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18</vt:i4>
  </op:property>
  <op:property fmtid="{D5CDD505-2E9C-101B-9397-08002B2CF9AE}" pid="3" name="EPOS.Vorlage">
    <vt:lpwstr>beispiel</vt:lpwstr>
  </op:property>
</op:Properties>
</file>