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Hilfsstrom BHKW und Kessel“ in der Sprache des Berichts."/>
        <w:guid w:val="{9504348E-09C1-2A20-7630-5CFDAACBAD61}"/>
      </w:docPartPr>
      <w:docPartBody>
        <w:p>
          <w:r>
            <w:rPr>
              <w:noProof/>
            </w:rPr>
            <w:t xml:space="preserve">{{kennzahl.energie.hilfsstrom.beschriftung}}</w:t>
          </w:r>
        </w:p>
      </w:docPartBody>
    </w:docPart>
    <w:docPart>
      <w:docPartPr>
        <w:name w:val="kennzahl.energie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Hilfsstrom BHKW und Kessel“."/>
        <w:guid w:val="{FEAC6231-FC4B-E7E2-9F1A-6E55D12AE2B7}"/>
      </w:docPartPr>
      <w:docPartBody>
        <w:p>
          <w:r>
            <w:rPr>
              <w:noProof/>
            </w:rPr>
            <w:t xml:space="preserve">{{kennzahl.energie.hilfsstrom.einheit}}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hilft unter (Bivalenzpunkt 1, 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hilft unter (Bivalenzpunkt 1, 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allein unter (Bivalenzpunkt 2, 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allein unter (Bivalenzpunkt 2, 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em.co2_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Hilfsstrom“ in der Sprache des Berichts."/>
        <w:guid w:val="{0F44DA8C-9C10-0331-0EB5-6B7375437BBE}"/>
      </w:docPartPr>
      <w:docPartBody>
        <w:p>
          <w:r>
            <w:rPr>
              <w:noProof/>
            </w:rPr>
            <w:t xml:space="preserve">{{kennzahl.em.co2_hilfsstrom.beschriftung}}</w:t>
          </w:r>
        </w:p>
      </w:docPartBody>
    </w:docPart>
    <w:docPart>
      <w:docPartPr>
        <w:name w:val="kennzahl.em.co2_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Hilfsstrom“."/>
        <w:guid w:val="{CDE2EB8D-513D-3B25-F3FA-2AB9906ED566}"/>
      </w:docPartPr>
      <w:docPartBody>
        <w:p>
          <w:r>
            <w:rPr>
              <w:noProof/>
            </w:rPr>
            <w:t xml:space="preserve">{{kennzahl.em.co2_hilfsstrom.einheit}}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kennzahl.ko.stromsteuer_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steuer Hilfsstrom, gesondert angesetzt“ in der Sprache des Berichts."/>
        <w:guid w:val="{034E8E6F-63BB-F731-29A5-C90814E0600E}"/>
      </w:docPartPr>
      <w:docPartBody>
        <w:p>
          <w:r>
            <w:rPr>
              <w:noProof/>
            </w:rPr>
            <w:t xml:space="preserve">{{kennzahl.ko.stromsteuer_hilfsstrom.beschriftung}}</w:t>
          </w:r>
        </w:p>
      </w:docPartBody>
    </w:docPart>
    <w:docPart>
      <w:docPartPr>
        <w:name w:val="kennzahl.ko.stromsteuer_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steuer Hilfsstrom, gesondert angesetzt“."/>
        <w:guid w:val="{C3694104-29FB-C269-7692-8F5AE3F93F7C}"/>
      </w:docPartPr>
      <w:docPartBody>
        <w:p>
          <w:r>
            <w:rPr>
              <w:noProof/>
            </w:rPr>
            <w:t xml:space="preserve">{{kennzahl.ko.stromsteuer_hilfsstrom.einheit}}</w:t>
          </w:r>
        </w:p>
      </w:docPartBody>
    </w:docPart>
    <w:docPart>
      <w:docPartPr>
        <w:name w:val="kennzahl.ko.stromsteuer_hilfsstrom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steuer Hilfsstrom zum Regelsatz“ in der Sprache des Berichts."/>
        <w:guid w:val="{453E5FF8-8CAE-DD2B-B114-1FEDE4152CBE}"/>
      </w:docPartPr>
      <w:docPartBody>
        <w:p>
          <w:r>
            <w:rPr>
              <w:noProof/>
            </w:rPr>
            <w:t xml:space="preserve">{{kennzahl.ko.stromsteuer_hilfsstrom_gesamt.beschriftung}}</w:t>
          </w:r>
        </w:p>
      </w:docPartBody>
    </w:docPart>
    <w:docPart>
      <w:docPartPr>
        <w:name w:val="kennzahl.ko.stromsteuer_hilfsstrom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steuer Hilfsstrom zum Regelsatz“."/>
        <w:guid w:val="{4A36BD62-16D8-CCCF-A9C4-8BED9A95C290}"/>
      </w:docPartPr>
      <w:docPartBody>
        <w:p>
          <w:r>
            <w:rPr>
              <w:noProof/>
            </w:rPr>
            <w:t xml:space="preserve">{{kennzahl.ko.stromsteuer_hilfsstrom_gesamt.einheit}}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hilfsstrom"/>
        <w:category>
          <w:name w:val="EPOS · Stammprojekt"/>
          <w:gallery w:val="docParts"/>
        </w:category>
        <w:behaviors>
          <w:behavior w:val="content"/>
        </w:behaviors>
        <w:description w:val="Die Kennzahl „Hilfsstrom BHKW und Kessel“ des Stammprojekts, mit Format und Einheit des Kennzahlenkatalogs."/>
        <w:guid w:val="{6B28EAF1-C6BB-A7EF-92B2-BEEE045B74EE}"/>
      </w:docPartPr>
      <w:docPartBody>
        <w:p>
          <w:r>
            <w:rPr>
              <w:noProof/>
            </w:rPr>
            <w:t xml:space="preserve">{{stamm.kennzahl.energie.hilfsstrom}}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Kessel hilft unter (Bivalenzpunkt 1, 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Kessel allein unter (Bivalenzpunkt 2, 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em.co2_hilfsstrom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Hilfsstrom“ des Stammprojekts, mit Format und Einheit des Kennzahlenkatalogs."/>
        <w:guid w:val="{647E4DFB-6324-20AE-5F80-72FC2823A587}"/>
      </w:docPartPr>
      <w:docPartBody>
        <w:p>
          <w:r>
            <w:rPr>
              <w:noProof/>
            </w:rPr>
            <w:t xml:space="preserve">{{stamm.kennzahl.em.co2_hilfsstrom}}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kennzahl.ko.stromsteuer_hilfsstrom"/>
        <w:category>
          <w:name w:val="EPOS · Stammprojekt"/>
          <w:gallery w:val="docParts"/>
        </w:category>
        <w:behaviors>
          <w:behavior w:val="content"/>
        </w:behaviors>
        <w:description w:val="Die Kennzahl „Stromsteuer Hilfsstrom, gesondert angesetzt“ des Stammprojekts, mit Format und Einheit des Kennzahlenkatalogs."/>
        <w:guid w:val="{09C4968F-37F1-E89A-257D-8EEB6D4D165D}"/>
      </w:docPartPr>
      <w:docPartBody>
        <w:p>
          <w:r>
            <w:rPr>
              <w:noProof/>
            </w:rPr>
            <w:t xml:space="preserve">{{stamm.kennzahl.ko.stromsteuer_hilfsstrom}}</w:t>
          </w:r>
        </w:p>
      </w:docPartBody>
    </w:docPart>
    <w:docPart>
      <w:docPartPr>
        <w:name w:val="stamm.kennzahl.ko.stromsteuer_hilfsstrom_gesamt"/>
        <w:category>
          <w:name w:val="EPOS · Stammprojekt"/>
          <w:gallery w:val="docParts"/>
        </w:category>
        <w:behaviors>
          <w:behavior w:val="content"/>
        </w:behaviors>
        <w:description w:val="Die Kennzahl „Stromsteuer Hilfsstrom zum Regelsatz“ des Stammprojekts, mit Format und Einheit des Kennzahlenkatalogs."/>
        <w:guid w:val="{65F00498-1815-D2C2-584E-DA57D540144E}"/>
      </w:docPartPr>
      <w:docPartBody>
        <w:p>
          <w:r>
            <w:rPr>
              <w:noProof/>
            </w:rPr>
            <w:t xml:space="preserve">{{stamm.kennzahl.ko.stromsteuer_hilfsstrom_gesamt}}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Hilfsstrom BHKW und Kessel“ über alle Stände des Berichts (größter − kleinster Wert)."/>
        <w:guid w:val="{214D361F-3D06-14F6-5903-534FC2C8AE1B}"/>
      </w:docPartPr>
      <w:docPartBody>
        <w:p>
          <w:r>
            <w:rPr>
              <w:noProof/>
            </w:rPr>
            <w:t xml:space="preserve">{{vergleich.spanne.energie.hilfsstrom}}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hilft unter (Bivalenzpunkt 1, 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allein unter (Bivalenzpunkt 2, 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em.co2_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Hilfsstrom“ über alle Stände des Berichts (größter − kleinster Wert)."/>
        <w:guid w:val="{5DF8EA4E-329C-3143-1BC9-6561EECA06D3}"/>
      </w:docPartPr>
      <w:docPartBody>
        <w:p>
          <w:r>
            <w:rPr>
              <w:noProof/>
            </w:rPr>
            <w:t xml:space="preserve">{{vergleich.spanne.em.co2_hilfsstrom}}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spanne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steuer Hilfsstrom, gesondert angesetzt“ über alle Stände des Berichts (größter − kleinster Wert)."/>
        <w:guid w:val="{162291F5-E7CD-4674-0256-8FA01F914B03}"/>
      </w:docPartPr>
      <w:docPartBody>
        <w:p>
          <w:r>
            <w:rPr>
              <w:noProof/>
            </w:rPr>
            <w:t xml:space="preserve">{{vergleich.spanne.ko.stromsteuer_hilfsstrom}}</w:t>
          </w:r>
        </w:p>
      </w:docPartBody>
    </w:docPart>
    <w:docPart>
      <w:docPartPr>
        <w:name w:val="vergleich.spanne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steuer Hilfsstrom zum Regelsatz“ über alle Stände des Berichts (größter − kleinster Wert)."/>
        <w:guid w:val="{0081F343-ADC2-C866-D7F2-39E3636E7CA1}"/>
      </w:docPartPr>
      <w:docPartBody>
        <w:p>
          <w:r>
            <w:rPr>
              <w:noProof/>
            </w:rPr>
            <w:t xml:space="preserve">{{vergleich.spanne.ko.stromsteuer_hilfsstrom_gesamt}}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Hilfsstrom BHKW und Kessel“ über alle Stände des Berichts (ohne Wertung, welcher Wert besser ist)."/>
        <w:guid w:val="{D31A8061-7E81-FC6A-AF19-0D425EED066E}"/>
      </w:docPartPr>
      <w:docPartBody>
        <w:p>
          <w:r>
            <w:rPr>
              <w:noProof/>
            </w:rPr>
            <w:t xml:space="preserve">{{vergleich.minimum.energie.hilfsstrom}}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hilft unter (Bivalenzpunkt 1, 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allein unter (Bivalenzpunkt 2, 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em.co2_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Hilfsstrom“ über alle Stände des Berichts (ohne Wertung, welcher Wert besser ist)."/>
        <w:guid w:val="{852D2A61-99C6-C0D0-6DAA-66E09A62103D}"/>
      </w:docPartPr>
      <w:docPartBody>
        <w:p>
          <w:r>
            <w:rPr>
              <w:noProof/>
            </w:rPr>
            <w:t xml:space="preserve">{{vergleich.minimum.em.co2_hilfsstrom}}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inimum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steuer Hilfsstrom, gesondert angesetzt“ über alle Stände des Berichts (ohne Wertung, welcher Wert besser ist)."/>
        <w:guid w:val="{A845C5A5-4DB4-4724-C884-74F404F053E5}"/>
      </w:docPartPr>
      <w:docPartBody>
        <w:p>
          <w:r>
            <w:rPr>
              <w:noProof/>
            </w:rPr>
            <w:t xml:space="preserve">{{vergleich.minimum.ko.stromsteuer_hilfsstrom}}</w:t>
          </w:r>
        </w:p>
      </w:docPartBody>
    </w:docPart>
    <w:docPart>
      <w:docPartPr>
        <w:name w:val="vergleich.minimum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steuer Hilfsstrom zum Regelsatz“ über alle Stände des Berichts (ohne Wertung, welcher Wert besser ist)."/>
        <w:guid w:val="{6850C668-7EAF-100A-D1EF-2D9C42E2203E}"/>
      </w:docPartPr>
      <w:docPartBody>
        <w:p>
          <w:r>
            <w:rPr>
              <w:noProof/>
            </w:rPr>
            <w:t xml:space="preserve">{{vergleich.minimum.ko.stromsteuer_hilfsstrom_gesamt}}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Hilfsstrom BHKW und Kessel“ über alle Stände des Berichts (ohne Wertung, welcher Wert besser ist)."/>
        <w:guid w:val="{BE7D5CE6-292D-CD60-AAC8-1D5CB63BA3C4}"/>
      </w:docPartPr>
      <w:docPartBody>
        <w:p>
          <w:r>
            <w:rPr>
              <w:noProof/>
            </w:rPr>
            <w:t xml:space="preserve">{{vergleich.maximum.energie.hilfsstrom}}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hilft unter (Bivalenzpunkt 1, 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allein unter (Bivalenzpunkt 2, 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em.co2_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Hilfsstrom“ über alle Stände des Berichts (ohne Wertung, welcher Wert besser ist)."/>
        <w:guid w:val="{4B6345AA-3484-4C0D-BF60-182AEE508B3D}"/>
      </w:docPartPr>
      <w:docPartBody>
        <w:p>
          <w:r>
            <w:rPr>
              <w:noProof/>
            </w:rPr>
            <w:t xml:space="preserve">{{vergleich.maximum.em.co2_hilfsstrom}}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vergleich.maximum.ko.stromsteuer_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steuer Hilfsstrom, gesondert angesetzt“ über alle Stände des Berichts (ohne Wertung, welcher Wert besser ist)."/>
        <w:guid w:val="{810F9474-3119-3EDA-1ABB-986FD31871E2}"/>
      </w:docPartPr>
      <w:docPartBody>
        <w:p>
          <w:r>
            <w:rPr>
              <w:noProof/>
            </w:rPr>
            <w:t xml:space="preserve">{{vergleich.maximum.ko.stromsteuer_hilfsstrom}}</w:t>
          </w:r>
        </w:p>
      </w:docPartBody>
    </w:docPart>
    <w:docPart>
      <w:docPartPr>
        <w:name w:val="vergleich.maximum.ko.stromsteuer_hilfsstrom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steuer Hilfsstrom zum Regelsatz“ über alle Stände des Berichts (ohne Wertung, welcher Wert besser ist)."/>
        <w:guid w:val="{99C30168-6834-11BC-E220-5334CF3F5520}"/>
      </w:docPartPr>
      <w:docPartBody>
        <w:p>
          <w:r>
            <w:rPr>
              <w:noProof/>
            </w:rPr>
            <w:t xml:space="preserve">{{vergleich.maximum.ko.stromsteuer_hilfsstrom_gesamt}}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hilfsstrom"/>
        <w:category>
          <w:name w:val="EPOS · Je Stand"/>
          <w:gallery w:val="docParts"/>
        </w:category>
        <w:behaviors>
          <w:behavior w:val="content"/>
        </w:behaviors>
        <w:description w:val="Die Kennzahl „Hilfsstrom BHKW und Kessel“ des laufenden Stands, mit Format und Einheit des Kennzahlenkatalogs."/>
        <w:guid w:val="{37A367E8-9C70-C999-9621-5AED0F1D3990}"/>
      </w:docPartPr>
      <w:docPartBody>
        <w:p>
          <w:r>
            <w:rPr>
              <w:noProof/>
            </w:rPr>
            <w:t xml:space="preserve">{{stand.kennzahl.energie.hilfsstrom}}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Kessel hilft unter (Bivalenzpunkt 1, 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Kessel allein unter (Bivalenzpunkt 2, 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em.co2_hilfsstrom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Hilfsstrom“ des laufenden Stands, mit Format und Einheit des Kennzahlenkatalogs."/>
        <w:guid w:val="{63F020D4-061C-0133-4C5F-43E04F9D0943}"/>
      </w:docPartPr>
      <w:docPartBody>
        <w:p>
          <w:r>
            <w:rPr>
              <w:noProof/>
            </w:rPr>
            <w:t xml:space="preserve">{{stand.kennzahl.em.co2_hilfsstrom}}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kennzahl.ko.stromsteuer_hilfsstrom"/>
        <w:category>
          <w:name w:val="EPOS · Je Stand"/>
          <w:gallery w:val="docParts"/>
        </w:category>
        <w:behaviors>
          <w:behavior w:val="content"/>
        </w:behaviors>
        <w:description w:val="Die Kennzahl „Stromsteuer Hilfsstrom, gesondert angesetzt“ des laufenden Stands, mit Format und Einheit des Kennzahlenkatalogs."/>
        <w:guid w:val="{B9A84A94-23C7-63AB-EB04-70FB1A97D1B2}"/>
      </w:docPartPr>
      <w:docPartBody>
        <w:p>
          <w:r>
            <w:rPr>
              <w:noProof/>
            </w:rPr>
            <w:t xml:space="preserve">{{stand.kennzahl.ko.stromsteuer_hilfsstrom}}</w:t>
          </w:r>
        </w:p>
      </w:docPartBody>
    </w:docPart>
    <w:docPart>
      <w:docPartPr>
        <w:name w:val="stand.kennzahl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Die Kennzahl „Stromsteuer Hilfsstrom zum Regelsatz“ des laufenden Stands, mit Format und Einheit des Kennzahlenkatalogs."/>
        <w:guid w:val="{368938A8-EBF2-766E-CD3E-69650CA1E55B}"/>
      </w:docPartPr>
      <w:docPartBody>
        <w:p>
          <w:r>
            <w:rPr>
              <w:noProof/>
            </w:rPr>
            <w:t xml:space="preserve">{{stand.kennzahl.ko.stromsteuer_hilfsstrom_gesamt}}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Hilfsstrom BHKW und Kessel“ des laufenden Stands gegenüber dem Stammprojekt (Stand − Stamm)."/>
        <w:guid w:val="{28E1FCBD-915A-8890-DEC0-05280CAE3164}"/>
      </w:docPartPr>
      <w:docPartBody>
        <w:p>
          <w:r>
            <w:rPr>
              <w:noProof/>
            </w:rPr>
            <w:t xml:space="preserve">{{stand.delta.energie.hilfsstrom}}</w:t>
          </w:r>
        </w:p>
      </w:docPartBody>
    </w:docPart>
    <w:docPart>
      <w:docPartPr>
        <w:name w:val="stand.delta_prozent.energie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Hilfsstrom BHKW und Kessel“ des laufenden Stands gegenüber dem Stammprojekt in Prozent."/>
        <w:guid w:val="{326F82C7-A4AE-9B05-FCE6-B2A18C43C3AA}"/>
      </w:docPartPr>
      <w:docPartBody>
        <w:p>
          <w:r>
            <w:rPr>
              <w:noProof/>
            </w:rPr>
            <w:t xml:space="preserve">{{stand.delta_prozent.energie.hilfsstrom}}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em.co2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Hilfsstrom“ des laufenden Stands gegenüber dem Stammprojekt (Stand − Stamm)."/>
        <w:guid w:val="{24459108-6F74-0435-7281-302896697955}"/>
      </w:docPartPr>
      <w:docPartBody>
        <w:p>
          <w:r>
            <w:rPr>
              <w:noProof/>
            </w:rPr>
            <w:t xml:space="preserve">{{stand.delta.em.co2_hilfsstrom}}</w:t>
          </w:r>
        </w:p>
      </w:docPartBody>
    </w:docPart>
    <w:docPart>
      <w:docPartPr>
        <w:name w:val="stand.delta_prozent.em.co2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Hilfsstrom“ des laufenden Stands gegenüber dem Stammprojekt in Prozent."/>
        <w:guid w:val="{346EC393-C861-8019-57FF-9BBE882116FC}"/>
      </w:docPartPr>
      <w:docPartBody>
        <w:p>
          <w:r>
            <w:rPr>
              <w:noProof/>
            </w:rPr>
            <w:t xml:space="preserve">{{stand.delta_prozent.em.co2_hilfsstrom}}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delta.ko.stromsteuer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, gesondert angesetzt“ des laufenden Stands gegenüber dem Stammprojekt (Stand − Stamm)."/>
        <w:guid w:val="{3BBB1CB5-234B-DEBF-904A-1FBAF49D3112}"/>
      </w:docPartPr>
      <w:docPartBody>
        <w:p>
          <w:r>
            <w:rPr>
              <w:noProof/>
            </w:rPr>
            <w:t xml:space="preserve">{{stand.delta.ko.stromsteuer_hilfsstrom}}</w:t>
          </w:r>
        </w:p>
      </w:docPartBody>
    </w:docPart>
    <w:docPart>
      <w:docPartPr>
        <w:name w:val="stand.delta_prozent.ko.stromsteuer_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, gesondert angesetzt“ des laufenden Stands gegenüber dem Stammprojekt in Prozent."/>
        <w:guid w:val="{F3EE5DCC-03E3-5549-D01D-4BA9F6782807}"/>
      </w:docPartPr>
      <w:docPartBody>
        <w:p>
          <w:r>
            <w:rPr>
              <w:noProof/>
            </w:rPr>
            <w:t xml:space="preserve">{{stand.delta_prozent.ko.stromsteuer_hilfsstrom}}</w:t>
          </w:r>
        </w:p>
      </w:docPartBody>
    </w:docPart>
    <w:docPart>
      <w:docPartPr>
        <w:name w:val="stand.delta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 zum Regelsatz“ des laufenden Stands gegenüber dem Stammprojekt (Stand − Stamm)."/>
        <w:guid w:val="{884DAE8D-A904-D4E6-CDE5-49D67321A6BE}"/>
      </w:docPartPr>
      <w:docPartBody>
        <w:p>
          <w:r>
            <w:rPr>
              <w:noProof/>
            </w:rPr>
            <w:t xml:space="preserve">{{stand.delta.ko.stromsteuer_hilfsstrom_gesamt}}</w:t>
          </w:r>
        </w:p>
      </w:docPartBody>
    </w:docPart>
    <w:docPart>
      <w:docPartPr>
        <w:name w:val="stand.delta_prozent.ko.stromsteuer_hilfsstrom_gesamt"/>
        <w:category>
          <w:name w:val="EPOS · Je Stand"/>
          <w:gallery w:val="docParts"/>
        </w:category>
        <w:behaviors>
          <w:behavior w:val="content"/>
        </w:behaviors>
        <w:description w:val="Abweichung der Kennzahl „Stromsteuer Hilfsstrom zum Regelsatz“ des laufenden Stands gegenüber dem Stammprojekt in Prozent."/>
        <w:guid w:val="{CFE4FF58-00FF-E572-A254-CE77724E0D3B}"/>
      </w:docPartPr>
      <w:docPartBody>
        <w:p>
          <w:r>
            <w:rPr>
              <w:noProof/>
            </w:rPr>
            <w:t xml:space="preserve">{{stand.delta_prozent.ko.stromsteuer_hilfsstrom_gesamt}}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energiefluss"/>
        <w:category>
          <w:name w:val="EPOS · Blöcke"/>
          <w:gallery w:val="docParts"/>
        </w:category>
        <w:behaviors>
          <w:behavior w:val="p"/>
        </w:behaviors>
        <w:description w:val="Bildschalter: Gibt es das Energieflussbild (Stand bzw. irgendein Stand)?"/>
        <w:guid w:val="{C11E7DDF-0379-C7CE-658C-848E2B5C6269}"/>
      </w:docPartPr>
      <w:docPartBody>
        <w:p>
          <w:r>
            <w:rPr>
              <w:noProof/>
            </w:rPr>
            <w:t xml:space="preserve">{{#wenn hat.bild.energiefluss}}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energiefluss"/>
        <w:category>
          <w:name w:val="EPOS · Bilder"/>
          <w:gallery w:val="docParts"/>
        </w:category>
        <w:behaviors>
          <w:behavior w:val="p"/>
        </w:behaviors>
        <w:description w:val="Bild je Stand: Energieflussbild — Jahresbilanz von Strom, Wärme und Kälte von den Quellen über die Erzeuger zu den Bedarfen; die Knoten tragen ihre Jahressumme (MWh/a), die Bänder keine Zahl; nur Word."/>
        <w:guid w:val="{E1DF2C15-24BA-6EA4-6D84-AC67AD19141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energiefluss" descr="{{stand.bild.energiefluss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energiefluss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1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1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26</vt:i4>
  </op:property>
  <op:property fmtid="{D5CDD505-2E9C-101B-9397-08002B2CF9AE}" pid="3" name="EPOS.Vorlage">
    <vt:lpwstr>bausteine</vt:lpwstr>
  </op:property>
</op:Properties>
</file>