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</w:p>
    <w:p>
      <w:pPr>
        <w:pStyle w:val="Normal"/>
      </w:pPr>
      <w:r>
        <w:rPr>
          <w:noProof/>
        </w:rPr>
        <w:t xml:space="preserve">{{kapitel.inhalt}}</w:t>
      </w:r>
    </w:p>
    <w:p>
      <w:pPr>
        <w:pStyle w:val="EPOSKapitelkopf"/>
      </w:pPr>
      <w:r>
        <w:rPr>
          <w:noProof/>
        </w:rPr>
        <w:t xml:space="preserve">{{text.kapitel_projekt}}</w:t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Standardvorlage</dc:title>
  <dc:creator>EPOS-Plan</dc:creator>
  <dc:description>Standardvorlage des Word-Berichts: Deckblatt, Inhaltsverzeichnis, Kapitelköpfe und Kapitel, Kopf- und Fußzeile als Platzhalter.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14</vt:i4>
  </op:property>
  <op:property fmtid="{D5CDD505-2E9C-101B-9397-08002B2CF9AE}" pid="3" name="EPOS.Vorlage">
    <vt:lpwstr>standard</vt:lpwstr>
  </op:property>
</op:Properties>
</file>