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11</vt:i4>
  </op:property>
  <op:property fmtid="{D5CDD505-2E9C-101B-9397-08002B2CF9AE}" pid="3" name="EPOS.Vorlage">
    <vt:lpwstr>standard</vt:lpwstr>
  </op:property>
</op:Properties>
</file>