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8" name="Baustein stand.bild.bedarf_waerme" descr="{{stand.bild.bedarf_waerme}}"/>
                <wp:cNvGraphicFramePr>
                  <a:graphicFrameLocks noChangeAspect="1"/>
                </wp:cNvGraphicFramePr>
                <a:graphic>
                  <a:graphicData uri="http://schemas.openxmlformats.org/drawingml/2006/picture">
                    <pic:pic>
                      <pic:nvPicPr>
                        <pic:cNvPr id="0" name="Diagramm18.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19" name="Baustein stand.bild.bedarf_strom" descr="{{stand.bild.bedarf_strom}}"/>
                <wp:cNvGraphicFramePr>
                  <a:graphicFrameLocks noChangeAspect="1"/>
                </wp:cNvGraphicFramePr>
                <a:graphic>
                  <a:graphicData uri="http://schemas.openxmlformats.org/drawingml/2006/picture">
                    <pic:pic>
                      <pic:nvPicPr>
                        <pic:cNvPr id="0" name="Diagramm19.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0" name="Baustein stand.bild.bedarf_kaelte" descr="{{stand.bild.bedarf_kaelte}}"/>
                <wp:cNvGraphicFramePr>
                  <a:graphicFrameLocks noChangeAspect="1"/>
                </wp:cNvGraphicFramePr>
                <a:graphic>
                  <a:graphicData uri="http://schemas.openxmlformats.org/drawingml/2006/picture">
                    <pic:pic>
                      <pic:nvPicPr>
                        <pic:cNvPr id="0" name="Diagramm20.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1" name="Baustein stand.bild.waermepumpe" descr="{{stand.bild.waermepumpe}}"/>
                <wp:cNvGraphicFramePr>
                  <a:graphicFrameLocks noChangeAspect="1"/>
                </wp:cNvGraphicFramePr>
                <a:graphic>
                  <a:graphicData uri="http://schemas.openxmlformats.org/drawingml/2006/picture">
                    <pic:pic>
                      <pic:nvPicPr>
                        <pic:cNvPr id="0" name="Diagramm21.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2" name="Baustein stand.bild.waermepumpe_strom" descr="{{stand.bild.waermepumpe_strom}}"/>
                <wp:cNvGraphicFramePr>
                  <a:graphicFrameLocks noChangeAspect="1"/>
                </wp:cNvGraphicFramePr>
                <a:graphic>
                  <a:graphicData uri="http://schemas.openxmlformats.org/drawingml/2006/picture">
                    <pic:pic>
                      <pic:nvPicPr>
                        <pic:cNvPr id="0" name="Diagramm22.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3" name="Baustein stand.bild.waermepumpe_streuwolke" descr="{{stand.bild.waermepumpe_streuwolke}}"/>
                <wp:cNvGraphicFramePr>
                  <a:graphicFrameLocks noChangeAspect="1"/>
                </wp:cNvGraphicFramePr>
                <a:graphic>
                  <a:graphicData uri="http://schemas.openxmlformats.org/drawingml/2006/picture">
                    <pic:pic>
                      <pic:nvPicPr>
                        <pic:cNvPr id="0" name="Diagramm23.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4" name="Baustein stand.bild.heizkessel" descr="{{stand.bild.heizkessel}}"/>
                <wp:cNvGraphicFramePr>
                  <a:graphicFrameLocks noChangeAspect="1"/>
                </wp:cNvGraphicFramePr>
                <a:graphic>
                  <a:graphicData uri="http://schemas.openxmlformats.org/drawingml/2006/picture">
                    <pic:pic>
                      <pic:nvPicPr>
                        <pic:cNvPr id="0" name="Diagramm24.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5" name="Baustein stand.bild.solarthermie" descr="{{stand.bild.solarthermie}}"/>
                <wp:cNvGraphicFramePr>
                  <a:graphicFrameLocks noChangeAspect="1"/>
                </wp:cNvGraphicFramePr>
                <a:graphic>
                  <a:graphicData uri="http://schemas.openxmlformats.org/drawingml/2006/picture">
                    <pic:pic>
                      <pic:nvPicPr>
                        <pic:cNvPr id="0" name="Diagramm25.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6" name="Baustein stand.bild.bhkw" descr="{{stand.bild.bhkw}}"/>
                <wp:cNvGraphicFramePr>
                  <a:graphicFrameLocks noChangeAspect="1"/>
                </wp:cNvGraphicFramePr>
                <a:graphic>
                  <a:graphicData uri="http://schemas.openxmlformats.org/drawingml/2006/picture">
                    <pic:pic>
                      <pic:nvPicPr>
                        <pic:cNvPr id="0" name="Diagramm26.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7" name="Baustein stand.bild.bhkw_strom" descr="{{stand.bild.bhkw_strom}}"/>
                <wp:cNvGraphicFramePr>
                  <a:graphicFrameLocks noChangeAspect="1"/>
                </wp:cNvGraphicFramePr>
                <a:graphic>
                  <a:graphicData uri="http://schemas.openxmlformats.org/drawingml/2006/picture">
                    <pic:pic>
                      <pic:nvPicPr>
                        <pic:cNvPr id="0" name="Diagramm27.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8" name="Baustein stand.bild.photovoltaik" descr="{{stand.bild.photovoltaik}}"/>
                <wp:cNvGraphicFramePr>
                  <a:graphicFrameLocks noChangeAspect="1"/>
                </wp:cNvGraphicFramePr>
                <a:graphic>
                  <a:graphicData uri="http://schemas.openxmlformats.org/drawingml/2006/picture">
                    <pic:pic>
                      <pic:nvPicPr>
                        <pic:cNvPr id="0" name="Diagramm28.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29" name="Baustein stand.bild.kaelte_produktion" descr="{{stand.bild.kaelte_produktion}}"/>
                <wp:cNvGraphicFramePr>
                  <a:graphicFrameLocks noChangeAspect="1"/>
                </wp:cNvGraphicFramePr>
                <a:graphic>
                  <a:graphicData uri="http://schemas.openxmlformats.org/drawingml/2006/picture">
                    <pic:pic>
                      <pic:nvPicPr>
                        <pic:cNvPr id="0" name="Diagramm29.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14</vt:i4>
  </op:property>
  <op:property fmtid="{D5CDD505-2E9C-101B-9397-08002B2CF9AE}" pid="3" name="EPOS.Vorlage">
    <vt:lpwstr>bausteine</vt:lpwstr>
  </op:property>
</op:Properties>
</file>