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15</vt:i4>
  </op:property>
  <op:property fmtid="{D5CDD505-2E9C-101B-9397-08002B2CF9AE}" pid="3" name="EPOS.Vorlage">
    <vt:lpwstr>standard</vt:lpwstr>
  </op:property>
</op:Properties>
</file>