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inweis"/>
      </w:pPr>
      <w:r>
        <w:t xml:space="preserve">Berichtsvorlage EPOS-Plan — dieser Text wird vom Generator ersetzt. Styles: Title, Subtitle, Heading1–3, Normal, Hinweis, Beschriftung.</w:t>
      </w:r>
    </w:p>
    <w:sectPr>
      <w:headerReference w:type="default" r:id="rId7"/>
      <w:footerReference w:type="default" r:id="rId8"/>
      <w:pgSz w:w="11906" w:h="16838" w:orient="portrait"/>
      <w:pgMar w:top="1133" w:right="1133" w:bottom="1020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2"/>
      </w:pBdr>
      <w:tabs>
        <w:tab w:val="center" w:pos="4648"/>
        <w:tab w:val="right" w:pos="9026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INEKON GmbH</w:t>
    </w:r>
    <w:r>
      <w:tab/>
    </w:r>
    <w:fldSimple w:instr="DATE \@ &quot;dd.MM.yyyy&quot;"/>
    <w:r>
      <w:tab/>
    </w:r>
    <w:r>
      <w:rPr>
        <w:rFonts w:ascii="Calibri" w:cs="Calibri" w:eastAsia="Calibri" w:hAnsi="Calibri"/>
        <w:color w:val="595959"/>
        <w:sz w:val="16"/>
        <w:szCs w:val="16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tabs>
        <w:tab w:val="right" w:pos="9026"/>
      </w:tabs>
      <w:spacing w:after="120"/>
    </w:pPr>
    <w:r>
      <w:rPr>
        <w:rFonts w:ascii="Calibri" w:cs="Calibri" w:eastAsia="Calibri" w:hAnsi="Calibri"/>
        <w:color w:val="595959"/>
        <w:sz w:val="16"/>
        <w:szCs w:val="16"/>
      </w:rPr>
      <w:t xml:space="preserve">EPOS-Plan · Energie · Planung · Optimierung · Simulation</w:t>
    </w:r>
    <w:r>
      <w:tab/>
    </w:r>
    <w:r>
      <w:drawing>
        <wp:inline distT="0" distB="0" distL="0" distR="0">
          <wp:extent cx="857250" cy="4667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eastAsia="Calibri" w:cs="Calibri"/>
        <w:sz w:val="21"/>
        <w:szCs w:val="21"/>
      </w:rPr>
    </w:rPrDefault>
    <w:pPrDefault/>
  </w:docDefaults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264"/>
    </w:pPr>
    <w:rPr>
      <w:rFonts w:ascii="Calibri" w:hAnsi="Calibri" w:eastAsia="Calibri" w:cs="Calibri"/>
      <w:sz w:val="21"/>
      <w:szCs w:val="21"/>
    </w:rPr>
  </w:style>
  <w:style w:type="paragraph" w:styleId="Title">
    <w:name w:val="Title"/>
    <w:basedOn w:val="Normal"/>
    <w:next w:val="Normal"/>
    <w:qFormat/>
    <w:pPr>
      <w:spacing w:before="2400" w:after="240"/>
    </w:pPr>
    <w:rPr>
      <w:b/>
      <w:bCs/>
      <w:color w:val="1F4E79"/>
      <w:sz w:val="56"/>
      <w:szCs w:val="56"/>
    </w:rPr>
  </w:style>
  <w:style w:type="paragraph" w:styleId="Subtitle">
    <w:name w:val="Subtitle"/>
    <w:basedOn w:val="Normal"/>
    <w:pPr>
      <w:spacing w:after="1200"/>
    </w:pPr>
    <w:rPr>
      <w:color w:val="595959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BFBFBF" w:sz="6" w:space="4"/>
      </w:pBdr>
      <w:spacing w:before="36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95959"/>
      <w:sz w:val="22"/>
      <w:szCs w:val="22"/>
    </w:rPr>
  </w:style>
  <w:style w:type="paragraph" w:styleId="Hinweis">
    <w:name w:val="Hinweis"/>
    <w:basedOn w:val="Normal"/>
    <w:pPr>
      <w:spacing w:after="100"/>
    </w:pPr>
    <w:rPr>
      <w:i/>
      <w:iCs/>
      <w:color w:val="595959"/>
      <w:sz w:val="18"/>
      <w:szCs w:val="18"/>
    </w:rPr>
  </w:style>
  <w:style w:type="paragraph" w:styleId="Beschriftung">
    <w:name w:val="Beschriftung"/>
    <w:basedOn w:val="Normal"/>
    <w:pPr>
      <w:spacing w:before="60" w:after="160"/>
    </w:pPr>
    <w:rPr>
      <w:color w:val="595959"/>
      <w:sz w:val="18"/>
      <w:szCs w:val="18"/>
    </w:rPr>
  </w:style>
  <w:style w:type="paragraph" w:styleId="EPOSKapitelkopf" w:customStyle="true">
    <w:name w:val="EPOS Kapitelkopf"/>
    <w:basedOn w:val="Heading1"/>
    <w:next w:val="Normal"/>
    <w:pPr>
      <w:outlineLvl w:val="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cc00d04a796425ad9b84a41cf4ebb6a382149db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Berichtsvorlage EPOS-Plan</dc:title>
  <dc:creator>EPOS-Plan</dc:creator>
  <dc:description>Vorlage für den Variantenvergleichs-Bericht (WordBerichtGenerator)</dc:description>
  <cp:lastModifiedBy>Un-named</cp:lastModifiedBy>
  <cp:revision>1</cp:revision>
  <dcterms:created xsi:type="dcterms:W3CDTF">2026-08-11T19:11:15.285Z</dcterms:created>
  <dcterms:modified xsi:type="dcterms:W3CDTF">2026-08-11T19:11:15.304Z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