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18</vt:i4>
  </op:property>
  <op:property fmtid="{D5CDD505-2E9C-101B-9397-08002B2CF9AE}" pid="3" name="EPOS.Vorlage">
    <vt:lpwstr>standard</vt:lpwstr>
  </op:property>
</op:Properties>
</file>