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P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P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P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P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P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P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P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P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P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P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12</vt:i4>
  </op:property>
  <op:property fmtid="{D5CDD505-2E9C-101B-9397-08002B2CF9AE}" pid="3" name="EPOS.Vorlage">
    <vt:lpwstr>bausteine</vt:lpwstr>
  </op:property>
</op:Properties>
</file>