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21</vt:i4>
  </op:property>
  <op:property fmtid="{D5CDD505-2E9C-101B-9397-08002B2CF9AE}" pid="3" name="EPOS.Vorlage">
    <vt:lpwstr>beispiel</vt:lpwstr>
  </op:property>
</op:Properties>
</file>