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Autismo (TEA) e TDAH – Brasil e Mundo (Estimativas 2026)</w:t>
      </w:r>
    </w:p>
    <w:p>
      <w:r>
        <w:t>Este documento apresenta uma síntese organizada e comparativa sobre o Transtorno do Espectro Autista (TEA) e o Transtorno do Déficit de Atenção com Hiperatividade (TDAH), reunindo dados do Brasil e do mundo. As informações são baseadas em fontes oficiais (IBGE, OMS) e em estudos científicos amplamente utilizados, com projeções aplicadas para o ano de 2026.</w:t>
      </w:r>
    </w:p>
    <w:p>
      <w:pPr>
        <w:pStyle w:val="Heading2"/>
      </w:pPr>
      <w:r>
        <w:t>1. Autismo (TEA)</w:t>
      </w:r>
    </w:p>
    <w:p>
      <w:pPr>
        <w:pStyle w:val="Heading3"/>
      </w:pPr>
      <w:r>
        <w:t>1.1 Brasil</w:t>
      </w:r>
    </w:p>
    <w:p>
      <w:r>
        <w:t>O Censo Demográfico 2022 do IBGE foi o primeiro levantamento oficial brasileiro a incluir dados sobre diagnóstico de autismo. Segundo os resultados divulgados em 2025, aproximadamente 2,4 milhões de pessoas no Brasil declararam ter diagnóstico de Transtorno do Espectro Autista (TEA), o que corresponde a cerca de 1,2% da população.</w:t>
      </w:r>
    </w:p>
    <w:p>
      <w:r>
        <w:t>Para 2026, considerando crescimento populacional discreto e aumento gradual do acesso ao diagnóstico, estima-se que o número de pessoas autistas no Brasil esteja entre 2,4 e 2,6 milhões.</w:t>
      </w:r>
    </w:p>
    <w:p>
      <w:pPr>
        <w:pStyle w:val="Heading3"/>
      </w:pPr>
      <w:r>
        <w:t>1.2 Mundo</w:t>
      </w:r>
    </w:p>
    <w:p>
      <w:r>
        <w:t>A Organização Mundial da Saúde (OMS) estima que, globalmente, o autismo afete cerca de 1 em cada 127 pessoas. Aplicando essa prevalência à população mundial projetada para 2026 (aproximadamente 8,3 bilhões de pessoas), estima-se a existência de cerca de 65 milhões de pessoas autistas no mundo.</w:t>
      </w:r>
    </w:p>
    <w:p>
      <w:pPr>
        <w:pStyle w:val="Heading2"/>
      </w:pPr>
      <w:r>
        <w:t>2. Transtorno do Déficit de Atenção com Hiperatividade (TDAH)</w:t>
      </w:r>
    </w:p>
    <w:p>
      <w:pPr>
        <w:pStyle w:val="Heading3"/>
      </w:pPr>
      <w:r>
        <w:t>2.1 Brasil</w:t>
      </w:r>
    </w:p>
    <w:p>
      <w:r>
        <w:t>O Brasil ainda não dispõe de dados censitários oficiais sobre TDAH. As informações disponíveis derivam principalmente de estudos epidemiológicos. Pesquisas realizadas com crianças e adolescentes brasileiros (6 a 17 anos) apontam prevalência média em torno de 7,6%.</w:t>
      </w:r>
    </w:p>
    <w:p>
      <w:r>
        <w:t>Quando essa taxa é aplicada à população infantojuvenil brasileira, obtém-se uma estimativa aproximada de 11 milhões de crianças e adolescentes com TDAH. Em adultos, estudos sugerem prevalência entre 5% e 6%, mas ainda sem consenso suficiente para uma contagem nacional precisa.</w:t>
      </w:r>
    </w:p>
    <w:p>
      <w:pPr>
        <w:pStyle w:val="Heading3"/>
      </w:pPr>
      <w:r>
        <w:t>2.2 Mundo</w:t>
      </w:r>
    </w:p>
    <w:p>
      <w:r>
        <w:t>Estudos globais de carga de doenças (Global Burden of Disease – GBD) indicam que o TDAH apresenta prevalência média global de aproximadamente 1,13% ao longo da vida. Aplicando essa taxa à população mundial projetada para 2026, estima-se que cerca de 94 milhões de pessoas vivam com TDAH no mundo.</w:t>
      </w:r>
    </w:p>
    <w:p>
      <w:pPr>
        <w:pStyle w:val="Heading2"/>
      </w:pPr>
      <w:r>
        <w:t>3. Comparativo Resumido – Brasil e Mundo (2026)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Condição</w:t>
            </w:r>
          </w:p>
        </w:tc>
        <w:tc>
          <w:tcPr>
            <w:tcW w:type="dxa" w:w="2880"/>
          </w:tcPr>
          <w:p>
            <w:r>
              <w:t>Brasil</w:t>
            </w:r>
          </w:p>
        </w:tc>
        <w:tc>
          <w:tcPr>
            <w:tcW w:type="dxa" w:w="2880"/>
          </w:tcPr>
          <w:p>
            <w:r>
              <w:t>Mundo</w:t>
            </w:r>
          </w:p>
        </w:tc>
      </w:tr>
      <w:tr>
        <w:tc>
          <w:tcPr>
            <w:tcW w:type="dxa" w:w="2880"/>
          </w:tcPr>
          <w:p>
            <w:r>
              <w:t>Autismo (TEA)</w:t>
            </w:r>
          </w:p>
        </w:tc>
        <w:tc>
          <w:tcPr>
            <w:tcW w:type="dxa" w:w="2880"/>
          </w:tcPr>
          <w:p>
            <w:r>
              <w:t>≈ 2,4 – 2,6 milhões</w:t>
            </w:r>
          </w:p>
        </w:tc>
        <w:tc>
          <w:tcPr>
            <w:tcW w:type="dxa" w:w="2880"/>
          </w:tcPr>
          <w:p>
            <w:r>
              <w:t>≈ 65 milhões</w:t>
            </w:r>
          </w:p>
        </w:tc>
      </w:tr>
      <w:tr>
        <w:tc>
          <w:tcPr>
            <w:tcW w:type="dxa" w:w="2880"/>
          </w:tcPr>
          <w:p>
            <w:r>
              <w:t>TDAH</w:t>
            </w:r>
          </w:p>
        </w:tc>
        <w:tc>
          <w:tcPr>
            <w:tcW w:type="dxa" w:w="2880"/>
          </w:tcPr>
          <w:p>
            <w:r>
              <w:t>≈ 11 milhões (crianças/adolescentes)</w:t>
            </w:r>
          </w:p>
        </w:tc>
        <w:tc>
          <w:tcPr>
            <w:tcW w:type="dxa" w:w="2880"/>
          </w:tcPr>
          <w:p>
            <w:r>
              <w:t>≈ 94 milhões</w:t>
            </w:r>
          </w:p>
        </w:tc>
      </w:tr>
    </w:tbl>
    <w:p>
      <w:pPr>
        <w:pStyle w:val="Heading2"/>
      </w:pPr>
      <w:r>
        <w:t>4. Considerações Finais</w:t>
      </w:r>
    </w:p>
    <w:p>
      <w:r>
        <w:t>Os dados apresentados demonstram que tanto o autismo quanto o TDAH afetam parcelas significativas da população brasileira e mundial. Enquanto o TEA já conta com dados oficiais no Brasil, o TDAH ainda depende de estimativas científicas. A ampliação da coleta de dados oficiais é fundamental para o planejamento de políticas públicas, ações educacionais e estratégias de inclusão social.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