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68969" w14:textId="77777777" w:rsidR="00FC1FAE" w:rsidRPr="005846DF" w:rsidRDefault="00FC1FAE" w:rsidP="00FC1FAE">
      <w:pPr>
        <w:spacing w:after="40"/>
        <w:rPr>
          <w:lang w:val="fr-FR"/>
        </w:rPr>
      </w:pPr>
      <w:r>
        <w:rPr>
          <w:rFonts w:ascii="Calibri Light" w:eastAsia="Calibri Light" w:hAnsi="Calibri Light" w:cs="Calibri Light"/>
          <w:b/>
          <w:bCs/>
          <w:color w:val="1F4E79"/>
          <w:sz w:val="48"/>
          <w:szCs w:val="48"/>
          <w:lang w:val="fr-FR"/>
        </w:rPr>
        <w:t xml:space="preserve">Tester </w:t>
      </w:r>
      <w:proofErr w:type="spellStart"/>
      <w:r>
        <w:rPr>
          <w:rFonts w:ascii="Calibri Light" w:eastAsia="Calibri Light" w:hAnsi="Calibri Light" w:cs="Calibri Light"/>
          <w:b/>
          <w:bCs/>
          <w:color w:val="1F4E79"/>
          <w:sz w:val="48"/>
          <w:szCs w:val="48"/>
          <w:lang w:val="fr-FR"/>
        </w:rPr>
        <w:t>muReport</w:t>
      </w:r>
      <w:proofErr w:type="spellEnd"/>
      <w:r>
        <w:rPr>
          <w:rFonts w:ascii="Calibri Light" w:eastAsia="Calibri Light" w:hAnsi="Calibri Light" w:cs="Calibri Light"/>
          <w:b/>
          <w:bCs/>
          <w:color w:val="1F4E79"/>
          <w:sz w:val="48"/>
          <w:szCs w:val="48"/>
          <w:lang w:val="fr-FR"/>
        </w:rPr>
        <w:t> </w:t>
      </w:r>
    </w:p>
    <w:p w14:paraId="7E123E6F" w14:textId="77777777" w:rsidR="00FC1FAE" w:rsidRPr="000E7E5F" w:rsidRDefault="00FC1FAE" w:rsidP="00FC1FAE">
      <w:pPr>
        <w:pBdr>
          <w:bottom w:val="single" w:sz="12" w:space="6" w:color="1F4E79"/>
        </w:pBdr>
        <w:spacing w:after="240"/>
        <w:rPr>
          <w:i/>
          <w:iCs/>
          <w:color w:val="595959"/>
          <w:sz w:val="18"/>
          <w:szCs w:val="18"/>
          <w:lang w:val="fr-FR"/>
        </w:rPr>
      </w:pPr>
      <w:r w:rsidRPr="005846DF">
        <w:rPr>
          <w:i/>
          <w:iCs/>
          <w:color w:val="595959"/>
          <w:sz w:val="24"/>
          <w:szCs w:val="24"/>
          <w:lang w:val="fr-FR"/>
        </w:rPr>
        <w:t>Pipeline d’analyse IRM · Institut de Myologie</w:t>
      </w:r>
    </w:p>
    <w:p w14:paraId="1CF2187F" w14:textId="77777777" w:rsidR="00FC1FAE" w:rsidRPr="000E7E5F" w:rsidRDefault="00FC1FAE" w:rsidP="00FC1FAE">
      <w:pPr>
        <w:pBdr>
          <w:bottom w:val="single" w:sz="12" w:space="6" w:color="1F4E79"/>
        </w:pBdr>
        <w:spacing w:after="240"/>
        <w:rPr>
          <w:i/>
          <w:iCs/>
          <w:color w:val="595959"/>
          <w:sz w:val="24"/>
          <w:szCs w:val="24"/>
          <w:lang w:val="fr-FR"/>
        </w:rPr>
      </w:pPr>
      <w:r w:rsidRPr="005846DF">
        <w:rPr>
          <w:i/>
          <w:iCs/>
          <w:color w:val="595959"/>
          <w:sz w:val="18"/>
          <w:szCs w:val="18"/>
          <w:lang w:val="fr-FR"/>
        </w:rPr>
        <w:t xml:space="preserve">IB – </w:t>
      </w:r>
      <w:r>
        <w:rPr>
          <w:i/>
          <w:iCs/>
          <w:color w:val="595959"/>
          <w:sz w:val="18"/>
          <w:szCs w:val="18"/>
          <w:lang w:val="fr-FR"/>
        </w:rPr>
        <w:t>20</w:t>
      </w:r>
      <w:r w:rsidRPr="005846DF">
        <w:rPr>
          <w:i/>
          <w:iCs/>
          <w:color w:val="595959"/>
          <w:sz w:val="18"/>
          <w:szCs w:val="18"/>
          <w:lang w:val="fr-FR"/>
        </w:rPr>
        <w:t>/</w:t>
      </w:r>
      <w:r>
        <w:rPr>
          <w:i/>
          <w:iCs/>
          <w:color w:val="595959"/>
          <w:sz w:val="18"/>
          <w:szCs w:val="18"/>
          <w:lang w:val="fr-FR"/>
        </w:rPr>
        <w:t>10</w:t>
      </w:r>
      <w:r w:rsidRPr="005846DF">
        <w:rPr>
          <w:i/>
          <w:iCs/>
          <w:color w:val="595959"/>
          <w:sz w:val="18"/>
          <w:szCs w:val="18"/>
          <w:lang w:val="fr-FR"/>
        </w:rPr>
        <w:t>/2026</w:t>
      </w:r>
    </w:p>
    <w:p w14:paraId="0EA27078" w14:textId="77777777" w:rsidR="00FC1FAE" w:rsidRPr="00E82DFB" w:rsidRDefault="00FC1FAE" w:rsidP="00FC1FAE">
      <w:pPr>
        <w:pStyle w:val="Heading1"/>
        <w:pBdr>
          <w:bottom w:val="single" w:sz="8" w:space="4" w:color="1F4E79"/>
        </w:pBdr>
        <w:spacing w:after="160"/>
        <w:rPr>
          <w:lang w:val="fr-FR"/>
        </w:rPr>
      </w:pPr>
      <w:r w:rsidRPr="00CC65F5">
        <w:rPr>
          <w:color w:val="8FAACC"/>
          <w:lang w:val="fr-FR"/>
        </w:rPr>
        <w:t xml:space="preserve">01 </w:t>
      </w:r>
      <w:r w:rsidRPr="00CC65F5">
        <w:rPr>
          <w:lang w:val="fr-FR"/>
        </w:rPr>
        <w:t xml:space="preserve">Politique de test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
        <w:gridCol w:w="2771"/>
        <w:gridCol w:w="6521"/>
      </w:tblGrid>
      <w:tr w:rsidR="00FC1FAE" w14:paraId="53358786" w14:textId="77777777">
        <w:trPr>
          <w:trHeight w:val="273"/>
          <w:tblHeader/>
        </w:trPr>
        <w:tc>
          <w:tcPr>
            <w:tcW w:w="626" w:type="dxa"/>
            <w:tcBorders>
              <w:top w:val="single" w:sz="4" w:space="0" w:color="C9D6E3"/>
              <w:left w:val="single" w:sz="4" w:space="0" w:color="C9D6E3"/>
              <w:bottom w:val="single" w:sz="4" w:space="0" w:color="C9D6E3"/>
              <w:right w:val="single" w:sz="4" w:space="0" w:color="C9D6E3"/>
            </w:tcBorders>
            <w:shd w:val="clear" w:color="auto" w:fill="1F4E79"/>
            <w:tcMar>
              <w:top w:w="90" w:type="dxa"/>
              <w:left w:w="120" w:type="dxa"/>
              <w:bottom w:w="90" w:type="dxa"/>
              <w:right w:w="120" w:type="dxa"/>
            </w:tcMar>
          </w:tcPr>
          <w:p w14:paraId="08C16524" w14:textId="77777777" w:rsidR="00FC1FAE" w:rsidRDefault="00FC1FAE">
            <w:r>
              <w:rPr>
                <w:b/>
                <w:bCs/>
                <w:color w:val="FFFFFF"/>
              </w:rPr>
              <w:t>#</w:t>
            </w:r>
          </w:p>
        </w:tc>
        <w:tc>
          <w:tcPr>
            <w:tcW w:w="2771" w:type="dxa"/>
            <w:tcBorders>
              <w:top w:val="single" w:sz="4" w:space="0" w:color="C9D6E3"/>
              <w:left w:val="single" w:sz="4" w:space="0" w:color="C9D6E3"/>
              <w:bottom w:val="single" w:sz="4" w:space="0" w:color="C9D6E3"/>
              <w:right w:val="single" w:sz="4" w:space="0" w:color="C9D6E3"/>
            </w:tcBorders>
            <w:shd w:val="clear" w:color="auto" w:fill="1F4E79"/>
            <w:tcMar>
              <w:top w:w="90" w:type="dxa"/>
              <w:left w:w="120" w:type="dxa"/>
              <w:bottom w:w="90" w:type="dxa"/>
              <w:right w:w="120" w:type="dxa"/>
            </w:tcMar>
          </w:tcPr>
          <w:p w14:paraId="7E51DCBB" w14:textId="77777777" w:rsidR="00FC1FAE" w:rsidRDefault="00FC1FAE">
            <w:r>
              <w:rPr>
                <w:b/>
                <w:bCs/>
                <w:color w:val="FFFFFF"/>
              </w:rPr>
              <w:t>Objectif</w:t>
            </w:r>
          </w:p>
        </w:tc>
        <w:tc>
          <w:tcPr>
            <w:tcW w:w="6521" w:type="dxa"/>
            <w:tcBorders>
              <w:top w:val="single" w:sz="4" w:space="0" w:color="C9D6E3"/>
              <w:left w:val="single" w:sz="4" w:space="0" w:color="C9D6E3"/>
              <w:bottom w:val="single" w:sz="4" w:space="0" w:color="C9D6E3"/>
              <w:right w:val="single" w:sz="4" w:space="0" w:color="C9D6E3"/>
            </w:tcBorders>
            <w:shd w:val="clear" w:color="auto" w:fill="1F4E79"/>
            <w:tcMar>
              <w:top w:w="90" w:type="dxa"/>
              <w:left w:w="120" w:type="dxa"/>
              <w:bottom w:w="90" w:type="dxa"/>
              <w:right w:w="120" w:type="dxa"/>
            </w:tcMar>
          </w:tcPr>
          <w:p w14:paraId="258DFD27" w14:textId="77777777" w:rsidR="00FC1FAE" w:rsidRDefault="00FC1FAE">
            <w:r>
              <w:rPr>
                <w:b/>
                <w:bCs/>
                <w:color w:val="FFFFFF"/>
              </w:rPr>
              <w:t>Détail</w:t>
            </w:r>
          </w:p>
        </w:tc>
      </w:tr>
      <w:tr w:rsidR="00FC1FAE" w:rsidRPr="00DC1D55" w14:paraId="765AED64" w14:textId="77777777">
        <w:trPr>
          <w:trHeight w:val="531"/>
        </w:trPr>
        <w:tc>
          <w:tcPr>
            <w:tcW w:w="62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479D0F06" w14:textId="77777777" w:rsidR="00FC1FAE" w:rsidRDefault="00FC1FAE">
            <w:pPr>
              <w:jc w:val="center"/>
              <w:rPr>
                <w:b/>
                <w:bCs/>
                <w:color w:val="1F4E79"/>
              </w:rPr>
            </w:pPr>
            <w:r>
              <w:rPr>
                <w:b/>
                <w:bCs/>
                <w:color w:val="1F4E79"/>
              </w:rPr>
              <w:t>1</w:t>
            </w:r>
          </w:p>
        </w:tc>
        <w:tc>
          <w:tcPr>
            <w:tcW w:w="277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6F562FDF" w14:textId="77777777" w:rsidR="00FC1FAE" w:rsidRPr="00D9382D" w:rsidRDefault="00FC1FAE">
            <w:pPr>
              <w:rPr>
                <w:b/>
                <w:bCs/>
                <w:lang w:val="fr-FR"/>
              </w:rPr>
            </w:pPr>
            <w:r>
              <w:rPr>
                <w:b/>
                <w:bCs/>
                <w:lang w:val="fr-FR"/>
              </w:rPr>
              <w:t>S’i</w:t>
            </w:r>
            <w:r w:rsidRPr="00D9382D">
              <w:rPr>
                <w:b/>
                <w:bCs/>
                <w:lang w:val="fr-FR"/>
              </w:rPr>
              <w:t xml:space="preserve">nspiré de la norme IEC 62304 </w:t>
            </w:r>
          </w:p>
        </w:tc>
        <w:tc>
          <w:tcPr>
            <w:tcW w:w="652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58775DEB" w14:textId="77777777" w:rsidR="00FC1FAE" w:rsidRPr="005846DF" w:rsidRDefault="00FC1FAE">
            <w:pPr>
              <w:rPr>
                <w:lang w:val="fr-FR"/>
              </w:rPr>
            </w:pPr>
            <w:r>
              <w:rPr>
                <w:lang w:val="fr-FR"/>
              </w:rPr>
              <w:t xml:space="preserve">Logiciel est classe B </w:t>
            </w:r>
          </w:p>
        </w:tc>
      </w:tr>
      <w:tr w:rsidR="00FC1FAE" w:rsidRPr="006A521E" w14:paraId="3D70612E" w14:textId="77777777">
        <w:trPr>
          <w:trHeight w:val="546"/>
        </w:trPr>
        <w:tc>
          <w:tcPr>
            <w:tcW w:w="62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1951FA2F" w14:textId="77777777" w:rsidR="00FC1FAE" w:rsidRDefault="00FC1FAE">
            <w:pPr>
              <w:jc w:val="center"/>
              <w:rPr>
                <w:b/>
                <w:bCs/>
                <w:color w:val="1F4E79"/>
              </w:rPr>
            </w:pPr>
            <w:r>
              <w:rPr>
                <w:b/>
                <w:bCs/>
                <w:color w:val="1F4E79"/>
              </w:rPr>
              <w:t>2</w:t>
            </w:r>
          </w:p>
        </w:tc>
        <w:tc>
          <w:tcPr>
            <w:tcW w:w="277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78F7A36E" w14:textId="77777777" w:rsidR="00FC1FAE" w:rsidRPr="005846DF" w:rsidRDefault="00FC1FAE">
            <w:pPr>
              <w:rPr>
                <w:b/>
                <w:bCs/>
                <w:lang w:val="fr-FR"/>
              </w:rPr>
            </w:pPr>
            <w:r>
              <w:rPr>
                <w:b/>
                <w:bCs/>
                <w:lang w:val="fr-FR"/>
              </w:rPr>
              <w:t xml:space="preserve">Comparer les résultats </w:t>
            </w:r>
          </w:p>
        </w:tc>
        <w:tc>
          <w:tcPr>
            <w:tcW w:w="652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4F45A24E" w14:textId="300CB85D" w:rsidR="00FC1FAE" w:rsidRDefault="00FC1FAE">
            <w:pPr>
              <w:rPr>
                <w:lang w:val="fr-FR"/>
              </w:rPr>
            </w:pPr>
            <w:r>
              <w:rPr>
                <w:lang w:val="fr-FR"/>
              </w:rPr>
              <w:t>Tout résultat numérique doit être vérifié</w:t>
            </w:r>
            <w:r w:rsidR="00060C17">
              <w:rPr>
                <w:lang w:val="fr-FR"/>
              </w:rPr>
              <w:t xml:space="preserve"> </w:t>
            </w:r>
            <w:r>
              <w:rPr>
                <w:lang w:val="fr-FR"/>
              </w:rPr>
              <w:t xml:space="preserve">contre une référence. </w:t>
            </w:r>
          </w:p>
        </w:tc>
      </w:tr>
      <w:tr w:rsidR="00FC1FAE" w:rsidRPr="00AB031E" w14:paraId="4C628BAD" w14:textId="77777777">
        <w:trPr>
          <w:trHeight w:val="531"/>
        </w:trPr>
        <w:tc>
          <w:tcPr>
            <w:tcW w:w="62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1B4CE932" w14:textId="77777777" w:rsidR="00FC1FAE" w:rsidRDefault="00FC1FAE">
            <w:pPr>
              <w:jc w:val="center"/>
            </w:pPr>
            <w:r>
              <w:rPr>
                <w:b/>
                <w:bCs/>
                <w:color w:val="1F4E79"/>
              </w:rPr>
              <w:t>3</w:t>
            </w:r>
          </w:p>
        </w:tc>
        <w:tc>
          <w:tcPr>
            <w:tcW w:w="277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709AE194" w14:textId="77777777" w:rsidR="00FC1FAE" w:rsidRPr="003F0AE2" w:rsidRDefault="00FC1FAE">
            <w:pPr>
              <w:rPr>
                <w:lang w:val="fr-FR"/>
              </w:rPr>
            </w:pPr>
            <w:r>
              <w:rPr>
                <w:b/>
                <w:bCs/>
                <w:lang w:val="fr-FR"/>
              </w:rPr>
              <w:t>Documenter les méthodes de vérification</w:t>
            </w:r>
          </w:p>
        </w:tc>
        <w:tc>
          <w:tcPr>
            <w:tcW w:w="652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00CCD05F" w14:textId="77777777" w:rsidR="00FC1FAE" w:rsidRPr="005846DF" w:rsidRDefault="00FC1FAE">
            <w:pPr>
              <w:rPr>
                <w:lang w:val="fr-FR"/>
              </w:rPr>
            </w:pPr>
            <w:r>
              <w:rPr>
                <w:lang w:val="fr-FR"/>
              </w:rPr>
              <w:t xml:space="preserve">Méthodes documentées, réutilisables. </w:t>
            </w:r>
          </w:p>
        </w:tc>
      </w:tr>
      <w:tr w:rsidR="00FC1FAE" w:rsidRPr="006A521E" w14:paraId="467BDDD3" w14:textId="77777777">
        <w:trPr>
          <w:trHeight w:val="531"/>
        </w:trPr>
        <w:tc>
          <w:tcPr>
            <w:tcW w:w="62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7B954A68" w14:textId="77777777" w:rsidR="00FC1FAE" w:rsidRDefault="00FC1FAE">
            <w:pPr>
              <w:jc w:val="center"/>
              <w:rPr>
                <w:b/>
                <w:bCs/>
                <w:color w:val="1F4E79"/>
              </w:rPr>
            </w:pPr>
            <w:r>
              <w:rPr>
                <w:b/>
                <w:bCs/>
                <w:color w:val="1F4E79"/>
              </w:rPr>
              <w:t>4</w:t>
            </w:r>
          </w:p>
        </w:tc>
        <w:tc>
          <w:tcPr>
            <w:tcW w:w="277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295465ED" w14:textId="77777777" w:rsidR="00FC1FAE" w:rsidRDefault="00FC1FAE">
            <w:pPr>
              <w:rPr>
                <w:b/>
                <w:bCs/>
                <w:lang w:val="fr-FR"/>
              </w:rPr>
            </w:pPr>
            <w:r>
              <w:rPr>
                <w:b/>
                <w:bCs/>
                <w:lang w:val="fr-FR"/>
              </w:rPr>
              <w:t>Documenter les tests effectués</w:t>
            </w:r>
          </w:p>
        </w:tc>
        <w:tc>
          <w:tcPr>
            <w:tcW w:w="652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25D70F8A" w14:textId="77777777" w:rsidR="00FC1FAE" w:rsidRDefault="00FC1FAE">
            <w:pPr>
              <w:rPr>
                <w:lang w:val="fr-FR"/>
              </w:rPr>
            </w:pPr>
            <w:r>
              <w:rPr>
                <w:lang w:val="fr-FR"/>
              </w:rPr>
              <w:t>Documenter les décisions prises (seuil de tolérances par exemple)</w:t>
            </w:r>
          </w:p>
        </w:tc>
      </w:tr>
      <w:tr w:rsidR="00FC1FAE" w:rsidRPr="006A521E" w14:paraId="2EBF2072" w14:textId="77777777">
        <w:trPr>
          <w:trHeight w:val="531"/>
        </w:trPr>
        <w:tc>
          <w:tcPr>
            <w:tcW w:w="62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18F9C670" w14:textId="77777777" w:rsidR="00FC1FAE" w:rsidRDefault="00FC1FAE">
            <w:pPr>
              <w:jc w:val="center"/>
            </w:pPr>
            <w:r>
              <w:rPr>
                <w:b/>
                <w:bCs/>
                <w:color w:val="1F4E79"/>
              </w:rPr>
              <w:t>5</w:t>
            </w:r>
          </w:p>
        </w:tc>
        <w:tc>
          <w:tcPr>
            <w:tcW w:w="277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413E87E9" w14:textId="77777777" w:rsidR="00FC1FAE" w:rsidRPr="003F0AE2" w:rsidRDefault="00FC1FAE">
            <w:pPr>
              <w:rPr>
                <w:lang w:val="fr-FR"/>
              </w:rPr>
            </w:pPr>
            <w:r>
              <w:rPr>
                <w:b/>
                <w:bCs/>
                <w:lang w:val="fr-FR"/>
              </w:rPr>
              <w:t>Traçabilité des vérification</w:t>
            </w:r>
          </w:p>
        </w:tc>
        <w:tc>
          <w:tcPr>
            <w:tcW w:w="652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16F0CB97" w14:textId="77777777" w:rsidR="00FC1FAE" w:rsidRPr="003F0AE2" w:rsidRDefault="00FC1FAE">
            <w:pPr>
              <w:rPr>
                <w:lang w:val="fr-FR"/>
              </w:rPr>
            </w:pPr>
            <w:r>
              <w:rPr>
                <w:lang w:val="fr-FR"/>
              </w:rPr>
              <w:t xml:space="preserve">Chaque vérification doit être documentée, avec auteur et date. </w:t>
            </w:r>
          </w:p>
        </w:tc>
      </w:tr>
      <w:tr w:rsidR="00FC1FAE" w:rsidRPr="006A521E" w14:paraId="402D83AB" w14:textId="77777777">
        <w:trPr>
          <w:trHeight w:val="445"/>
        </w:trPr>
        <w:tc>
          <w:tcPr>
            <w:tcW w:w="62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754C7EEA" w14:textId="77777777" w:rsidR="00FC1FAE" w:rsidRDefault="00FC1FAE">
            <w:pPr>
              <w:jc w:val="center"/>
            </w:pPr>
            <w:r>
              <w:rPr>
                <w:b/>
                <w:bCs/>
                <w:color w:val="1F4E79"/>
              </w:rPr>
              <w:t>6</w:t>
            </w:r>
          </w:p>
        </w:tc>
        <w:tc>
          <w:tcPr>
            <w:tcW w:w="277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12ADDE7B" w14:textId="77777777" w:rsidR="00FC1FAE" w:rsidRPr="00851075" w:rsidRDefault="00FC1FAE">
            <w:pPr>
              <w:rPr>
                <w:lang w:val="fr-FR"/>
              </w:rPr>
            </w:pPr>
            <w:r>
              <w:rPr>
                <w:b/>
                <w:bCs/>
                <w:lang w:val="fr-FR"/>
              </w:rPr>
              <w:t xml:space="preserve">Traçabilité des résultats </w:t>
            </w:r>
          </w:p>
        </w:tc>
        <w:tc>
          <w:tcPr>
            <w:tcW w:w="652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333CD7BF" w14:textId="77777777" w:rsidR="00FC1FAE" w:rsidRPr="005846DF" w:rsidRDefault="00FC1FAE">
            <w:pPr>
              <w:rPr>
                <w:lang w:val="fr-FR"/>
              </w:rPr>
            </w:pPr>
            <w:r>
              <w:rPr>
                <w:lang w:val="fr-FR"/>
              </w:rPr>
              <w:t xml:space="preserve">Pouvoir identifier les sources de chaque résultat. </w:t>
            </w:r>
          </w:p>
        </w:tc>
      </w:tr>
      <w:tr w:rsidR="00FC1FAE" w:rsidRPr="006A521E" w14:paraId="3793BB81" w14:textId="77777777">
        <w:trPr>
          <w:trHeight w:val="445"/>
        </w:trPr>
        <w:tc>
          <w:tcPr>
            <w:tcW w:w="62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2D210353" w14:textId="77777777" w:rsidR="00FC1FAE" w:rsidRDefault="00FC1FAE">
            <w:pPr>
              <w:jc w:val="center"/>
              <w:rPr>
                <w:b/>
                <w:bCs/>
                <w:color w:val="1F4E79"/>
              </w:rPr>
            </w:pPr>
            <w:r>
              <w:rPr>
                <w:b/>
                <w:bCs/>
                <w:color w:val="1F4E79"/>
              </w:rPr>
              <w:t>7</w:t>
            </w:r>
          </w:p>
        </w:tc>
        <w:tc>
          <w:tcPr>
            <w:tcW w:w="277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66895693" w14:textId="77777777" w:rsidR="00FC1FAE" w:rsidRDefault="00FC1FAE">
            <w:pPr>
              <w:rPr>
                <w:b/>
                <w:bCs/>
                <w:lang w:val="fr-FR"/>
              </w:rPr>
            </w:pPr>
            <w:r>
              <w:rPr>
                <w:b/>
                <w:bCs/>
                <w:lang w:val="fr-FR"/>
              </w:rPr>
              <w:t>Traçabilité des versions</w:t>
            </w:r>
          </w:p>
        </w:tc>
        <w:tc>
          <w:tcPr>
            <w:tcW w:w="6521"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3DCB33EC" w14:textId="77777777" w:rsidR="00FC1FAE" w:rsidRDefault="00FC1FAE">
            <w:pPr>
              <w:rPr>
                <w:lang w:val="fr-FR"/>
              </w:rPr>
            </w:pPr>
            <w:r>
              <w:rPr>
                <w:lang w:val="fr-FR"/>
              </w:rPr>
              <w:t>Gestion de la configuration et des versions</w:t>
            </w:r>
          </w:p>
        </w:tc>
      </w:tr>
    </w:tbl>
    <w:p w14:paraId="398D0461" w14:textId="77777777" w:rsidR="00FC1FAE" w:rsidRPr="00610037" w:rsidRDefault="00FC1FAE" w:rsidP="00FC1FAE">
      <w:pPr>
        <w:spacing w:after="120"/>
        <w:rPr>
          <w:lang w:val="fr-FR"/>
        </w:rPr>
      </w:pPr>
    </w:p>
    <w:tbl>
      <w:tblPr>
        <w:tblW w:w="9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3"/>
      </w:tblGrid>
      <w:tr w:rsidR="00FC1FAE" w:rsidRPr="006A521E" w14:paraId="13A37FCE" w14:textId="77777777">
        <w:tc>
          <w:tcPr>
            <w:tcW w:w="9893" w:type="dxa"/>
            <w:tcBorders>
              <w:top w:val="none" w:sz="0" w:space="0" w:color="FFFFFF"/>
              <w:left w:val="single" w:sz="24" w:space="0" w:color="1F4E79"/>
              <w:bottom w:val="none" w:sz="0" w:space="0" w:color="FFFFFF"/>
              <w:right w:val="none" w:sz="0" w:space="0" w:color="FFFFFF"/>
            </w:tcBorders>
            <w:shd w:val="clear" w:color="auto" w:fill="EAF1F8"/>
            <w:tcMar>
              <w:top w:w="140" w:type="dxa"/>
              <w:left w:w="240" w:type="dxa"/>
              <w:bottom w:w="140" w:type="dxa"/>
              <w:right w:w="200" w:type="dxa"/>
            </w:tcMar>
          </w:tcPr>
          <w:p w14:paraId="71EDBFC6" w14:textId="2AC9451A" w:rsidR="00FC1FAE" w:rsidRPr="00B37DF7" w:rsidRDefault="00FC1FAE">
            <w:pPr>
              <w:spacing w:after="60"/>
              <w:rPr>
                <w:color w:val="1F4E79"/>
                <w:lang w:val="fr-FR"/>
              </w:rPr>
            </w:pPr>
            <w:r>
              <w:rPr>
                <w:b/>
                <w:bCs/>
                <w:color w:val="1F4E79"/>
                <w:lang w:val="fr-FR"/>
              </w:rPr>
              <w:t xml:space="preserve">Vérification des </w:t>
            </w:r>
            <w:r w:rsidR="00060C17">
              <w:rPr>
                <w:b/>
                <w:bCs/>
                <w:color w:val="1F4E79"/>
                <w:lang w:val="fr-FR"/>
              </w:rPr>
              <w:t>résultats</w:t>
            </w:r>
            <w:r>
              <w:rPr>
                <w:b/>
                <w:bCs/>
                <w:color w:val="1F4E79"/>
                <w:lang w:val="fr-FR"/>
              </w:rPr>
              <w:t xml:space="preserve"> : </w:t>
            </w:r>
            <w:r w:rsidRPr="00B37DF7">
              <w:rPr>
                <w:color w:val="1F4E79"/>
                <w:lang w:val="fr-FR"/>
              </w:rPr>
              <w:t>Confirmation, par des preuves objectives, que les exigences prévues ont été satisfaites.</w:t>
            </w:r>
          </w:p>
          <w:p w14:paraId="48E2F428" w14:textId="77777777" w:rsidR="00FC1FAE" w:rsidRDefault="00FC1FAE">
            <w:pPr>
              <w:spacing w:after="60"/>
              <w:rPr>
                <w:b/>
                <w:bCs/>
                <w:color w:val="1F4E79"/>
                <w:lang w:val="fr-FR"/>
              </w:rPr>
            </w:pPr>
            <w:r>
              <w:rPr>
                <w:b/>
                <w:bCs/>
                <w:color w:val="1F4E79"/>
                <w:lang w:val="fr-FR"/>
              </w:rPr>
              <w:t>Fiabilité des données</w:t>
            </w:r>
            <w:r w:rsidRPr="00B37DF7">
              <w:rPr>
                <w:b/>
                <w:bCs/>
                <w:color w:val="1F4E79"/>
                <w:lang w:val="fr-FR"/>
              </w:rPr>
              <w:t> :</w:t>
            </w:r>
            <w:r w:rsidRPr="00B37DF7">
              <w:rPr>
                <w:color w:val="1F4E79"/>
                <w:lang w:val="fr-FR"/>
              </w:rPr>
              <w:t xml:space="preserve"> </w:t>
            </w:r>
            <w:r>
              <w:rPr>
                <w:color w:val="1F4E79"/>
                <w:lang w:val="fr-FR"/>
              </w:rPr>
              <w:t>S</w:t>
            </w:r>
            <w:r w:rsidRPr="00B37DF7">
              <w:rPr>
                <w:color w:val="1F4E79"/>
                <w:lang w:val="fr-FR"/>
              </w:rPr>
              <w:t>’assurer que les données collectées sont fiables et précises, pour garantir</w:t>
            </w:r>
            <w:r>
              <w:rPr>
                <w:color w:val="1F4E79"/>
                <w:lang w:val="fr-FR"/>
              </w:rPr>
              <w:t xml:space="preserve"> </w:t>
            </w:r>
            <w:r w:rsidRPr="00B37DF7">
              <w:rPr>
                <w:color w:val="1F4E79"/>
                <w:lang w:val="fr-FR"/>
              </w:rPr>
              <w:t>l’intégrité des résultats.</w:t>
            </w:r>
          </w:p>
          <w:p w14:paraId="45BD8BA8" w14:textId="77777777" w:rsidR="00FC1FAE" w:rsidRPr="00B37DF7" w:rsidRDefault="00FC1FAE">
            <w:pPr>
              <w:spacing w:after="60"/>
              <w:rPr>
                <w:b/>
                <w:bCs/>
                <w:color w:val="1F4E79"/>
                <w:lang w:val="fr-FR"/>
              </w:rPr>
            </w:pPr>
            <w:r>
              <w:rPr>
                <w:b/>
                <w:bCs/>
                <w:color w:val="1F4E79"/>
                <w:lang w:val="fr-FR"/>
              </w:rPr>
              <w:t xml:space="preserve">Réduction des erreurs : </w:t>
            </w:r>
            <w:r w:rsidRPr="00B37DF7">
              <w:rPr>
                <w:color w:val="1F4E79"/>
                <w:lang w:val="fr-FR"/>
              </w:rPr>
              <w:t>Détecter et corriger les erreurs avant qu’elles n’impactent les résultats.</w:t>
            </w:r>
            <w:r>
              <w:rPr>
                <w:b/>
                <w:bCs/>
                <w:color w:val="1F4E79"/>
                <w:lang w:val="fr-FR"/>
              </w:rPr>
              <w:t xml:space="preserve"> </w:t>
            </w:r>
          </w:p>
        </w:tc>
      </w:tr>
    </w:tbl>
    <w:p w14:paraId="026AB82A" w14:textId="77777777" w:rsidR="00FC1FAE" w:rsidRDefault="00FC1FAE" w:rsidP="00FC1FAE">
      <w:pPr>
        <w:rPr>
          <w:lang w:val="fr-FR"/>
        </w:rPr>
      </w:pPr>
    </w:p>
    <w:p w14:paraId="5327CAD2" w14:textId="77777777" w:rsidR="00FC1FAE" w:rsidRDefault="00FC1FAE" w:rsidP="00FC1FAE">
      <w:pPr>
        <w:rPr>
          <w:lang w:val="fr-FR"/>
        </w:rPr>
      </w:pPr>
      <w:r w:rsidRPr="002E5B1C">
        <w:rPr>
          <w:b/>
          <w:bCs/>
          <w:sz w:val="24"/>
          <w:szCs w:val="24"/>
          <w:lang w:val="fr-FR"/>
        </w:rPr>
        <w:t>Provenance des données de tests :</w:t>
      </w:r>
      <w:r w:rsidRPr="002E5B1C">
        <w:rPr>
          <w:sz w:val="24"/>
          <w:szCs w:val="24"/>
          <w:lang w:val="fr-FR"/>
        </w:rPr>
        <w:t xml:space="preserve"> </w:t>
      </w:r>
      <w:r w:rsidRPr="002E5B1C">
        <w:rPr>
          <w:sz w:val="24"/>
          <w:szCs w:val="24"/>
          <w:lang w:val="fr-FR"/>
        </w:rPr>
        <w:br/>
      </w:r>
      <w:r w:rsidRPr="002E5B1C">
        <w:rPr>
          <w:lang w:val="fr-FR"/>
        </w:rPr>
        <w:t xml:space="preserve">Lot d’examens anonymisés sans réidentification possible.  </w:t>
      </w:r>
      <w:r w:rsidRPr="002E5B1C">
        <w:rPr>
          <w:sz w:val="20"/>
          <w:szCs w:val="20"/>
          <w:lang w:val="fr-FR"/>
        </w:rPr>
        <w:br/>
      </w:r>
    </w:p>
    <w:p w14:paraId="389CB089" w14:textId="77777777" w:rsidR="00FC1FAE" w:rsidRDefault="00FC1FAE" w:rsidP="00FC1FAE">
      <w:pPr>
        <w:rPr>
          <w:lang w:val="fr-FR"/>
        </w:rPr>
      </w:pPr>
    </w:p>
    <w:p w14:paraId="6E2D44DE" w14:textId="77777777" w:rsidR="00FC1FAE" w:rsidRDefault="00FC1FAE" w:rsidP="00FC1FAE">
      <w:pPr>
        <w:rPr>
          <w:lang w:val="fr-FR"/>
        </w:rPr>
      </w:pPr>
      <w:r>
        <w:rPr>
          <w:lang w:val="fr-FR"/>
        </w:rPr>
        <w:t xml:space="preserve">A décider : à quel point nous suivons IEC 62304 ? </w:t>
      </w:r>
    </w:p>
    <w:p w14:paraId="59B7F554" w14:textId="77777777" w:rsidR="00FC1FAE" w:rsidRDefault="00FC1FAE" w:rsidP="00FC1FAE">
      <w:pPr>
        <w:rPr>
          <w:lang w:val="fr-FR"/>
        </w:rPr>
      </w:pPr>
    </w:p>
    <w:p w14:paraId="014B7AF3" w14:textId="77777777" w:rsidR="00FC1FAE" w:rsidRPr="00241C6F" w:rsidRDefault="00FC1FAE" w:rsidP="00FC1FAE">
      <w:pPr>
        <w:pStyle w:val="Heading1"/>
        <w:pBdr>
          <w:bottom w:val="single" w:sz="8" w:space="4" w:color="1F4E79"/>
        </w:pBdr>
        <w:spacing w:after="160"/>
        <w:rPr>
          <w:lang w:val="fr-FR"/>
        </w:rPr>
      </w:pPr>
      <w:r w:rsidRPr="00241C6F">
        <w:rPr>
          <w:color w:val="8FAACC"/>
          <w:lang w:val="fr-FR"/>
        </w:rPr>
        <w:t>02</w:t>
      </w:r>
      <w:r>
        <w:rPr>
          <w:color w:val="8FAACC"/>
          <w:lang w:val="fr-FR"/>
        </w:rPr>
        <w:t xml:space="preserve"> </w:t>
      </w:r>
      <w:r w:rsidRPr="00241C6F">
        <w:rPr>
          <w:lang w:val="fr-FR"/>
        </w:rPr>
        <w:t>Stratégie de tests</w:t>
      </w:r>
    </w:p>
    <w:p w14:paraId="47B8712D" w14:textId="181BF8E3" w:rsidR="00FC1FAE" w:rsidRPr="00F04D8F" w:rsidRDefault="00FC1FAE" w:rsidP="00FC1FAE">
      <w:pPr>
        <w:spacing w:after="80"/>
        <w:rPr>
          <w:lang w:val="fr-FR"/>
        </w:rPr>
      </w:pPr>
      <w:r w:rsidRPr="008C3317">
        <w:rPr>
          <w:lang w:val="fr-FR"/>
        </w:rPr>
        <w:t xml:space="preserve">La norme IEC 62304 </w:t>
      </w:r>
      <w:r w:rsidR="00B91534">
        <w:rPr>
          <w:lang w:val="fr-FR"/>
        </w:rPr>
        <w:t>s’</w:t>
      </w:r>
      <w:r w:rsidR="006C5006">
        <w:rPr>
          <w:lang w:val="fr-FR"/>
        </w:rPr>
        <w:t>organise classiquement en</w:t>
      </w:r>
      <w:r w:rsidRPr="008C3317">
        <w:rPr>
          <w:lang w:val="fr-FR"/>
        </w:rPr>
        <w:t xml:space="preserve"> cycle de vie du logiciel en V, avec une phase de conception, une phase de développement et une phase de tests et validation des résultats. </w:t>
      </w:r>
    </w:p>
    <w:p w14:paraId="09DAAE55" w14:textId="77777777" w:rsidR="00FC1FAE" w:rsidRDefault="00FC1FAE" w:rsidP="00FC1FAE">
      <w:pPr>
        <w:pStyle w:val="ListParagraph"/>
        <w:spacing w:after="80"/>
        <w:ind w:left="1416"/>
        <w:contextualSpacing w:val="0"/>
        <w:rPr>
          <w:lang w:val="fr-FR"/>
        </w:rPr>
      </w:pPr>
      <w:r w:rsidRPr="00DC1D55">
        <w:rPr>
          <w:noProof/>
          <w:lang w:val="fr-FR"/>
        </w:rPr>
        <w:lastRenderedPageBreak/>
        <w:drawing>
          <wp:inline distT="0" distB="0" distL="0" distR="0" wp14:anchorId="2014D65E" wp14:editId="5A708573">
            <wp:extent cx="4285983" cy="2797810"/>
            <wp:effectExtent l="0" t="0" r="635" b="2540"/>
            <wp:docPr id="725201922" name="Picture 1" descr="The diagram illustrates a software development lifecycle, detailing stages such as requirements specification, system design, testing, and coding, categorized by various functional and technical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01922" name="Picture 1" descr="The diagram illustrates a software development lifecycle, detailing stages such as requirements specification, system design, testing, and coding, categorized by various functional and technical elements.&#10;&#10;AI-generated content may be incorrect."/>
                    <pic:cNvPicPr/>
                  </pic:nvPicPr>
                  <pic:blipFill rotWithShape="1">
                    <a:blip r:embed="rId5"/>
                    <a:srcRect t="11187"/>
                    <a:stretch>
                      <a:fillRect/>
                    </a:stretch>
                  </pic:blipFill>
                  <pic:spPr bwMode="auto">
                    <a:xfrm>
                      <a:off x="0" y="0"/>
                      <a:ext cx="4296731" cy="2804826"/>
                    </a:xfrm>
                    <a:prstGeom prst="rect">
                      <a:avLst/>
                    </a:prstGeom>
                    <a:ln>
                      <a:noFill/>
                    </a:ln>
                    <a:extLst>
                      <a:ext uri="{53640926-AAD7-44D8-BBD7-CCE9431645EC}">
                        <a14:shadowObscured xmlns:a14="http://schemas.microsoft.com/office/drawing/2010/main"/>
                      </a:ext>
                    </a:extLst>
                  </pic:spPr>
                </pic:pic>
              </a:graphicData>
            </a:graphic>
          </wp:inline>
        </w:drawing>
      </w:r>
    </w:p>
    <w:p w14:paraId="255EAFCC" w14:textId="77777777" w:rsidR="00FC1FAE" w:rsidRDefault="00FC1FAE" w:rsidP="00FC1FAE">
      <w:pPr>
        <w:tabs>
          <w:tab w:val="left" w:pos="1560"/>
        </w:tabs>
        <w:spacing w:after="80"/>
        <w:rPr>
          <w:lang w:val="fr-FR"/>
        </w:rPr>
      </w:pPr>
      <w:r>
        <w:rPr>
          <w:lang w:val="fr-FR"/>
        </w:rPr>
        <w:t xml:space="preserve">Source : </w:t>
      </w:r>
      <w:hyperlink r:id="rId6" w:history="1">
        <w:r w:rsidRPr="00FE27D0">
          <w:rPr>
            <w:rStyle w:val="Hyperlink"/>
            <w:lang w:val="fr-FR"/>
          </w:rPr>
          <w:t>https://ww</w:t>
        </w:r>
        <w:r w:rsidRPr="00FE27D0">
          <w:rPr>
            <w:rStyle w:val="Hyperlink"/>
            <w:lang w:val="fr-FR"/>
          </w:rPr>
          <w:t>w.qualitiso.com/iec-62304-logiciels-dispositifs-medicaux-resume/</w:t>
        </w:r>
      </w:hyperlink>
    </w:p>
    <w:p w14:paraId="3C8AF270" w14:textId="77777777" w:rsidR="00FC1FAE" w:rsidRPr="00F60906" w:rsidRDefault="00FC1FAE" w:rsidP="00FC1FAE">
      <w:pPr>
        <w:tabs>
          <w:tab w:val="left" w:pos="1560"/>
        </w:tabs>
        <w:spacing w:after="80"/>
        <w:rPr>
          <w:lang w:val="fr-FR"/>
        </w:rPr>
      </w:pPr>
      <w:r w:rsidRPr="00F60906">
        <w:rPr>
          <w:lang w:val="fr-FR"/>
        </w:rPr>
        <w:t xml:space="preserve">Ce document s’inscrit dans la phase de test. Nous prenons comme squelette la pyramide de test (en bleu) et y ajoutons le socle correspondant à la vérification des résultats : </w:t>
      </w:r>
    </w:p>
    <w:p w14:paraId="3983778C" w14:textId="77777777" w:rsidR="00FC1FAE" w:rsidRDefault="00FC1FAE" w:rsidP="00FC1FAE">
      <w:pPr>
        <w:pStyle w:val="ListParagraph"/>
        <w:spacing w:after="80"/>
        <w:ind w:left="400"/>
        <w:contextualSpacing w:val="0"/>
        <w:rPr>
          <w:lang w:val="fr-FR"/>
        </w:rPr>
      </w:pPr>
    </w:p>
    <w:p w14:paraId="038E0CEE" w14:textId="77777777" w:rsidR="00FC1FAE" w:rsidRDefault="00FC1FAE" w:rsidP="00FC1FAE">
      <w:pPr>
        <w:pStyle w:val="ListParagraph"/>
        <w:spacing w:after="80"/>
        <w:ind w:left="400"/>
        <w:contextualSpacing w:val="0"/>
        <w:rPr>
          <w:lang w:val="fr-FR"/>
        </w:rPr>
      </w:pPr>
      <w:r>
        <w:rPr>
          <w:noProof/>
          <w:lang w:val="fr-FR"/>
          <w14:ligatures w14:val="standardContextual"/>
        </w:rPr>
        <mc:AlternateContent>
          <mc:Choice Requires="wps">
            <w:drawing>
              <wp:anchor distT="0" distB="0" distL="114300" distR="114300" simplePos="0" relativeHeight="251659264" behindDoc="0" locked="0" layoutInCell="1" allowOverlap="1" wp14:anchorId="29BC7A8D" wp14:editId="3EB62AAC">
                <wp:simplePos x="0" y="0"/>
                <wp:positionH relativeFrom="margin">
                  <wp:posOffset>-717459</wp:posOffset>
                </wp:positionH>
                <wp:positionV relativeFrom="paragraph">
                  <wp:posOffset>-163014</wp:posOffset>
                </wp:positionV>
                <wp:extent cx="7110730" cy="5719445"/>
                <wp:effectExtent l="19050" t="19050" r="33020" b="14605"/>
                <wp:wrapNone/>
                <wp:docPr id="1772253354" name="Isosceles Triangle 1"/>
                <wp:cNvGraphicFramePr/>
                <a:graphic xmlns:a="http://schemas.openxmlformats.org/drawingml/2006/main">
                  <a:graphicData uri="http://schemas.microsoft.com/office/word/2010/wordprocessingShape">
                    <wps:wsp>
                      <wps:cNvSpPr/>
                      <wps:spPr>
                        <a:xfrm>
                          <a:off x="0" y="0"/>
                          <a:ext cx="7110730" cy="5719445"/>
                        </a:xfrm>
                        <a:prstGeom prst="triangle">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C96DA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56.5pt;margin-top:-12.85pt;width:559.9pt;height:450.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J7hgIAAIoFAAAOAAAAZHJzL2Uyb0RvYy54bWysVE1v2zAMvQ/YfxB0X21nydIGdYqgRYcB&#10;3VqsHXpWZSkWIImapMTJfv0o2XGCtdhh2EWW+PFIPpO8vNoZTbbCBwW2ptVZSYmwHBpl1zX98XT7&#10;4ZySEJltmAYraroXgV4t37+77NxCTKAF3QhPEMSGRedq2sboFkUReCsMC2fghEWlBG9YxKdfF41n&#10;HaIbXUzK8lPRgW+cBy5CQOlNr6TLjC+l4PFeyiAi0TXF3GI+fT5f0lksL9li7ZlrFR/SYP+QhWHK&#10;YtAR6oZFRjZevYIyinsIIOMZB1OAlIqLXANWU5V/VPPYMidyLUhOcCNN4f/B8m/bR/fgkYbOhUXA&#10;a6piJ71JX8yP7DJZ+5EssYuEo3BeVeX8I3LKUTebVxfT6SzRWRzdnQ/xswBD0qWm0Stm1zpVxBZs&#10;exdib34wS+IAWjW3Suv8SF0grrUnW4b/j3EubJxmd70xX6Hp5dgH5fAnUYz/uxefH8SYUe6nhJTz&#10;OwlSHMvOt7jXIoXW9ruQRDVY6CQHHBFOc6l6Vcsa0Yur2ZDKq5gZMCFLLG7EHgDeqrMayBzsk6vI&#10;DT06l39LrKd29MiRwcbR2SgL/i0AHcfIvT1SdkJNur5As3/wxEM/TsHxW4V/+I6F+MA8zg92Be6E&#10;eI+H1NDVFIYbJS34X2/Jkz22NWop6XAeaxp+bpgXlOgvFhv+oppO0wDnx3Q2n+DDn2peTjV2Y64B&#10;W6bC7eN4vib7qA9X6cE84+pYpaioYpZj7Jry6A+P69jvCVw+XKxW2QyH1rF4Zx8dT+CJ1dS9T7tn&#10;5t2hzXFCvsFhdl91em+bPC2sNhGkymNw5HXgGwc+N+uwnNJGOX1nq+MKXf4GAAD//wMAUEsDBBQA&#10;BgAIAAAAIQCv7tFI4QAAAA0BAAAPAAAAZHJzL2Rvd25yZXYueG1sTI/BTsMwEETvSPyDtUjcWjut&#10;SqsQp0KgHhASEi0Hjm68JIF4Hdlukv492xO97WhHM/OK7eQ6MWCIrScN2VyBQKq8banW8HnYzTYg&#10;YjJkTecJNZwxwra8vSlMbv1IHzjsUy04hGJuNDQp9bmUsWrQmTj3PRL/vn1wJrEMtbTBjBzuOrlQ&#10;6kE60xI3NKbH5war3/3JaRi+ljs7KhVJNufw9hJ+XtP7Qev7u+npEUTCKf2b4TKfp0PJm47+RDaK&#10;TsMsy5YMk/harNYgLhYuZJyjhs16pUCWhbymKP8AAAD//wMAUEsBAi0AFAAGAAgAAAAhALaDOJL+&#10;AAAA4QEAABMAAAAAAAAAAAAAAAAAAAAAAFtDb250ZW50X1R5cGVzXS54bWxQSwECLQAUAAYACAAA&#10;ACEAOP0h/9YAAACUAQAACwAAAAAAAAAAAAAAAAAvAQAAX3JlbHMvLnJlbHNQSwECLQAUAAYACAAA&#10;ACEAWqOCe4YCAACKBQAADgAAAAAAAAAAAAAAAAAuAgAAZHJzL2Uyb0RvYy54bWxQSwECLQAUAAYA&#10;CAAAACEAr+7RSOEAAAANAQAADwAAAAAAAAAAAAAAAADgBAAAZHJzL2Rvd25yZXYueG1sUEsFBgAA&#10;AAAEAAQA8wAAAO4FAAAAAA==&#10;" fillcolor="#caedfb [663]" strokecolor="#030e13 [484]" strokeweight="1.5pt">
                <w10:wrap anchorx="margin"/>
              </v:shape>
            </w:pict>
          </mc:Fallback>
        </mc:AlternateContent>
      </w:r>
    </w:p>
    <w:p w14:paraId="7B92BC7B" w14:textId="77777777" w:rsidR="00FC1FAE" w:rsidRDefault="00FC1FAE" w:rsidP="00FC1FAE">
      <w:pPr>
        <w:pStyle w:val="ListParagraph"/>
        <w:spacing w:after="80"/>
        <w:ind w:left="400"/>
        <w:contextualSpacing w:val="0"/>
        <w:rPr>
          <w:lang w:val="fr-FR"/>
        </w:rPr>
      </w:pPr>
    </w:p>
    <w:p w14:paraId="4755B976" w14:textId="77777777" w:rsidR="00FC1FAE" w:rsidRDefault="00FC1FAE" w:rsidP="00FC1FAE">
      <w:pPr>
        <w:pStyle w:val="ListParagraph"/>
        <w:spacing w:after="80"/>
        <w:ind w:left="400"/>
        <w:contextualSpacing w:val="0"/>
        <w:rPr>
          <w:lang w:val="fr-FR"/>
        </w:rPr>
      </w:pPr>
      <w:r w:rsidRPr="00A37D0B">
        <w:rPr>
          <w:noProof/>
          <w:lang w:val="fr-FR"/>
        </w:rPr>
        <mc:AlternateContent>
          <mc:Choice Requires="wps">
            <w:drawing>
              <wp:anchor distT="45720" distB="45720" distL="114300" distR="114300" simplePos="0" relativeHeight="251663360" behindDoc="0" locked="0" layoutInCell="1" allowOverlap="1" wp14:anchorId="6D8FCBD8" wp14:editId="408C029F">
                <wp:simplePos x="0" y="0"/>
                <wp:positionH relativeFrom="margin">
                  <wp:align>center</wp:align>
                </wp:positionH>
                <wp:positionV relativeFrom="paragraph">
                  <wp:posOffset>123916</wp:posOffset>
                </wp:positionV>
                <wp:extent cx="714375" cy="276225"/>
                <wp:effectExtent l="0" t="0" r="9525" b="9525"/>
                <wp:wrapSquare wrapText="bothSides"/>
                <wp:docPr id="963804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chemeClr val="accent4">
                            <a:lumMod val="20000"/>
                            <a:lumOff val="80000"/>
                          </a:schemeClr>
                        </a:solidFill>
                        <a:ln w="9525">
                          <a:noFill/>
                          <a:miter lim="800000"/>
                          <a:headEnd/>
                          <a:tailEnd/>
                        </a:ln>
                      </wps:spPr>
                      <wps:txbx>
                        <w:txbxContent>
                          <w:p w14:paraId="7EF8A7C2" w14:textId="77777777" w:rsidR="00FC1FAE" w:rsidRPr="00F93541" w:rsidRDefault="00FC1FAE" w:rsidP="00FC1FAE">
                            <w:pPr>
                              <w:jc w:val="center"/>
                              <w:rPr>
                                <w:lang w:val="fr-FR"/>
                              </w:rPr>
                            </w:pPr>
                            <w:r>
                              <w:rPr>
                                <w:b/>
                                <w:bCs/>
                                <w:color w:val="215E99" w:themeColor="text2" w:themeTint="BF"/>
                                <w:sz w:val="24"/>
                                <w:szCs w:val="24"/>
                                <w:lang w:val="fr-FR"/>
                              </w:rPr>
                              <w:t xml:space="preserve">Tests de non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8FCBD8" id="_x0000_t202" coordsize="21600,21600" o:spt="202" path="m,l,21600r21600,l21600,xe">
                <v:stroke joinstyle="miter"/>
                <v:path gradientshapeok="t" o:connecttype="rect"/>
              </v:shapetype>
              <v:shape id="Text Box 2" o:spid="_x0000_s1026" type="#_x0000_t202" style="position:absolute;left:0;text-align:left;margin-left:0;margin-top:9.75pt;width:56.25pt;height:21.7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NYjJgIAADMEAAAOAAAAZHJzL2Uyb0RvYy54bWysU8tu2zAQvBfoPxC817JVO04Ey0HqNEWB&#10;9AGk/YA1RVlESa5K0pbcr8+Skh23vRW9EOQuObM7O1zd9kazg3ReoS35bDLlTFqBlbK7kn//9vDm&#10;mjMfwFag0cqSH6Xnt+vXr1ZdW8gcG9SVdIxArC+6tuRNCG2RZV400oCfYCstJWt0BgId3S6rHHSE&#10;bnSWT6dXWYeuah0K6T1F74ckXyf8upYifKlrLwPTJafaQlpdWrdxzdYrKHYO2kaJsQz4hyoMKEuk&#10;Z6h7CMD2Tv0FZZRw6LEOE4Emw7pWQqYeqJvZ9I9unhpoZeqFxPHtWSb//2DF58NT+9Wx0L/DngaY&#10;mvDtI4ofnlncNGB38s457BoJFRHPomRZ1/pifBql9oWPINvuE1Y0ZNgHTEB97UxUhfpkhE4DOJ5F&#10;l31ggoLL2fztcsGZoFS+vMrzRWKA4vS4dT58kGhY3JTc0UwTOBwefYjFQHG6Erk8alU9KK3TIfpI&#10;brRjByAHgBDShnl6rveGqh3i5KTp6AUKk2OG8PUpTBTJkREpEf5Goi3rSn6zoMojp8XInoxlVCB3&#10;a2VKnrBGjijle1ulKwGUHvZEou2obZRzEDb0254uRo23WB1JZYeDi+nX0aZB94uzjhxccv9zD05y&#10;pj9amtTNbD6Plk+H+WKZ08FdZraXGbCCoEoeOBu2m5C+ydDRHU20Vkntl0rGWsmZSZPxF0XrX57T&#10;rZe/vn4GAAD//wMAUEsDBBQABgAIAAAAIQAU3yNV2wAAAAYBAAAPAAAAZHJzL2Rvd25yZXYueG1s&#10;TI/BTsMwEETvSPyDtUjcqNMiAqRxKoSEKsSFln7ANt4mFrGd2k5r/p7tCW47O6uZt/Uq20GcKETj&#10;nYL5rABBrvXauE7B7uvt7glETOg0Dt6Rgh+KsGqur2qstD+7DZ22qRMc4mKFCvqUxkrK2PZkMc78&#10;SI69gw8WE8vQSR3wzOF2kIuiKKVF47ihx5Fee2q/t5NVID+DmXbl+t3E9YeRj3jMMR+Vur3JL0sQ&#10;iXL6O4YLPqNDw0x7PzkdxaCAH0m8fX4AcXHnCx72Csr7AmRTy//4zS8AAAD//wMAUEsBAi0AFAAG&#10;AAgAAAAhALaDOJL+AAAA4QEAABMAAAAAAAAAAAAAAAAAAAAAAFtDb250ZW50X1R5cGVzXS54bWxQ&#10;SwECLQAUAAYACAAAACEAOP0h/9YAAACUAQAACwAAAAAAAAAAAAAAAAAvAQAAX3JlbHMvLnJlbHNQ&#10;SwECLQAUAAYACAAAACEAGgjWIyYCAAAzBAAADgAAAAAAAAAAAAAAAAAuAgAAZHJzL2Uyb0RvYy54&#10;bWxQSwECLQAUAAYACAAAACEAFN8jVdsAAAAGAQAADwAAAAAAAAAAAAAAAACABAAAZHJzL2Rvd25y&#10;ZXYueG1sUEsFBgAAAAAEAAQA8wAAAIgFAAAAAA==&#10;" fillcolor="#caedfb [663]" stroked="f">
                <v:textbox>
                  <w:txbxContent>
                    <w:p w14:paraId="7EF8A7C2" w14:textId="77777777" w:rsidR="00FC1FAE" w:rsidRPr="00F93541" w:rsidRDefault="00FC1FAE" w:rsidP="00FC1FAE">
                      <w:pPr>
                        <w:jc w:val="center"/>
                        <w:rPr>
                          <w:lang w:val="fr-FR"/>
                        </w:rPr>
                      </w:pPr>
                      <w:r>
                        <w:rPr>
                          <w:b/>
                          <w:bCs/>
                          <w:color w:val="215E99" w:themeColor="text2" w:themeTint="BF"/>
                          <w:sz w:val="24"/>
                          <w:szCs w:val="24"/>
                          <w:lang w:val="fr-FR"/>
                        </w:rPr>
                        <w:t xml:space="preserve">Tests de non </w:t>
                      </w:r>
                    </w:p>
                  </w:txbxContent>
                </v:textbox>
                <w10:wrap type="square" anchorx="margin"/>
              </v:shape>
            </w:pict>
          </mc:Fallback>
        </mc:AlternateContent>
      </w:r>
    </w:p>
    <w:p w14:paraId="3EB8CA98" w14:textId="77777777" w:rsidR="00FC1FAE" w:rsidRDefault="00FC1FAE" w:rsidP="00FC1FAE">
      <w:pPr>
        <w:pStyle w:val="ListParagraph"/>
        <w:spacing w:after="80"/>
        <w:ind w:left="400"/>
        <w:contextualSpacing w:val="0"/>
        <w:rPr>
          <w:lang w:val="fr-FR"/>
        </w:rPr>
      </w:pPr>
      <w:r w:rsidRPr="00A37D0B">
        <w:rPr>
          <w:noProof/>
          <w:lang w:val="fr-FR"/>
        </w:rPr>
        <mc:AlternateContent>
          <mc:Choice Requires="wps">
            <w:drawing>
              <wp:anchor distT="45720" distB="45720" distL="114300" distR="114300" simplePos="0" relativeHeight="251664384" behindDoc="0" locked="0" layoutInCell="1" allowOverlap="1" wp14:anchorId="564D6FFE" wp14:editId="73CE4221">
                <wp:simplePos x="0" y="0"/>
                <wp:positionH relativeFrom="margin">
                  <wp:posOffset>2267585</wp:posOffset>
                </wp:positionH>
                <wp:positionV relativeFrom="paragraph">
                  <wp:posOffset>154940</wp:posOffset>
                </wp:positionV>
                <wp:extent cx="1181100" cy="326390"/>
                <wp:effectExtent l="0" t="0" r="0" b="0"/>
                <wp:wrapSquare wrapText="bothSides"/>
                <wp:docPr id="9603647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326390"/>
                        </a:xfrm>
                        <a:prstGeom prst="rect">
                          <a:avLst/>
                        </a:prstGeom>
                        <a:solidFill>
                          <a:schemeClr val="accent4">
                            <a:lumMod val="20000"/>
                            <a:lumOff val="80000"/>
                          </a:schemeClr>
                        </a:solidFill>
                        <a:ln w="9525">
                          <a:noFill/>
                          <a:miter lim="800000"/>
                          <a:headEnd/>
                          <a:tailEnd/>
                        </a:ln>
                      </wps:spPr>
                      <wps:txbx>
                        <w:txbxContent>
                          <w:p w14:paraId="2448BBBC" w14:textId="77777777" w:rsidR="00FC1FAE" w:rsidRPr="00682BD0" w:rsidRDefault="00FC1FAE" w:rsidP="00FC1FAE">
                            <w:pPr>
                              <w:rPr>
                                <w:b/>
                                <w:bCs/>
                                <w:color w:val="215E99" w:themeColor="text2" w:themeTint="BF"/>
                                <w:lang w:val="fr-FR"/>
                              </w:rPr>
                            </w:pPr>
                            <w:r>
                              <w:rPr>
                                <w:b/>
                                <w:bCs/>
                                <w:color w:val="215E99" w:themeColor="text2" w:themeTint="BF"/>
                                <w:sz w:val="24"/>
                                <w:szCs w:val="24"/>
                                <w:lang w:val="fr-FR"/>
                              </w:rPr>
                              <w:t>non-régression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D6FFE" id="_x0000_s1027" type="#_x0000_t202" style="position:absolute;left:0;text-align:left;margin-left:178.55pt;margin-top:12.2pt;width:93pt;height:25.7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4rMKgIAADsEAAAOAAAAZHJzL2Uyb0RvYy54bWysU9tu2zAMfR+wfxD0vjhOky4x4hRdug4D&#10;ugvQ7QMUSY6FSaImKbG7ry8lO2m2vQ17EURSOiQPD9c3vdHkKH1QYGtaTqaUSMtBKLuv6fdv92+W&#10;lITIrGAarKzpkwz0ZvP61bpzlZxBC1pITxDEhqpzNW1jdFVRBN5Kw8IEnLQYbMAbFtH0+0J41iG6&#10;0cVsOr0uOvDCeeAyBPTeDUG6yfhNI3n80jRBRqJrirXFfPp87tJZbNas2nvmWsXHMtg/VGGYspj0&#10;DHXHIiMHr/6CMop7CNDECQdTQNMoLnMP2E05/aObx5Y5mXtBcoI70xT+Hyz/fHx0Xz2J/TvocYC5&#10;ieAegP8IxMK2ZXYvb72HrpVMYOIyUVZ0LlTj10R1qEIC2XWfQOCQ2SFCBuobbxIr2CdBdBzA05l0&#10;2UfCU8pyWZZTDHGMXc2ur1Z5KgWrTr+dD/GDBEPSpaYeh5rR2fEhxFQNq05PUrIAWol7pXU2kpDk&#10;VntyZCgBxrm0cZ6/64PBcgc/SglLyGJAN0pmcC9PbkyRJZmQcsLfkmhLupquFrNFBraQsmcwoyLK&#10;WytT04w15khcvrciP4lM6eGOSbQdyU18DszGftcTJUbmE9c7EE/ItodBzbh9eGnB/6KkQyXXNPw8&#10;MC8p0R8tTmxVzudJ+tmYL97O0PCXkd1lhFmOUDWNlAzXbczrksi0cIuTbVQm/aWSsWRUaKZm3Ka0&#10;Apd2fvWy85tnAAAA//8DAFBLAwQUAAYACAAAACEAOUT3994AAAAJAQAADwAAAGRycy9kb3ducmV2&#10;LnhtbEyPQU7DMBBF90jcwRokdtRpmzRVmkmFkFCF2EDpAaaxm1jEdmo7rbk9ZkWXM/P05/16G/XA&#10;LtJ5ZQ3CfJYBk6a1QpkO4fD1+rQG5gMZQYM1EuFHetg293c1VcJezae87EPHUojxFSH0IYwV577t&#10;pSY/s6M06XayTlNIo+u4cHRN4XrgiyxbcU3KpA89jfKll+33ftII/MOp6bDavSm/e1e8pHP08Yz4&#10;+BCfN8CCjOEfhj/9pA5NcjrayQjPBoRlUc4TirDIc2AJKPJlWhwRymINvKn5bYPmFwAA//8DAFBL&#10;AQItABQABgAIAAAAIQC2gziS/gAAAOEBAAATAAAAAAAAAAAAAAAAAAAAAABbQ29udGVudF9UeXBl&#10;c10ueG1sUEsBAi0AFAAGAAgAAAAhADj9If/WAAAAlAEAAAsAAAAAAAAAAAAAAAAALwEAAF9yZWxz&#10;Ly5yZWxzUEsBAi0AFAAGAAgAAAAhAFBfiswqAgAAOwQAAA4AAAAAAAAAAAAAAAAALgIAAGRycy9l&#10;Mm9Eb2MueG1sUEsBAi0AFAAGAAgAAAAhADlE9/feAAAACQEAAA8AAAAAAAAAAAAAAAAAhAQAAGRy&#10;cy9kb3ducmV2LnhtbFBLBQYAAAAABAAEAPMAAACPBQAAAAA=&#10;" fillcolor="#caedfb [663]" stroked="f">
                <v:textbox>
                  <w:txbxContent>
                    <w:p w14:paraId="2448BBBC" w14:textId="77777777" w:rsidR="00FC1FAE" w:rsidRPr="00682BD0" w:rsidRDefault="00FC1FAE" w:rsidP="00FC1FAE">
                      <w:pPr>
                        <w:rPr>
                          <w:b/>
                          <w:bCs/>
                          <w:color w:val="215E99" w:themeColor="text2" w:themeTint="BF"/>
                          <w:lang w:val="fr-FR"/>
                        </w:rPr>
                      </w:pPr>
                      <w:r>
                        <w:rPr>
                          <w:b/>
                          <w:bCs/>
                          <w:color w:val="215E99" w:themeColor="text2" w:themeTint="BF"/>
                          <w:sz w:val="24"/>
                          <w:szCs w:val="24"/>
                          <w:lang w:val="fr-FR"/>
                        </w:rPr>
                        <w:t>non-régression</w:t>
                      </w:r>
                    </w:p>
                  </w:txbxContent>
                </v:textbox>
                <w10:wrap type="square" anchorx="margin"/>
              </v:shape>
            </w:pict>
          </mc:Fallback>
        </mc:AlternateContent>
      </w:r>
    </w:p>
    <w:p w14:paraId="5241042E" w14:textId="77777777" w:rsidR="00FC1FAE" w:rsidRDefault="00FC1FAE" w:rsidP="00FC1FAE">
      <w:pPr>
        <w:pStyle w:val="ListParagraph"/>
        <w:spacing w:after="80"/>
        <w:ind w:left="400"/>
        <w:contextualSpacing w:val="0"/>
        <w:rPr>
          <w:lang w:val="fr-FR"/>
        </w:rPr>
      </w:pPr>
      <w:r w:rsidRPr="00A37D0B">
        <w:rPr>
          <w:noProof/>
          <w:lang w:val="fr-FR"/>
        </w:rPr>
        <mc:AlternateContent>
          <mc:Choice Requires="wps">
            <w:drawing>
              <wp:anchor distT="45720" distB="45720" distL="114300" distR="114300" simplePos="0" relativeHeight="251669504" behindDoc="0" locked="0" layoutInCell="1" allowOverlap="1" wp14:anchorId="4ACBEA8B" wp14:editId="0BF1A865">
                <wp:simplePos x="0" y="0"/>
                <wp:positionH relativeFrom="margin">
                  <wp:posOffset>2069102</wp:posOffset>
                </wp:positionH>
                <wp:positionV relativeFrom="paragraph">
                  <wp:posOffset>219710</wp:posOffset>
                </wp:positionV>
                <wp:extent cx="1561465" cy="614680"/>
                <wp:effectExtent l="0" t="0" r="635" b="0"/>
                <wp:wrapSquare wrapText="bothSides"/>
                <wp:docPr id="383895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1465" cy="614680"/>
                        </a:xfrm>
                        <a:prstGeom prst="rect">
                          <a:avLst/>
                        </a:prstGeom>
                        <a:solidFill>
                          <a:schemeClr val="accent4">
                            <a:lumMod val="20000"/>
                            <a:lumOff val="80000"/>
                          </a:schemeClr>
                        </a:solidFill>
                        <a:ln w="9525">
                          <a:noFill/>
                          <a:miter lim="800000"/>
                          <a:headEnd/>
                          <a:tailEnd/>
                        </a:ln>
                      </wps:spPr>
                      <wps:txbx>
                        <w:txbxContent>
                          <w:p w14:paraId="1556D153" w14:textId="77777777" w:rsidR="00FC1FAE" w:rsidRPr="00AC15A0" w:rsidRDefault="00FC1FAE" w:rsidP="00FC1FAE">
                            <w:pPr>
                              <w:rPr>
                                <w:color w:val="auto"/>
                                <w:sz w:val="20"/>
                                <w:szCs w:val="20"/>
                                <w:lang w:val="fr-FR"/>
                              </w:rPr>
                            </w:pPr>
                            <w:r w:rsidRPr="00AC15A0">
                              <w:rPr>
                                <w:color w:val="auto"/>
                                <w:lang w:val="fr-FR"/>
                              </w:rPr>
                              <w:t>Rejouer les 5 niveaux à chaque modification</w:t>
                            </w:r>
                            <w:r>
                              <w:rPr>
                                <w:color w:val="auto"/>
                                <w:lang w:val="fr-FR"/>
                              </w:rPr>
                              <w:t>, détecte les régressions</w:t>
                            </w:r>
                            <w:r w:rsidRPr="00AC15A0">
                              <w:rPr>
                                <w:color w:val="auto"/>
                                <w:lang w:val="fr-FR"/>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BEA8B" id="_x0000_s1028" type="#_x0000_t202" style="position:absolute;left:0;text-align:left;margin-left:162.9pt;margin-top:17.3pt;width:122.95pt;height:48.4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LZnKQIAADsEAAAOAAAAZHJzL2Uyb0RvYy54bWysU1FvEzEMfkfiP0R5p9dWbdlOu06jYwhp&#10;DKTBD3BzuV5EEock7V359Ti5a1fgDfESOXby2f78+ea2N5odpA8KbcVnkyln0gqsld1V/NvXhzdX&#10;nIUItgaNVlb8KAO/Xb9+ddO5Us6xRV1LzwjEhrJzFW9jdGVRBNFKA2GCTloKNugNRLr6XVF76Ajd&#10;6GI+na6KDn3tPAoZAnnvhyBfZ/ymkSJ+bpogI9MVp9piPn0+t+ks1jdQ7jy4VomxDPiHKgwoS0nP&#10;UPcQge29+gvKKOExYBMnAk2BTaOEzD1QN7PpH908t+Bk7oXICe5MU/h/sOLp8Oy+eBb7d9jTAHMT&#10;wT2i+B6YxU0LdifvvMeulVBT4lmirOhcKMeviepQhgSy7T5hTUOGfcQM1DfeJFaoT0boNIDjmXTZ&#10;RyZSyuVqtlgtORMUS+ZVnkoB5em38yF+kGhYMiruaagZHQ6PIaZqoDw9SckCalU/KK3zJQlJbrRn&#10;ByAJgBDSxkX+rveGyh38JKXpKAZyk2QG99XJTSmyJBNSTvhbEm1ZV/Hr5XyZgS2m7FlZRkWSt1am&#10;4hlrzJG4fG/r/CSC0oNNSbQdyU18DszGftszVVd8nphPXG+xPhLbHgc10/aR0aL/yVlHSq54+LEH&#10;LznTHy1N7Hq2WCTp58ti+XZOF38Z2V5GwAqCqnjkbDA3Ma9LItPiHU22UZn0l0rGkkmhmZpxm9IK&#10;XN7zq5edX/8CAAD//wMAUEsDBBQABgAIAAAAIQDh8EJE3gAAAAoBAAAPAAAAZHJzL2Rvd25yZXYu&#10;eG1sTI/LTsMwEEX3SPyDNUjsqJM+EhTiVAgJVYgNlH7ANDaJRTxOY6c1f8+wgt2M5ujOufU2uUGc&#10;zRSsJwX5IgNhqPXaUqfg8PF8dw8iRCSNgyej4NsE2DbXVzVW2l/o3Zz3sRMcQqFCBX2MYyVlaHvj&#10;MCz8aIhvn35yGHmdOqknvHC4G+Qyywrp0BJ/6HE0T71pv/azUyDfJjsfit2LDbtXK0s8pZBOSt3e&#10;pMcHENGk+AfDrz6rQ8NORz+TDmJQsFpuWD3ysC5AMLAp8xLEkclVvgbZ1PJ/heYHAAD//wMAUEsB&#10;Ai0AFAAGAAgAAAAhALaDOJL+AAAA4QEAABMAAAAAAAAAAAAAAAAAAAAAAFtDb250ZW50X1R5cGVz&#10;XS54bWxQSwECLQAUAAYACAAAACEAOP0h/9YAAACUAQAACwAAAAAAAAAAAAAAAAAvAQAAX3JlbHMv&#10;LnJlbHNQSwECLQAUAAYACAAAACEA3Gi2ZykCAAA7BAAADgAAAAAAAAAAAAAAAAAuAgAAZHJzL2Uy&#10;b0RvYy54bWxQSwECLQAUAAYACAAAACEA4fBCRN4AAAAKAQAADwAAAAAAAAAAAAAAAACDBAAAZHJz&#10;L2Rvd25yZXYueG1sUEsFBgAAAAAEAAQA8wAAAI4FAAAAAA==&#10;" fillcolor="#caedfb [663]" stroked="f">
                <v:textbox>
                  <w:txbxContent>
                    <w:p w14:paraId="1556D153" w14:textId="77777777" w:rsidR="00FC1FAE" w:rsidRPr="00AC15A0" w:rsidRDefault="00FC1FAE" w:rsidP="00FC1FAE">
                      <w:pPr>
                        <w:rPr>
                          <w:color w:val="auto"/>
                          <w:sz w:val="20"/>
                          <w:szCs w:val="20"/>
                          <w:lang w:val="fr-FR"/>
                        </w:rPr>
                      </w:pPr>
                      <w:r w:rsidRPr="00AC15A0">
                        <w:rPr>
                          <w:color w:val="auto"/>
                          <w:lang w:val="fr-FR"/>
                        </w:rPr>
                        <w:t>Rejouer les 5 niveaux à chaque modification</w:t>
                      </w:r>
                      <w:r>
                        <w:rPr>
                          <w:color w:val="auto"/>
                          <w:lang w:val="fr-FR"/>
                        </w:rPr>
                        <w:t>, détecte les régressions</w:t>
                      </w:r>
                      <w:r w:rsidRPr="00AC15A0">
                        <w:rPr>
                          <w:color w:val="auto"/>
                          <w:lang w:val="fr-FR"/>
                        </w:rPr>
                        <w:t xml:space="preserve">  </w:t>
                      </w:r>
                    </w:p>
                  </w:txbxContent>
                </v:textbox>
                <w10:wrap type="square" anchorx="margin"/>
              </v:shape>
            </w:pict>
          </mc:Fallback>
        </mc:AlternateContent>
      </w:r>
    </w:p>
    <w:p w14:paraId="234A462F" w14:textId="77777777" w:rsidR="00FC1FAE" w:rsidRDefault="00FC1FAE" w:rsidP="00FC1FAE">
      <w:pPr>
        <w:pStyle w:val="ListParagraph"/>
        <w:spacing w:after="80"/>
        <w:ind w:left="400"/>
        <w:contextualSpacing w:val="0"/>
        <w:rPr>
          <w:lang w:val="fr-FR"/>
        </w:rPr>
      </w:pPr>
    </w:p>
    <w:p w14:paraId="73733B02" w14:textId="77777777" w:rsidR="00FC1FAE" w:rsidRDefault="00FC1FAE" w:rsidP="00FC1FAE">
      <w:pPr>
        <w:pStyle w:val="ListParagraph"/>
        <w:spacing w:after="80"/>
        <w:ind w:left="400"/>
        <w:contextualSpacing w:val="0"/>
        <w:rPr>
          <w:lang w:val="fr-FR"/>
        </w:rPr>
      </w:pPr>
    </w:p>
    <w:p w14:paraId="26ABB5F0" w14:textId="77777777" w:rsidR="00FC1FAE" w:rsidRDefault="00FC1FAE" w:rsidP="00FC1FAE">
      <w:pPr>
        <w:pStyle w:val="ListParagraph"/>
        <w:spacing w:after="80"/>
        <w:ind w:left="400"/>
        <w:contextualSpacing w:val="0"/>
        <w:rPr>
          <w:lang w:val="fr-FR"/>
        </w:rPr>
      </w:pPr>
      <w:r>
        <w:rPr>
          <w:noProof/>
          <w:lang w:val="fr-FR"/>
          <w14:ligatures w14:val="standardContextual"/>
        </w:rPr>
        <mc:AlternateContent>
          <mc:Choice Requires="wps">
            <w:drawing>
              <wp:anchor distT="0" distB="0" distL="114300" distR="114300" simplePos="0" relativeHeight="251668480" behindDoc="0" locked="0" layoutInCell="1" allowOverlap="1" wp14:anchorId="50D5F29F" wp14:editId="44FE3E6E">
                <wp:simplePos x="0" y="0"/>
                <wp:positionH relativeFrom="margin">
                  <wp:posOffset>1151842</wp:posOffset>
                </wp:positionH>
                <wp:positionV relativeFrom="paragraph">
                  <wp:posOffset>181540</wp:posOffset>
                </wp:positionV>
                <wp:extent cx="3362960" cy="814507"/>
                <wp:effectExtent l="19050" t="0" r="46990" b="24130"/>
                <wp:wrapNone/>
                <wp:docPr id="590951066" name="Trapezoid 4"/>
                <wp:cNvGraphicFramePr/>
                <a:graphic xmlns:a="http://schemas.openxmlformats.org/drawingml/2006/main">
                  <a:graphicData uri="http://schemas.microsoft.com/office/word/2010/wordprocessingShape">
                    <wps:wsp>
                      <wps:cNvSpPr/>
                      <wps:spPr>
                        <a:xfrm>
                          <a:off x="0" y="0"/>
                          <a:ext cx="3362960" cy="814507"/>
                        </a:xfrm>
                        <a:prstGeom prst="trapezoid">
                          <a:avLst>
                            <a:gd name="adj" fmla="val 61118"/>
                          </a:avLst>
                        </a:prstGeom>
                        <a:gradFill flip="none" rotWithShape="1">
                          <a:gsLst>
                            <a:gs pos="0">
                              <a:srgbClr val="FF5050">
                                <a:tint val="66000"/>
                                <a:satMod val="160000"/>
                              </a:srgbClr>
                            </a:gs>
                            <a:gs pos="50000">
                              <a:srgbClr val="FF5050">
                                <a:tint val="44500"/>
                                <a:satMod val="160000"/>
                              </a:srgbClr>
                            </a:gs>
                            <a:gs pos="100000">
                              <a:srgbClr val="FF5050">
                                <a:tint val="23500"/>
                                <a:satMod val="160000"/>
                              </a:srgbClr>
                            </a:gs>
                          </a:gsLst>
                          <a:path path="circle">
                            <a:fillToRect l="100000" t="100000"/>
                          </a:path>
                          <a:tileRect r="-100000" b="-100000"/>
                        </a:gradFill>
                      </wps:spPr>
                      <wps:style>
                        <a:lnRef idx="2">
                          <a:schemeClr val="accent1">
                            <a:shade val="15000"/>
                          </a:schemeClr>
                        </a:lnRef>
                        <a:fillRef idx="1">
                          <a:schemeClr val="accent1"/>
                        </a:fillRef>
                        <a:effectRef idx="0">
                          <a:schemeClr val="accent1"/>
                        </a:effectRef>
                        <a:fontRef idx="minor">
                          <a:schemeClr val="lt1"/>
                        </a:fontRef>
                      </wps:style>
                      <wps:txbx>
                        <w:txbxContent>
                          <w:p w14:paraId="3EA90F34" w14:textId="77777777" w:rsidR="00FC1FAE" w:rsidRPr="00F93541" w:rsidRDefault="00FC1FAE" w:rsidP="00FC1FAE">
                            <w:pPr>
                              <w:jc w:val="center"/>
                              <w:rPr>
                                <w:lang w:val="fr-FR"/>
                              </w:rPr>
                            </w:pPr>
                            <w:r w:rsidRPr="00F71717">
                              <w:rPr>
                                <w:b/>
                                <w:bCs/>
                                <w:color w:val="EE0000"/>
                                <w:sz w:val="24"/>
                                <w:szCs w:val="24"/>
                                <w:lang w:val="fr-FR"/>
                              </w:rPr>
                              <w:t>V</w:t>
                            </w:r>
                            <w:r>
                              <w:rPr>
                                <w:b/>
                                <w:bCs/>
                                <w:color w:val="EE0000"/>
                                <w:sz w:val="24"/>
                                <w:szCs w:val="24"/>
                                <w:lang w:val="fr-FR"/>
                              </w:rPr>
                              <w:t>alidation</w:t>
                            </w:r>
                            <w:r w:rsidRPr="00F71717">
                              <w:rPr>
                                <w:b/>
                                <w:bCs/>
                                <w:color w:val="EE0000"/>
                                <w:sz w:val="24"/>
                                <w:szCs w:val="24"/>
                                <w:lang w:val="fr-FR"/>
                              </w:rPr>
                              <w:t xml:space="preserve"> :</w:t>
                            </w:r>
                            <w:r w:rsidRPr="00F71717">
                              <w:rPr>
                                <w:color w:val="EE0000"/>
                                <w:sz w:val="24"/>
                                <w:szCs w:val="24"/>
                                <w:lang w:val="fr-FR"/>
                              </w:rPr>
                              <w:t xml:space="preserve"> </w:t>
                            </w:r>
                            <w:r>
                              <w:rPr>
                                <w:sz w:val="20"/>
                                <w:szCs w:val="20"/>
                                <w:lang w:val="fr-FR"/>
                              </w:rPr>
                              <w:t xml:space="preserve">usage réel par les tech, confirme que l’outil répond effectivement au besoin </w:t>
                            </w:r>
                          </w:p>
                          <w:p w14:paraId="76B9249D" w14:textId="77777777" w:rsidR="00FC1FAE" w:rsidRPr="002C46B2" w:rsidRDefault="00FC1FAE" w:rsidP="00FC1FAE">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5F29F" id="Trapezoid 4" o:spid="_x0000_s1029" style="position:absolute;left:0;text-align:left;margin-left:90.7pt;margin-top:14.3pt;width:264.8pt;height:64.1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362960,81450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d0DHwMAAEMHAAAOAAAAZHJzL2Uyb0RvYy54bWysVVtP2zAUfp+0/2D5HZqUtkBFiipQp0kM&#10;EDDx7DpO48mxPdu98et3juOkaEO7oL0kx+fq852LLy53jSIb4bw0uqD5cUaJ0NyUUq8K+vVpcXRG&#10;iQ9Ml0wZLQq6F55ezj5+uNjaqRia2qhSOAJOtJ9ubUHrEOx0MPC8Fg3zx8YKDcLKuIYFOLrVoHRs&#10;C94bNRhm2WSwNa60znDhPXCvWyGdRf9VJXi4qyovAlEFhbuF+HXxu8TvYHbBpivHbC15ugZ7xy0a&#10;JjUE7V1ds8DI2slfXDWSO+NNFY65aQamqiQXMQfIJs9+yuaxZlbEXAAcb3uY/P9zy283j/beAQxb&#10;66ceSMxiV7kG/3A/sotg7XuwxC4QDsyTk8nwfAKYcpCd5aNxdopoDg7W1vnwSZiGIFHQACiLFyPL&#10;CBTb3PgQESuJZg20Biu/UVI1CvDfMEUmeZ6fJY9JGXx3PhPW5UIqRSoloXU0NBglzoRnGeoIHTRk&#10;WxTfxfLEGkAvi2zvVssr5QhEK+hiMc7GLT9IHVrmZJJlqUc8C19M2bJzZEc+3Ch5iZmvfLxXijKO&#10;Wsj5c6QR4Pf+SDlG+tukhif/HgryXHUgWhZqgp+Ccum4wg5l0woK8WQeYOBw1NKFcN4S2bYGmqF2&#10;kEpEXRjFo04ZBrKjW22Yy1hgwPbQnZEKeyXQj9IPoiKyhH4ctjXFxSH6qjLOhQ5tF/ialSIVEEuT&#10;eiuuGrSIFYwOu3x638nB277bu2L+oI+mIu6d3jjV5XfGvUWMbHTojRupjXsrMwVZpcitfgdSCw2i&#10;FHbLHWADo4qayFmacn/vcEbiUHvLFxJm84b5cM8cDB6MMyzzcAefSpltQU2iKKmNe3mLj/qwj0BK&#10;yRZGvKD++5o5GEX1WcOsneejEW7eeBiNT4dwcK8ly9cSvW6uDDYQPBuWRxL1g+rIypnmGXb+HKOC&#10;iGkOsaEVg+sOVwHOIIJXg4v5PNKwbaH3bvSj5d1WwFXytHtmznYLClbbremWLpvGrdNifNDFCmkz&#10;XwdTyYDCA67pAJs6tlJ6VfApeH2OWoe3b/YDAAD//wMAUEsDBBQABgAIAAAAIQAkojq04AAAAAoB&#10;AAAPAAAAZHJzL2Rvd25yZXYueG1sTI/BTsMwEETvSPyDtUhcEHVSQhpCnAoh9dATohSp3Nx4iSPi&#10;dRQ7bfh7lhMcRzOaeVOtZ9eLE46h86QgXSQgkBpvOmoV7N82twWIEDUZ3XtCBd8YYF1fXlS6NP5M&#10;r3jaxVZwCYVSK7AxDqWUobHodFj4AYm9Tz86HVmOrTSjPnO56+UySXLpdEe8YPWAzxabr93kFLSU&#10;TYePbZG/25ttt7nL9i9NkSh1fTU/PYKIOMe/MPziMzrUzHT0E5kgetZFmnFUwbLIQXBglaZ87sjO&#10;ff4Asq7k/wv1DwAAAP//AwBQSwECLQAUAAYACAAAACEAtoM4kv4AAADhAQAAEwAAAAAAAAAAAAAA&#10;AAAAAAAAW0NvbnRlbnRfVHlwZXNdLnhtbFBLAQItABQABgAIAAAAIQA4/SH/1gAAAJQBAAALAAAA&#10;AAAAAAAAAAAAAC8BAABfcmVscy8ucmVsc1BLAQItABQABgAIAAAAIQAGTd0DHwMAAEMHAAAOAAAA&#10;AAAAAAAAAAAAAC4CAABkcnMvZTJvRG9jLnhtbFBLAQItABQABgAIAAAAIQAkojq04AAAAAoBAAAP&#10;AAAAAAAAAAAAAAAAAHkFAABkcnMvZG93bnJldi54bWxQSwUGAAAAAAQABADzAAAAhgYAAAAA&#10;" adj="-11796480,,5400" path="m,814507l497810,,2865150,r497810,814507l,814507xe" fillcolor="#ff8e8e" strokecolor="#030e13 [484]" strokeweight="1.5pt">
                <v:fill color2="#fdd" rotate="t" focusposition="1,1" focussize="" colors="0 #ff8e8e;.5 #ffbaba;1 #fdd" focus="100%" type="gradientRadial"/>
                <v:stroke joinstyle="miter"/>
                <v:formulas/>
                <v:path arrowok="t" o:connecttype="custom" o:connectlocs="0,814507;497810,0;2865150,0;3362960,814507;0,814507" o:connectangles="0,0,0,0,0" textboxrect="0,0,3362960,814507"/>
                <v:textbox>
                  <w:txbxContent>
                    <w:p w14:paraId="3EA90F34" w14:textId="77777777" w:rsidR="00FC1FAE" w:rsidRPr="00F93541" w:rsidRDefault="00FC1FAE" w:rsidP="00FC1FAE">
                      <w:pPr>
                        <w:jc w:val="center"/>
                        <w:rPr>
                          <w:lang w:val="fr-FR"/>
                        </w:rPr>
                      </w:pPr>
                      <w:r w:rsidRPr="00F71717">
                        <w:rPr>
                          <w:b/>
                          <w:bCs/>
                          <w:color w:val="EE0000"/>
                          <w:sz w:val="24"/>
                          <w:szCs w:val="24"/>
                          <w:lang w:val="fr-FR"/>
                        </w:rPr>
                        <w:t>V</w:t>
                      </w:r>
                      <w:r>
                        <w:rPr>
                          <w:b/>
                          <w:bCs/>
                          <w:color w:val="EE0000"/>
                          <w:sz w:val="24"/>
                          <w:szCs w:val="24"/>
                          <w:lang w:val="fr-FR"/>
                        </w:rPr>
                        <w:t>alidation</w:t>
                      </w:r>
                      <w:r w:rsidRPr="00F71717">
                        <w:rPr>
                          <w:b/>
                          <w:bCs/>
                          <w:color w:val="EE0000"/>
                          <w:sz w:val="24"/>
                          <w:szCs w:val="24"/>
                          <w:lang w:val="fr-FR"/>
                        </w:rPr>
                        <w:t xml:space="preserve"> :</w:t>
                      </w:r>
                      <w:r w:rsidRPr="00F71717">
                        <w:rPr>
                          <w:color w:val="EE0000"/>
                          <w:sz w:val="24"/>
                          <w:szCs w:val="24"/>
                          <w:lang w:val="fr-FR"/>
                        </w:rPr>
                        <w:t xml:space="preserve"> </w:t>
                      </w:r>
                      <w:r>
                        <w:rPr>
                          <w:sz w:val="20"/>
                          <w:szCs w:val="20"/>
                          <w:lang w:val="fr-FR"/>
                        </w:rPr>
                        <w:t xml:space="preserve">usage réel par les tech, confirme que l’outil répond effectivement au besoin </w:t>
                      </w:r>
                    </w:p>
                    <w:p w14:paraId="76B9249D" w14:textId="77777777" w:rsidR="00FC1FAE" w:rsidRPr="002C46B2" w:rsidRDefault="00FC1FAE" w:rsidP="00FC1FAE">
                      <w:pPr>
                        <w:jc w:val="center"/>
                        <w:rPr>
                          <w:lang w:val="fr-FR"/>
                        </w:rPr>
                      </w:pPr>
                    </w:p>
                  </w:txbxContent>
                </v:textbox>
                <w10:wrap anchorx="margin"/>
              </v:shape>
            </w:pict>
          </mc:Fallback>
        </mc:AlternateContent>
      </w:r>
    </w:p>
    <w:p w14:paraId="246F758E" w14:textId="77777777" w:rsidR="00FC1FAE" w:rsidRDefault="00FC1FAE" w:rsidP="00FC1FAE">
      <w:pPr>
        <w:pStyle w:val="ListParagraph"/>
        <w:spacing w:after="80"/>
        <w:ind w:left="400"/>
        <w:contextualSpacing w:val="0"/>
        <w:rPr>
          <w:lang w:val="fr-FR"/>
        </w:rPr>
      </w:pPr>
    </w:p>
    <w:p w14:paraId="62FD995B" w14:textId="77777777" w:rsidR="00FC1FAE" w:rsidRDefault="00FC1FAE" w:rsidP="00FC1FAE">
      <w:pPr>
        <w:pStyle w:val="ListParagraph"/>
        <w:spacing w:after="80"/>
        <w:ind w:left="400"/>
        <w:contextualSpacing w:val="0"/>
        <w:rPr>
          <w:lang w:val="fr-FR"/>
        </w:rPr>
      </w:pPr>
    </w:p>
    <w:p w14:paraId="35F130EB" w14:textId="77777777" w:rsidR="00FC1FAE" w:rsidRDefault="00FC1FAE" w:rsidP="00FC1FAE">
      <w:pPr>
        <w:pStyle w:val="ListParagraph"/>
        <w:spacing w:after="80"/>
        <w:ind w:left="400"/>
        <w:contextualSpacing w:val="0"/>
        <w:rPr>
          <w:lang w:val="fr-FR"/>
        </w:rPr>
      </w:pPr>
    </w:p>
    <w:p w14:paraId="00EE80B1" w14:textId="77777777" w:rsidR="00FC1FAE" w:rsidRDefault="00FC1FAE" w:rsidP="00FC1FAE">
      <w:pPr>
        <w:pStyle w:val="ListParagraph"/>
        <w:spacing w:after="80"/>
        <w:ind w:left="400"/>
        <w:contextualSpacing w:val="0"/>
        <w:rPr>
          <w:lang w:val="fr-FR"/>
        </w:rPr>
      </w:pPr>
      <w:r w:rsidRPr="00A37D0B">
        <w:rPr>
          <w:noProof/>
          <w:lang w:val="fr-FR"/>
        </w:rPr>
        <mc:AlternateContent>
          <mc:Choice Requires="wps">
            <w:drawing>
              <wp:anchor distT="45720" distB="45720" distL="114300" distR="114300" simplePos="0" relativeHeight="251667456" behindDoc="0" locked="0" layoutInCell="1" allowOverlap="1" wp14:anchorId="64F1A7C9" wp14:editId="25BEB1CC">
                <wp:simplePos x="0" y="0"/>
                <wp:positionH relativeFrom="margin">
                  <wp:align>center</wp:align>
                </wp:positionH>
                <wp:positionV relativeFrom="paragraph">
                  <wp:posOffset>35218</wp:posOffset>
                </wp:positionV>
                <wp:extent cx="2987675" cy="448310"/>
                <wp:effectExtent l="0" t="0" r="3175" b="8890"/>
                <wp:wrapSquare wrapText="bothSides"/>
                <wp:docPr id="10475889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7675" cy="448310"/>
                        </a:xfrm>
                        <a:prstGeom prst="rect">
                          <a:avLst/>
                        </a:prstGeom>
                        <a:solidFill>
                          <a:schemeClr val="accent4">
                            <a:lumMod val="20000"/>
                            <a:lumOff val="80000"/>
                          </a:schemeClr>
                        </a:solidFill>
                        <a:ln w="9525">
                          <a:noFill/>
                          <a:miter lim="800000"/>
                          <a:headEnd/>
                          <a:tailEnd/>
                        </a:ln>
                      </wps:spPr>
                      <wps:txbx>
                        <w:txbxContent>
                          <w:p w14:paraId="37BE9C5D" w14:textId="77777777" w:rsidR="00FC1FAE" w:rsidRPr="00F93541" w:rsidRDefault="00FC1FAE" w:rsidP="00FC1FAE">
                            <w:pPr>
                              <w:jc w:val="center"/>
                              <w:rPr>
                                <w:lang w:val="fr-FR"/>
                              </w:rPr>
                            </w:pPr>
                            <w:r>
                              <w:rPr>
                                <w:b/>
                                <w:bCs/>
                                <w:color w:val="215E99" w:themeColor="text2" w:themeTint="BF"/>
                                <w:sz w:val="24"/>
                                <w:szCs w:val="24"/>
                                <w:lang w:val="fr-FR"/>
                              </w:rPr>
                              <w:t>Vérification</w:t>
                            </w:r>
                            <w:r w:rsidRPr="00F93541">
                              <w:rPr>
                                <w:b/>
                                <w:bCs/>
                                <w:color w:val="215E99" w:themeColor="text2" w:themeTint="BF"/>
                                <w:sz w:val="24"/>
                                <w:szCs w:val="24"/>
                                <w:lang w:val="fr-FR"/>
                              </w:rPr>
                              <w:t xml:space="preserve"> </w:t>
                            </w:r>
                            <w:r>
                              <w:rPr>
                                <w:b/>
                                <w:bCs/>
                                <w:color w:val="215E99" w:themeColor="text2" w:themeTint="BF"/>
                                <w:sz w:val="24"/>
                                <w:szCs w:val="24"/>
                                <w:lang w:val="fr-FR"/>
                              </w:rPr>
                              <w:t xml:space="preserve">fonctionnelle (tests fonctionnels) : </w:t>
                            </w:r>
                            <w:r>
                              <w:rPr>
                                <w:lang w:val="fr-FR"/>
                              </w:rPr>
                              <w:t xml:space="preserve">le dev </w:t>
                            </w:r>
                            <w:r w:rsidRPr="00AC15A0">
                              <w:rPr>
                                <w:color w:val="auto"/>
                                <w:lang w:val="fr-FR"/>
                              </w:rPr>
                              <w:t xml:space="preserve">vérifie </w:t>
                            </w:r>
                            <w:r>
                              <w:rPr>
                                <w:lang w:val="fr-FR"/>
                              </w:rPr>
                              <w:t xml:space="preserve">que chaque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1A7C9" id="_x0000_s1030" type="#_x0000_t202" style="position:absolute;left:0;text-align:left;margin-left:0;margin-top:2.75pt;width:235.25pt;height:35.3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1p7LAIAADsEAAAOAAAAZHJzL2Uyb0RvYy54bWysU9tu2zAMfR+wfxD0vtjJnCYx4hRdug4D&#10;ugvQ7QMUWY6FSaImKbGzry8lO2m2vQ17EURSOiQPD9e3vVbkKJyXYCo6neSUCMOhlmZf0e/fHt4s&#10;KfGBmZopMKKiJ+Hp7eb1q3VnSzGDFlQtHEEQ48vOVrQNwZZZ5nkrNPMTsMJgsAGnWUDT7bPasQ7R&#10;tcpmeX6TdeBq64AL79F7PwTpJuE3jeDhS9N4EYiqKNYW0unSuYtntlmzcu+YbSUfy2D/UIVm0mDS&#10;C9Q9C4wcnPwLSkvuwEMTJhx0Bk0juUg9YDfT/I9unlpmReoFyfH2QpP/f7D88/HJfnUk9O+gxwGm&#10;Jrx9BP7DEwPblpm9uHMOulawGhNPI2VZZ305fo1U+9JHkF33CWocMjsESEB943RkBfskiI4DOF1I&#10;F30gHJ2z1XJxs5hTwjFWFMu30zSVjJXn39b58EGAJvFSUYdDTejs+OhDrIaV5ycxmQcl6wepVDKi&#10;kMRWOXJkKAHGuTChSN/VQWO5gx+llI9iQDdKZnAvz25MkSQZkVLC35IoQ7qKruazeQI2ELMnZWkZ&#10;UN5K6oomrDFH5PK9qdOTwKQa7phEmZHcyOfAbOh3PZE1chOZj1zvoD4h2w4GNeP24aUF94uSDpVc&#10;Uf/zwJygRH00OLHVtCii9JNRzBczNNx1ZHcdYYYjVEUDJcN1G9K6RDIN3OFkG5lIf6lkLBkVmqgZ&#10;tymuwLWdXr3s/OYZAAD//wMAUEsDBBQABgAIAAAAIQBqvrME2gAAAAUBAAAPAAAAZHJzL2Rvd25y&#10;ZXYueG1sTI/BTsMwEETvSPyDtZW4UaeIJijEqRASqhAXKP2AbbwkVmM7tZ3W/D3LCW47mtHM22aT&#10;7SjOFKLxTsFqWYAg13ltXK9g//ly+wAiJnQaR+9IwTdF2LTXVw3W2l/cB513qRdc4mKNCoaUplrK&#10;2A1kMS79RI69Lx8sJpahlzrghcvtKO+KopQWjeOFASd6Hqg77marQL4HM+/L7auJ2zcjKzzlmE9K&#10;3Szy0yOIRDn9heEXn9GhZaaDn52OYlTAjyQF6zUINu+rgo+DgqpcgWwb+Z++/QEAAP//AwBQSwEC&#10;LQAUAAYACAAAACEAtoM4kv4AAADhAQAAEwAAAAAAAAAAAAAAAAAAAAAAW0NvbnRlbnRfVHlwZXNd&#10;LnhtbFBLAQItABQABgAIAAAAIQA4/SH/1gAAAJQBAAALAAAAAAAAAAAAAAAAAC8BAABfcmVscy8u&#10;cmVsc1BLAQItABQABgAIAAAAIQAfB1p7LAIAADsEAAAOAAAAAAAAAAAAAAAAAC4CAABkcnMvZTJv&#10;RG9jLnhtbFBLAQItABQABgAIAAAAIQBqvrME2gAAAAUBAAAPAAAAAAAAAAAAAAAAAIYEAABkcnMv&#10;ZG93bnJldi54bWxQSwUGAAAAAAQABADzAAAAjQUAAAAA&#10;" fillcolor="#caedfb [663]" stroked="f">
                <v:textbox>
                  <w:txbxContent>
                    <w:p w14:paraId="37BE9C5D" w14:textId="77777777" w:rsidR="00FC1FAE" w:rsidRPr="00F93541" w:rsidRDefault="00FC1FAE" w:rsidP="00FC1FAE">
                      <w:pPr>
                        <w:jc w:val="center"/>
                        <w:rPr>
                          <w:lang w:val="fr-FR"/>
                        </w:rPr>
                      </w:pPr>
                      <w:r>
                        <w:rPr>
                          <w:b/>
                          <w:bCs/>
                          <w:color w:val="215E99" w:themeColor="text2" w:themeTint="BF"/>
                          <w:sz w:val="24"/>
                          <w:szCs w:val="24"/>
                          <w:lang w:val="fr-FR"/>
                        </w:rPr>
                        <w:t>Vérification</w:t>
                      </w:r>
                      <w:r w:rsidRPr="00F93541">
                        <w:rPr>
                          <w:b/>
                          <w:bCs/>
                          <w:color w:val="215E99" w:themeColor="text2" w:themeTint="BF"/>
                          <w:sz w:val="24"/>
                          <w:szCs w:val="24"/>
                          <w:lang w:val="fr-FR"/>
                        </w:rPr>
                        <w:t xml:space="preserve"> </w:t>
                      </w:r>
                      <w:r>
                        <w:rPr>
                          <w:b/>
                          <w:bCs/>
                          <w:color w:val="215E99" w:themeColor="text2" w:themeTint="BF"/>
                          <w:sz w:val="24"/>
                          <w:szCs w:val="24"/>
                          <w:lang w:val="fr-FR"/>
                        </w:rPr>
                        <w:t xml:space="preserve">fonctionnelle (tests fonctionnels) : </w:t>
                      </w:r>
                      <w:r>
                        <w:rPr>
                          <w:lang w:val="fr-FR"/>
                        </w:rPr>
                        <w:t xml:space="preserve">le dev </w:t>
                      </w:r>
                      <w:r w:rsidRPr="00AC15A0">
                        <w:rPr>
                          <w:color w:val="auto"/>
                          <w:lang w:val="fr-FR"/>
                        </w:rPr>
                        <w:t xml:space="preserve">vérifie </w:t>
                      </w:r>
                      <w:r>
                        <w:rPr>
                          <w:lang w:val="fr-FR"/>
                        </w:rPr>
                        <w:t xml:space="preserve">que chaque </w:t>
                      </w:r>
                    </w:p>
                  </w:txbxContent>
                </v:textbox>
                <w10:wrap type="square" anchorx="margin"/>
              </v:shape>
            </w:pict>
          </mc:Fallback>
        </mc:AlternateContent>
      </w:r>
    </w:p>
    <w:p w14:paraId="58CBA731" w14:textId="77777777" w:rsidR="00FC1FAE" w:rsidRDefault="00FC1FAE" w:rsidP="00FC1FAE">
      <w:pPr>
        <w:pStyle w:val="ListParagraph"/>
        <w:spacing w:after="80"/>
        <w:ind w:left="400"/>
        <w:contextualSpacing w:val="0"/>
        <w:rPr>
          <w:lang w:val="fr-FR"/>
        </w:rPr>
      </w:pPr>
      <w:r w:rsidRPr="00A37D0B">
        <w:rPr>
          <w:noProof/>
          <w:lang w:val="fr-FR"/>
        </w:rPr>
        <mc:AlternateContent>
          <mc:Choice Requires="wps">
            <w:drawing>
              <wp:anchor distT="45720" distB="45720" distL="114300" distR="114300" simplePos="0" relativeHeight="251662336" behindDoc="0" locked="0" layoutInCell="1" allowOverlap="1" wp14:anchorId="1FB7A88B" wp14:editId="63C99045">
                <wp:simplePos x="0" y="0"/>
                <wp:positionH relativeFrom="margin">
                  <wp:posOffset>1021080</wp:posOffset>
                </wp:positionH>
                <wp:positionV relativeFrom="paragraph">
                  <wp:posOffset>209550</wp:posOffset>
                </wp:positionV>
                <wp:extent cx="3683635" cy="275590"/>
                <wp:effectExtent l="0" t="0" r="0" b="0"/>
                <wp:wrapSquare wrapText="bothSides"/>
                <wp:docPr id="2049775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635" cy="275590"/>
                        </a:xfrm>
                        <a:prstGeom prst="rect">
                          <a:avLst/>
                        </a:prstGeom>
                        <a:solidFill>
                          <a:schemeClr val="accent4">
                            <a:lumMod val="20000"/>
                            <a:lumOff val="80000"/>
                          </a:schemeClr>
                        </a:solidFill>
                        <a:ln w="9525">
                          <a:noFill/>
                          <a:miter lim="800000"/>
                          <a:headEnd/>
                          <a:tailEnd/>
                        </a:ln>
                      </wps:spPr>
                      <wps:txbx>
                        <w:txbxContent>
                          <w:p w14:paraId="2681630B" w14:textId="77777777" w:rsidR="00FC1FAE" w:rsidRPr="00F93541" w:rsidRDefault="00FC1FAE" w:rsidP="00FC1FAE">
                            <w:pPr>
                              <w:jc w:val="center"/>
                              <w:rPr>
                                <w:lang w:val="fr-FR"/>
                              </w:rPr>
                            </w:pPr>
                            <w:r>
                              <w:rPr>
                                <w:lang w:val="fr-FR"/>
                              </w:rPr>
                              <w:t>fonctionnalité se comporte conformément à sa spécification.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7A88B" id="_x0000_s1031" type="#_x0000_t202" style="position:absolute;left:0;text-align:left;margin-left:80.4pt;margin-top:16.5pt;width:290.05pt;height:21.7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T6ILAIAADsEAAAOAAAAZHJzL2Uyb0RvYy54bWysU9tu2zAMfR+wfxD0vjg3p4kRp+jSdRjQ&#10;XYB2H6DIcixMEjVJiZ19/SjZSbP1bdiLIJLSIXl4uL7ttCJH4bwEU9LJaEyJMBwqafYl/f788G5J&#10;iQ/MVEyBESU9CU9vN2/frFtbiCk0oCrhCIIYX7S2pE0ItsgyzxuhmR+BFQaDNTjNAppun1WOtYiu&#10;VTYdjxdZC66yDrjwHr33fZBuEn5dCx6+1rUXgaiSYm0hnS6du3hmmzUr9o7ZRvKhDPYPVWgmDSa9&#10;QN2zwMjByVdQWnIHHuow4qAzqGvJReoBu5mM/+rmqWFWpF6QHG8vNPn/B8u/HJ/sN0dC9x46HGBq&#10;wttH4D88MbBtmNmLO+egbQSrMPEkUpa11hfD10i1L3wE2bWfocIhs0OABNTVTkdWsE+C6DiA04V0&#10;0QXC0TlbLGeLWU4Jx9j0Js9XaSoZK86/rfPhowBN4qWkDoea0Nnx0YdYDSvOT2IyD0pWD1KpZEQh&#10;ia1y5MhQAoxzYcI8fVcHjeX2fpTSeBADulEyvXt5dmOKJMmIlBL+kUQZ0pZ0lU/zBGwgZk/K0jKg&#10;vJXUJU1YQ47I5QdTpSeBSdXfMYkyA7mRz57Z0O06IquS5pH5yPUOqhOy7aBXM24fXhpwvyhpUckl&#10;9T8PzAlK1CeDE1tN5vMo/WTM85spGu46sruOMMMRqqSBkv66DWldIpkG7nCytUykv1QylIwKTdQM&#10;2xRX4NpOr152fvMbAAD//wMAUEsDBBQABgAIAAAAIQCpUFCv3QAAAAkBAAAPAAAAZHJzL2Rvd25y&#10;ZXYueG1sTI/BTsMwEETvSPyDtUjcqA2tUkjjVAgJVYgLlH7ANnYTi3idxk5r/p7lRG872tHMm2qd&#10;fS9OdowukIb7mQJhqQnGUath9/V69wgiJiSDfSCr4cdGWNfXVxWWJpzp0562qRUcQrFEDV1KQyll&#10;bDrrMc7CYIl/hzB6TCzHVpoRzxzue/mgVCE9OuKGDgf70tnmezt5DfJjdNOu2Ly5uHl3conHHPNR&#10;69ub/LwCkWxO/2b4w2d0qJlpHyYyUfSsC8XoScN8zpvYsFyoJxB7PooFyLqSlwvqXwAAAP//AwBQ&#10;SwECLQAUAAYACAAAACEAtoM4kv4AAADhAQAAEwAAAAAAAAAAAAAAAAAAAAAAW0NvbnRlbnRfVHlw&#10;ZXNdLnhtbFBLAQItABQABgAIAAAAIQA4/SH/1gAAAJQBAAALAAAAAAAAAAAAAAAAAC8BAABfcmVs&#10;cy8ucmVsc1BLAQItABQABgAIAAAAIQB3oT6ILAIAADsEAAAOAAAAAAAAAAAAAAAAAC4CAABkcnMv&#10;ZTJvRG9jLnhtbFBLAQItABQABgAIAAAAIQCpUFCv3QAAAAkBAAAPAAAAAAAAAAAAAAAAAIYEAABk&#10;cnMvZG93bnJldi54bWxQSwUGAAAAAAQABADzAAAAkAUAAAAA&#10;" fillcolor="#caedfb [663]" stroked="f">
                <v:textbox>
                  <w:txbxContent>
                    <w:p w14:paraId="2681630B" w14:textId="77777777" w:rsidR="00FC1FAE" w:rsidRPr="00F93541" w:rsidRDefault="00FC1FAE" w:rsidP="00FC1FAE">
                      <w:pPr>
                        <w:jc w:val="center"/>
                        <w:rPr>
                          <w:lang w:val="fr-FR"/>
                        </w:rPr>
                      </w:pPr>
                      <w:r>
                        <w:rPr>
                          <w:lang w:val="fr-FR"/>
                        </w:rPr>
                        <w:t>fonctionnalité se comporte conformément à sa spécification.</w:t>
                      </w:r>
                    </w:p>
                  </w:txbxContent>
                </v:textbox>
                <w10:wrap type="square" anchorx="margin"/>
              </v:shape>
            </w:pict>
          </mc:Fallback>
        </mc:AlternateContent>
      </w:r>
    </w:p>
    <w:p w14:paraId="17D9F90B" w14:textId="77777777" w:rsidR="00FC1FAE" w:rsidRDefault="00FC1FAE" w:rsidP="00FC1FAE">
      <w:pPr>
        <w:pStyle w:val="ListParagraph"/>
        <w:spacing w:after="80"/>
        <w:ind w:left="400"/>
        <w:contextualSpacing w:val="0"/>
        <w:rPr>
          <w:lang w:val="fr-FR"/>
        </w:rPr>
      </w:pPr>
    </w:p>
    <w:p w14:paraId="2033CBB4" w14:textId="77777777" w:rsidR="00FC1FAE" w:rsidRDefault="00FC1FAE" w:rsidP="00FC1FAE">
      <w:pPr>
        <w:pStyle w:val="ListParagraph"/>
        <w:spacing w:after="80"/>
        <w:ind w:left="400"/>
        <w:contextualSpacing w:val="0"/>
        <w:rPr>
          <w:lang w:val="fr-FR"/>
        </w:rPr>
      </w:pPr>
      <w:r>
        <w:rPr>
          <w:noProof/>
          <w:lang w:val="fr-FR"/>
          <w14:ligatures w14:val="standardContextual"/>
        </w:rPr>
        <mc:AlternateContent>
          <mc:Choice Requires="wps">
            <w:drawing>
              <wp:anchor distT="0" distB="0" distL="114300" distR="114300" simplePos="0" relativeHeight="251661312" behindDoc="0" locked="0" layoutInCell="1" allowOverlap="1" wp14:anchorId="46B0949D" wp14:editId="7F4213F0">
                <wp:simplePos x="0" y="0"/>
                <wp:positionH relativeFrom="margin">
                  <wp:posOffset>294912</wp:posOffset>
                </wp:positionH>
                <wp:positionV relativeFrom="paragraph">
                  <wp:posOffset>66495</wp:posOffset>
                </wp:positionV>
                <wp:extent cx="5097145" cy="755922"/>
                <wp:effectExtent l="19050" t="0" r="46355" b="25400"/>
                <wp:wrapNone/>
                <wp:docPr id="1628464382" name="Trapezoid 4"/>
                <wp:cNvGraphicFramePr/>
                <a:graphic xmlns:a="http://schemas.openxmlformats.org/drawingml/2006/main">
                  <a:graphicData uri="http://schemas.microsoft.com/office/word/2010/wordprocessingShape">
                    <wps:wsp>
                      <wps:cNvSpPr/>
                      <wps:spPr>
                        <a:xfrm>
                          <a:off x="0" y="0"/>
                          <a:ext cx="5097145" cy="755922"/>
                        </a:xfrm>
                        <a:prstGeom prst="trapezoid">
                          <a:avLst>
                            <a:gd name="adj" fmla="val 63030"/>
                          </a:avLst>
                        </a:prstGeom>
                        <a:gradFill flip="none" rotWithShape="1">
                          <a:gsLst>
                            <a:gs pos="0">
                              <a:srgbClr val="FF5050">
                                <a:tint val="66000"/>
                                <a:satMod val="160000"/>
                              </a:srgbClr>
                            </a:gs>
                            <a:gs pos="50000">
                              <a:srgbClr val="FF5050">
                                <a:tint val="44500"/>
                                <a:satMod val="160000"/>
                              </a:srgbClr>
                            </a:gs>
                            <a:gs pos="100000">
                              <a:srgbClr val="FF5050">
                                <a:tint val="23500"/>
                                <a:satMod val="160000"/>
                              </a:srgbClr>
                            </a:gs>
                          </a:gsLst>
                          <a:path path="circle">
                            <a:fillToRect l="100000" t="100000"/>
                          </a:path>
                          <a:tileRect r="-100000" b="-100000"/>
                        </a:gradFill>
                      </wps:spPr>
                      <wps:style>
                        <a:lnRef idx="2">
                          <a:schemeClr val="accent1">
                            <a:shade val="15000"/>
                          </a:schemeClr>
                        </a:lnRef>
                        <a:fillRef idx="1">
                          <a:schemeClr val="accent1"/>
                        </a:fillRef>
                        <a:effectRef idx="0">
                          <a:schemeClr val="accent1"/>
                        </a:effectRef>
                        <a:fontRef idx="minor">
                          <a:schemeClr val="lt1"/>
                        </a:fontRef>
                      </wps:style>
                      <wps:txbx>
                        <w:txbxContent>
                          <w:p w14:paraId="4CC16CDF" w14:textId="77777777" w:rsidR="00FC1FAE" w:rsidRPr="00F93541" w:rsidRDefault="00FC1FAE" w:rsidP="00FC1FAE">
                            <w:pPr>
                              <w:jc w:val="center"/>
                              <w:rPr>
                                <w:lang w:val="fr-FR"/>
                              </w:rPr>
                            </w:pPr>
                            <w:r w:rsidRPr="00F71717">
                              <w:rPr>
                                <w:b/>
                                <w:bCs/>
                                <w:color w:val="EE0000"/>
                                <w:sz w:val="24"/>
                                <w:szCs w:val="24"/>
                                <w:lang w:val="fr-FR"/>
                              </w:rPr>
                              <w:t>Vérification</w:t>
                            </w:r>
                            <w:r>
                              <w:rPr>
                                <w:b/>
                                <w:bCs/>
                                <w:color w:val="EE0000"/>
                                <w:sz w:val="24"/>
                                <w:szCs w:val="24"/>
                                <w:lang w:val="fr-FR"/>
                              </w:rPr>
                              <w:t xml:space="preserve"> des résultats</w:t>
                            </w:r>
                            <w:r w:rsidRPr="00F71717">
                              <w:rPr>
                                <w:b/>
                                <w:bCs/>
                                <w:color w:val="EE0000"/>
                                <w:sz w:val="24"/>
                                <w:szCs w:val="24"/>
                                <w:lang w:val="fr-FR"/>
                              </w:rPr>
                              <w:t xml:space="preserve"> :</w:t>
                            </w:r>
                            <w:r w:rsidRPr="00F71717">
                              <w:rPr>
                                <w:color w:val="EE0000"/>
                                <w:sz w:val="24"/>
                                <w:szCs w:val="24"/>
                                <w:lang w:val="fr-FR"/>
                              </w:rPr>
                              <w:t xml:space="preserve"> </w:t>
                            </w:r>
                            <w:r w:rsidRPr="00626E5C">
                              <w:rPr>
                                <w:sz w:val="20"/>
                                <w:szCs w:val="20"/>
                                <w:lang w:val="fr-FR"/>
                              </w:rPr>
                              <w:t>confirmer par des preuves (MatLab, ITK-SNAP), que les données générées sont exactes et cohérentes</w:t>
                            </w:r>
                          </w:p>
                          <w:p w14:paraId="337A729E" w14:textId="77777777" w:rsidR="00FC1FAE" w:rsidRPr="002C46B2" w:rsidRDefault="00FC1FAE" w:rsidP="00FC1FAE">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0949D" id="_x0000_s1032" style="position:absolute;left:0;text-align:left;margin-left:23.2pt;margin-top:5.25pt;width:401.35pt;height:5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097145,7559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r/8IQMAAEMHAAAOAAAAZHJzL2Uyb0RvYy54bWysVVtP2zAUfp+0/2D5HZKWpoyKFFWgTpPY&#10;QMDEs+s4jSfH9mz3Ar9+5zhOija0C9pLcnyuPt+5+Pxi3yqyFc5Lo0s6Os4pEZqbSup1Sb8+LI8+&#10;UOID0xVTRouSPglPL+bv353v7EyMTWNUJRwBJ9rPdrakTQh2lmWeN6Jl/thYoUFYG9eyAEe3zirH&#10;duC9Vdk4z6fZzrjKOsOF98C96oR0Hv3XteDhpq69CESVFO4W4tfF7wq/2fyczdaO2UbydA32hlu0&#10;TGoIOri6YoGRjZO/uGold8abOhxz02amriUXMQfIZpT/lM19w6yIuQA43g4w+f/nln/Z3ttbBzDs&#10;rJ95IDGLfe1a/MP9yD6C9TSAJfaBcGAW+dnpaFJQwkF2WhRn4zGimR2srfPhozAtQaKkAVAWz0ZW&#10;ESi2vfYhIlYRzVpoDVZ9o6RuFeC/ZYpMT/KTWB/wmJSB6n0mrKulVIrUSkLraGgwSpwJjzI0ETpo&#10;yK4ovo/liTWAXh7Z3q1Xl8oRiFbS5bLIi44fpA4dczrN89QjnoXPpurYI2T3d0teYuZrH++VohRR&#10;Czl/jjSZgHbXjW+INMJIf5vU+OTfQwHy6x5Ey0JD8FNSLh1X2KFsVkMhHswdDByOWroQzlsiu9ZA&#10;M9QOUomoC6N41CvDQPZ0pw1zGQsM2B66M1LhSQn0o/SdqImsoB/HXU1xcYihqoxzoUPXBb5hlUgF&#10;xNKkbo2rBi1iBaPDPp/Bd3Lwuu/urpg/6KOpiHtnME51+Z3xYBEjGx0G41Zq417LTEFWKXKn34PU&#10;QYMohf1qD9iUdIqayFmZ6unW4YzEofaWLyXM5jXz4ZY5GDxYkbDMww18amV2JTWJoqQx7vk1PurD&#10;PgIpJTsY8ZL67xvmYBTVJw2zdjaaTHDzxsOkOB3Dwb2UrF5K9Ka9NNhA8GxYHknUD6ona2faR9j5&#10;C4wKIqY5xIZWDK4/XAY4gwheDS4Wi0jDtoXeu9b3lvdbAVfJw/6ROdsvKFhtX0y/dNPW6TA+6GKF&#10;tFlsgqllQOEB13SATR1bKb0q+BS8PEetw9s3/wEAAP//AwBQSwMEFAAGAAgAAAAhAC5vNjPeAAAA&#10;CQEAAA8AAABkcnMvZG93bnJldi54bWxMj8FOwzAQRO9I/IO1SNyo0yqp2hCnQgiExAFE6YXbOlmS&#10;QLyOYjcNfD3LCY47M5p9U+xm16uJxtB5NrBcJKCIK1933Bg4vN5fbUCFiFxj75kMfFGAXXl+VmBe&#10;+xO/0LSPjZISDjkaaGMccq1D1ZLDsPADsXjvfnQY5RwbXY94knLX61WSrLXDjuVDiwPdtlR97o/O&#10;wFOK9Hin0T1/+MPbw/dks8xaYy4v5ptrUJHm+BeGX3xBh1KYrD9yHVRvIF2nkhQ9yUCJv0m3S1BW&#10;hNU2A10W+v+C8gcAAP//AwBQSwECLQAUAAYACAAAACEAtoM4kv4AAADhAQAAEwAAAAAAAAAAAAAA&#10;AAAAAAAAW0NvbnRlbnRfVHlwZXNdLnhtbFBLAQItABQABgAIAAAAIQA4/SH/1gAAAJQBAAALAAAA&#10;AAAAAAAAAAAAAC8BAABfcmVscy8ucmVsc1BLAQItABQABgAIAAAAIQBl1r/8IQMAAEMHAAAOAAAA&#10;AAAAAAAAAAAAAC4CAABkcnMvZTJvRG9jLnhtbFBLAQItABQABgAIAAAAIQAubzYz3gAAAAkBAAAP&#10;AAAAAAAAAAAAAAAAAHsFAABkcnMvZG93bnJldi54bWxQSwUGAAAAAAQABADzAAAAhgYAAAAA&#10;" adj="-11796480,,5400" path="m,755922l476458,,4620687,r476458,755922l,755922xe" fillcolor="#ff8e8e" strokecolor="#030e13 [484]" strokeweight="1.5pt">
                <v:fill color2="#fdd" rotate="t" focusposition="1,1" focussize="" colors="0 #ff8e8e;.5 #ffbaba;1 #fdd" focus="100%" type="gradientRadial"/>
                <v:stroke joinstyle="miter"/>
                <v:formulas/>
                <v:path arrowok="t" o:connecttype="custom" o:connectlocs="0,755922;476458,0;4620687,0;5097145,755922;0,755922" o:connectangles="0,0,0,0,0" textboxrect="0,0,5097145,755922"/>
                <v:textbox>
                  <w:txbxContent>
                    <w:p w14:paraId="4CC16CDF" w14:textId="77777777" w:rsidR="00FC1FAE" w:rsidRPr="00F93541" w:rsidRDefault="00FC1FAE" w:rsidP="00FC1FAE">
                      <w:pPr>
                        <w:jc w:val="center"/>
                        <w:rPr>
                          <w:lang w:val="fr-FR"/>
                        </w:rPr>
                      </w:pPr>
                      <w:r w:rsidRPr="00F71717">
                        <w:rPr>
                          <w:b/>
                          <w:bCs/>
                          <w:color w:val="EE0000"/>
                          <w:sz w:val="24"/>
                          <w:szCs w:val="24"/>
                          <w:lang w:val="fr-FR"/>
                        </w:rPr>
                        <w:t>Vérification</w:t>
                      </w:r>
                      <w:r>
                        <w:rPr>
                          <w:b/>
                          <w:bCs/>
                          <w:color w:val="EE0000"/>
                          <w:sz w:val="24"/>
                          <w:szCs w:val="24"/>
                          <w:lang w:val="fr-FR"/>
                        </w:rPr>
                        <w:t xml:space="preserve"> des résultats</w:t>
                      </w:r>
                      <w:r w:rsidRPr="00F71717">
                        <w:rPr>
                          <w:b/>
                          <w:bCs/>
                          <w:color w:val="EE0000"/>
                          <w:sz w:val="24"/>
                          <w:szCs w:val="24"/>
                          <w:lang w:val="fr-FR"/>
                        </w:rPr>
                        <w:t xml:space="preserve"> :</w:t>
                      </w:r>
                      <w:r w:rsidRPr="00F71717">
                        <w:rPr>
                          <w:color w:val="EE0000"/>
                          <w:sz w:val="24"/>
                          <w:szCs w:val="24"/>
                          <w:lang w:val="fr-FR"/>
                        </w:rPr>
                        <w:t xml:space="preserve"> </w:t>
                      </w:r>
                      <w:r w:rsidRPr="00626E5C">
                        <w:rPr>
                          <w:sz w:val="20"/>
                          <w:szCs w:val="20"/>
                          <w:lang w:val="fr-FR"/>
                        </w:rPr>
                        <w:t>confirmer par des preuves (MatLab, ITK-SNAP), que les données générées sont exactes et cohérentes</w:t>
                      </w:r>
                    </w:p>
                    <w:p w14:paraId="337A729E" w14:textId="77777777" w:rsidR="00FC1FAE" w:rsidRPr="002C46B2" w:rsidRDefault="00FC1FAE" w:rsidP="00FC1FAE">
                      <w:pPr>
                        <w:jc w:val="center"/>
                        <w:rPr>
                          <w:lang w:val="fr-FR"/>
                        </w:rPr>
                      </w:pPr>
                    </w:p>
                  </w:txbxContent>
                </v:textbox>
                <w10:wrap anchorx="margin"/>
              </v:shape>
            </w:pict>
          </mc:Fallback>
        </mc:AlternateContent>
      </w:r>
    </w:p>
    <w:p w14:paraId="7E1A6E69" w14:textId="77777777" w:rsidR="00FC1FAE" w:rsidRDefault="00FC1FAE" w:rsidP="00FC1FAE">
      <w:pPr>
        <w:pStyle w:val="ListParagraph"/>
        <w:spacing w:after="80"/>
        <w:ind w:left="400"/>
        <w:contextualSpacing w:val="0"/>
        <w:rPr>
          <w:lang w:val="fr-FR"/>
        </w:rPr>
      </w:pPr>
    </w:p>
    <w:p w14:paraId="570AB0EC" w14:textId="77777777" w:rsidR="00FC1FAE" w:rsidRDefault="00FC1FAE" w:rsidP="00FC1FAE">
      <w:pPr>
        <w:pStyle w:val="ListParagraph"/>
        <w:spacing w:after="80"/>
        <w:ind w:left="400"/>
        <w:contextualSpacing w:val="0"/>
        <w:rPr>
          <w:lang w:val="fr-FR"/>
        </w:rPr>
      </w:pPr>
    </w:p>
    <w:p w14:paraId="50323476" w14:textId="77777777" w:rsidR="00FC1FAE" w:rsidRPr="00A41EA1" w:rsidRDefault="00FC1FAE" w:rsidP="00FC1FAE">
      <w:pPr>
        <w:spacing w:after="80"/>
        <w:rPr>
          <w:lang w:val="fr-FR"/>
        </w:rPr>
      </w:pPr>
      <w:r w:rsidRPr="00A37D0B">
        <w:rPr>
          <w:noProof/>
          <w:lang w:val="fr-FR"/>
        </w:rPr>
        <mc:AlternateContent>
          <mc:Choice Requires="wps">
            <w:drawing>
              <wp:anchor distT="45720" distB="45720" distL="114300" distR="114300" simplePos="0" relativeHeight="251665408" behindDoc="1" locked="0" layoutInCell="1" allowOverlap="1" wp14:anchorId="2503D447" wp14:editId="1EF36576">
                <wp:simplePos x="0" y="0"/>
                <wp:positionH relativeFrom="margin">
                  <wp:posOffset>239485</wp:posOffset>
                </wp:positionH>
                <wp:positionV relativeFrom="paragraph">
                  <wp:posOffset>924470</wp:posOffset>
                </wp:positionV>
                <wp:extent cx="5377180" cy="516890"/>
                <wp:effectExtent l="0" t="0" r="0" b="0"/>
                <wp:wrapTight wrapText="bothSides">
                  <wp:wrapPolygon edited="0">
                    <wp:start x="0" y="0"/>
                    <wp:lineTo x="0" y="20698"/>
                    <wp:lineTo x="21503" y="20698"/>
                    <wp:lineTo x="21503" y="0"/>
                    <wp:lineTo x="0" y="0"/>
                  </wp:wrapPolygon>
                </wp:wrapTight>
                <wp:docPr id="1031187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7180" cy="516890"/>
                        </a:xfrm>
                        <a:prstGeom prst="rect">
                          <a:avLst/>
                        </a:prstGeom>
                        <a:solidFill>
                          <a:schemeClr val="accent4">
                            <a:lumMod val="20000"/>
                            <a:lumOff val="80000"/>
                          </a:schemeClr>
                        </a:solidFill>
                        <a:ln w="9525">
                          <a:noFill/>
                          <a:miter lim="800000"/>
                          <a:headEnd/>
                          <a:tailEnd/>
                        </a:ln>
                      </wps:spPr>
                      <wps:txbx>
                        <w:txbxContent>
                          <w:p w14:paraId="7B8BD570" w14:textId="77777777" w:rsidR="00FC1FAE" w:rsidRPr="00F93541" w:rsidRDefault="00FC1FAE" w:rsidP="00FC1FAE">
                            <w:pPr>
                              <w:jc w:val="center"/>
                              <w:rPr>
                                <w:lang w:val="fr-FR"/>
                              </w:rPr>
                            </w:pPr>
                            <w:r w:rsidRPr="00F93541">
                              <w:rPr>
                                <w:b/>
                                <w:bCs/>
                                <w:color w:val="215E99" w:themeColor="text2" w:themeTint="BF"/>
                                <w:sz w:val="24"/>
                                <w:szCs w:val="24"/>
                                <w:lang w:val="fr-FR"/>
                              </w:rPr>
                              <w:t xml:space="preserve">Tests </w:t>
                            </w:r>
                            <w:r>
                              <w:rPr>
                                <w:b/>
                                <w:bCs/>
                                <w:color w:val="215E99" w:themeColor="text2" w:themeTint="BF"/>
                                <w:sz w:val="24"/>
                                <w:szCs w:val="24"/>
                                <w:lang w:val="fr-FR"/>
                              </w:rPr>
                              <w:t>unitaires</w:t>
                            </w:r>
                            <w:r w:rsidRPr="00F93541">
                              <w:rPr>
                                <w:b/>
                                <w:bCs/>
                                <w:color w:val="215E99" w:themeColor="text2" w:themeTint="BF"/>
                                <w:sz w:val="24"/>
                                <w:szCs w:val="24"/>
                                <w:lang w:val="fr-FR"/>
                              </w:rPr>
                              <w:t xml:space="preserve"> :</w:t>
                            </w:r>
                            <w:r w:rsidRPr="00F93541">
                              <w:rPr>
                                <w:color w:val="215E99" w:themeColor="text2" w:themeTint="BF"/>
                                <w:sz w:val="24"/>
                                <w:szCs w:val="24"/>
                                <w:lang w:val="fr-FR"/>
                              </w:rPr>
                              <w:t xml:space="preserve"> </w:t>
                            </w:r>
                            <w:r>
                              <w:rPr>
                                <w:lang w:val="fr-FR"/>
                              </w:rPr>
                              <w:t>confirme qu’une portion de code fournit bien une sortie correcte en fonction des paramètres d’entrée donnés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03D447" id="_x0000_s1033" type="#_x0000_t202" style="position:absolute;margin-left:18.85pt;margin-top:72.8pt;width:423.4pt;height:40.7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nmkLAIAADsEAAAOAAAAZHJzL2Uyb0RvYy54bWysU9tu2zAMfR+wfxD0vtjOkiYx4hRdug4D&#10;ugvQ7QMUWY6FSaImKbGzry8lO2m2vQ17EURSOiQPD9e3vVbkKJyXYCpaTHJKhOFQS7Ov6PdvD2+W&#10;lPjATM0UGFHRk/D0dvP61bqzpZhCC6oWjiCI8WVnK9qGYMss87wVmvkJWGEw2IDTLKDp9lntWIfo&#10;WmXTPL/JOnC1dcCF9+i9H4J0k/CbRvDwpWm8CERVFGsL6XTp3MUz26xZuXfMtpKPZbB/qEIzaTDp&#10;BeqeBUYOTv4FpSV34KEJEw46g6aRXKQesJsi/6Obp5ZZkXpBcry90OT/Hyz/fHyyXx0J/TvocYCp&#10;CW8fgf/wxMC2ZWYv7pyDrhWsxsRFpCzrrC/Hr5FqX/oIsus+QY1DZocACahvnI6sYJ8E0XEApwvp&#10;og+Eo3P+drEolhjiGJsXN8tVmkrGyvNv63z4IECTeKmow6EmdHZ89CFWw8rzk5jMg5L1g1QqGVFI&#10;YqscOTKUAONcmDBL39VBY7mDH6WUj2JAN0pmcC/PbkyRJBmRUsLfkihDuoqu5tN5AjYQsydlaRlQ&#10;3krqiiasMUfk8r2p05PApBrumESZkdzI58Bs6Hc9kXVFF5H5yPUO6hOy7WBQM24fXlpwvyjpUMkV&#10;9T8PzAlK1EeDE1sVs1mUfjJm88UUDXcd2V1HmOEIVdFAyXDdhrQukUwDdzjZRibSXyoZS0aFJmrG&#10;bYorcG2nVy87v3kGAAD//wMAUEsDBBQABgAIAAAAIQDaASnd3wAAAAoBAAAPAAAAZHJzL2Rvd25y&#10;ZXYueG1sTI9BTsMwEEX3SNzBGiR21CG0SZTGqRASqhAbKD2AG7uJRTxObac1t2dY0eXMPP15v9kk&#10;O7Kz9sE4FPC4yIBp7Jwy2AvYf70+VMBClKjk6FAL+NEBNu3tTSNr5S74qc+72DMKwVBLAUOMU815&#10;6AZtZVi4SSPdjs5bGWn0PVdeXijcjjzPsoJbaZA+DHLSL4PuvnezFcA/vJn3xfbNhO274aU8pZBO&#10;Qtzfpec1sKhT/IfhT5/UoSWng5tRBTYKeCpLImm/XBXACKiq5QrYQUCelxnwtuHXFdpfAAAA//8D&#10;AFBLAQItABQABgAIAAAAIQC2gziS/gAAAOEBAAATAAAAAAAAAAAAAAAAAAAAAABbQ29udGVudF9U&#10;eXBlc10ueG1sUEsBAi0AFAAGAAgAAAAhADj9If/WAAAAlAEAAAsAAAAAAAAAAAAAAAAALwEAAF9y&#10;ZWxzLy5yZWxzUEsBAi0AFAAGAAgAAAAhAF9KeaQsAgAAOwQAAA4AAAAAAAAAAAAAAAAALgIAAGRy&#10;cy9lMm9Eb2MueG1sUEsBAi0AFAAGAAgAAAAhANoBKd3fAAAACgEAAA8AAAAAAAAAAAAAAAAAhgQA&#10;AGRycy9kb3ducmV2LnhtbFBLBQYAAAAABAAEAPMAAACSBQAAAAA=&#10;" fillcolor="#caedfb [663]" stroked="f">
                <v:textbox>
                  <w:txbxContent>
                    <w:p w14:paraId="7B8BD570" w14:textId="77777777" w:rsidR="00FC1FAE" w:rsidRPr="00F93541" w:rsidRDefault="00FC1FAE" w:rsidP="00FC1FAE">
                      <w:pPr>
                        <w:jc w:val="center"/>
                        <w:rPr>
                          <w:lang w:val="fr-FR"/>
                        </w:rPr>
                      </w:pPr>
                      <w:r w:rsidRPr="00F93541">
                        <w:rPr>
                          <w:b/>
                          <w:bCs/>
                          <w:color w:val="215E99" w:themeColor="text2" w:themeTint="BF"/>
                          <w:sz w:val="24"/>
                          <w:szCs w:val="24"/>
                          <w:lang w:val="fr-FR"/>
                        </w:rPr>
                        <w:t xml:space="preserve">Tests </w:t>
                      </w:r>
                      <w:r>
                        <w:rPr>
                          <w:b/>
                          <w:bCs/>
                          <w:color w:val="215E99" w:themeColor="text2" w:themeTint="BF"/>
                          <w:sz w:val="24"/>
                          <w:szCs w:val="24"/>
                          <w:lang w:val="fr-FR"/>
                        </w:rPr>
                        <w:t>unitaires</w:t>
                      </w:r>
                      <w:r w:rsidRPr="00F93541">
                        <w:rPr>
                          <w:b/>
                          <w:bCs/>
                          <w:color w:val="215E99" w:themeColor="text2" w:themeTint="BF"/>
                          <w:sz w:val="24"/>
                          <w:szCs w:val="24"/>
                          <w:lang w:val="fr-FR"/>
                        </w:rPr>
                        <w:t xml:space="preserve"> :</w:t>
                      </w:r>
                      <w:r w:rsidRPr="00F93541">
                        <w:rPr>
                          <w:color w:val="215E99" w:themeColor="text2" w:themeTint="BF"/>
                          <w:sz w:val="24"/>
                          <w:szCs w:val="24"/>
                          <w:lang w:val="fr-FR"/>
                        </w:rPr>
                        <w:t xml:space="preserve"> </w:t>
                      </w:r>
                      <w:r>
                        <w:rPr>
                          <w:lang w:val="fr-FR"/>
                        </w:rPr>
                        <w:t>confirme qu’une portion de code fournit bien une sortie correcte en fonction des paramètres d’entrée donnés</w:t>
                      </w:r>
                    </w:p>
                  </w:txbxContent>
                </v:textbox>
                <w10:wrap type="tight" anchorx="margin"/>
              </v:shape>
            </w:pict>
          </mc:Fallback>
        </mc:AlternateContent>
      </w:r>
      <w:r w:rsidRPr="00A37D0B">
        <w:rPr>
          <w:noProof/>
          <w:lang w:val="fr-FR"/>
        </w:rPr>
        <mc:AlternateContent>
          <mc:Choice Requires="wps">
            <w:drawing>
              <wp:anchor distT="45720" distB="45720" distL="114300" distR="114300" simplePos="0" relativeHeight="251660288" behindDoc="0" locked="0" layoutInCell="1" allowOverlap="1" wp14:anchorId="7A882626" wp14:editId="542C682E">
                <wp:simplePos x="0" y="0"/>
                <wp:positionH relativeFrom="margin">
                  <wp:posOffset>205105</wp:posOffset>
                </wp:positionH>
                <wp:positionV relativeFrom="paragraph">
                  <wp:posOffset>332740</wp:posOffset>
                </wp:positionV>
                <wp:extent cx="5246370" cy="483870"/>
                <wp:effectExtent l="0" t="0" r="0" b="0"/>
                <wp:wrapSquare wrapText="bothSides"/>
                <wp:docPr id="1838795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6370" cy="483870"/>
                        </a:xfrm>
                        <a:prstGeom prst="rect">
                          <a:avLst/>
                        </a:prstGeom>
                        <a:solidFill>
                          <a:schemeClr val="accent4">
                            <a:lumMod val="20000"/>
                            <a:lumOff val="80000"/>
                          </a:schemeClr>
                        </a:solidFill>
                        <a:ln w="9525">
                          <a:noFill/>
                          <a:miter lim="800000"/>
                          <a:headEnd/>
                          <a:tailEnd/>
                        </a:ln>
                      </wps:spPr>
                      <wps:txbx>
                        <w:txbxContent>
                          <w:p w14:paraId="3E8812D0" w14:textId="77777777" w:rsidR="00FC1FAE" w:rsidRPr="00F93541" w:rsidRDefault="00FC1FAE" w:rsidP="00FC1FAE">
                            <w:pPr>
                              <w:jc w:val="center"/>
                              <w:rPr>
                                <w:lang w:val="fr-FR"/>
                              </w:rPr>
                            </w:pPr>
                            <w:r w:rsidRPr="00F93541">
                              <w:rPr>
                                <w:b/>
                                <w:bCs/>
                                <w:color w:val="215E99" w:themeColor="text2" w:themeTint="BF"/>
                                <w:sz w:val="24"/>
                                <w:szCs w:val="24"/>
                                <w:lang w:val="fr-FR"/>
                              </w:rPr>
                              <w:t xml:space="preserve">Tests </w:t>
                            </w:r>
                            <w:r>
                              <w:rPr>
                                <w:b/>
                                <w:bCs/>
                                <w:color w:val="215E99" w:themeColor="text2" w:themeTint="BF"/>
                                <w:sz w:val="24"/>
                                <w:szCs w:val="24"/>
                                <w:lang w:val="fr-FR"/>
                              </w:rPr>
                              <w:t>d’intégration</w:t>
                            </w:r>
                            <w:r w:rsidRPr="00F93541">
                              <w:rPr>
                                <w:b/>
                                <w:bCs/>
                                <w:color w:val="215E99" w:themeColor="text2" w:themeTint="BF"/>
                                <w:sz w:val="24"/>
                                <w:szCs w:val="24"/>
                                <w:lang w:val="fr-FR"/>
                              </w:rPr>
                              <w:t xml:space="preserve"> :</w:t>
                            </w:r>
                            <w:r w:rsidRPr="00F93541">
                              <w:rPr>
                                <w:color w:val="215E99" w:themeColor="text2" w:themeTint="BF"/>
                                <w:sz w:val="24"/>
                                <w:szCs w:val="24"/>
                                <w:lang w:val="fr-FR"/>
                              </w:rPr>
                              <w:t xml:space="preserve"> </w:t>
                            </w:r>
                            <w:r>
                              <w:rPr>
                                <w:lang w:val="fr-FR"/>
                              </w:rPr>
                              <w:t xml:space="preserve">vérifie que les interfaces des composants sont cohérentes entre elles. Vérifie l’intégrité de la donnée tout au long de son parcours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82626" id="_x0000_s1034" type="#_x0000_t202" style="position:absolute;margin-left:16.15pt;margin-top:26.2pt;width:413.1pt;height:38.1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ZKgIAADsEAAAOAAAAZHJzL2Uyb0RvYy54bWysU9tu2zAMfR+wfxD0vjhJnTY14hRdug4D&#10;ugvQ7QMUSY6FSaImKbGzrx8lO2m2vQ17EShSOiQPD1d3vdHkIH1QYGs6m0wpkZaDUHZX029fH98s&#10;KQmRWcE0WFnTowz0bv361apzlZxDC1pITxDEhqpzNW1jdFVRBN5Kw8IEnLQYbMAbFvHqd4XwrEN0&#10;o4v5dHpddOCF88BlCOh9GIJ0nfGbRvL4uWmCjETXFGuL+fT53KazWK9YtfPMtYqPZbB/qMIwZTHp&#10;GeqBRUb2Xv0FZRT3EKCJEw6mgKZRXOYesJvZ9I9unlvmZO4FyQnuTFP4f7D80+HZffEk9m+hxwHm&#10;JoJ7Av49EAubltmdvPceulYygYlnibKic6EavyaqQxUSyLb7CAKHzPYRMlDfeJNYwT4JouMAjmfS&#10;ZR8JR+diXl5f3WCIY6xcXi3RTilYdfrtfIjvJRiSjJp6HGpGZ4enEIenpycpWQCtxKPSOl+SkORG&#10;e3JgKAHGubSxzN/13mC5gx+lNB3FgG6UzOBentxYTZZkQsq1/ZZEW9LV9HYxX2RgCyl7VpZREeWt&#10;lalpxhpzJC7fWZGfRKb0YGMSbUdyE58Ds7Hf9kQJBEi0JK63II7ItodBzbh9aLTgf1LSoZJrGn7s&#10;mZeU6A8WJ3Y7K8sk/XwpFzdzvPjLyPYywixHqJpGSgZzE/O6JDIt3ONkG5VJf6lkLBkVmqkZtymt&#10;wOU9v3rZ+fUvAAAA//8DAFBLAwQUAAYACAAAACEALu9Wjd0AAAAJAQAADwAAAGRycy9kb3ducmV2&#10;LnhtbEyPQU7DMBBF90jcwRokdtQhJSEKcSqEhCrEBkoPMI1NYhGP09hpze0ZVrAc/af/3zSb5EZx&#10;MnOwnhTcrjIQhjqvLfUK9h/PNxWIEJE0jp6Mgm8TYNNeXjRYa3+md3PaxV5wCYUaFQwxTrWUoRuM&#10;w7DykyHOPv3sMPI591LPeOZyN8o8y0rp0BIvDDiZp8F0X7vFKZBvs1325fbFhu2rlfd4TCEdlbq+&#10;So8PIKJJ8Q+GX31Wh5adDn4hHcSoYJ2vmVRQ5HcgOK+KqgBxYDCvSpBtI/9/0P4AAAD//wMAUEsB&#10;Ai0AFAAGAAgAAAAhALaDOJL+AAAA4QEAABMAAAAAAAAAAAAAAAAAAAAAAFtDb250ZW50X1R5cGVz&#10;XS54bWxQSwECLQAUAAYACAAAACEAOP0h/9YAAACUAQAACwAAAAAAAAAAAAAAAAAvAQAAX3JlbHMv&#10;LnJlbHNQSwECLQAUAAYACAAAACEAv3JTmSoCAAA7BAAADgAAAAAAAAAAAAAAAAAuAgAAZHJzL2Uy&#10;b0RvYy54bWxQSwECLQAUAAYACAAAACEALu9Wjd0AAAAJAQAADwAAAAAAAAAAAAAAAACEBAAAZHJz&#10;L2Rvd25yZXYueG1sUEsFBgAAAAAEAAQA8wAAAI4FAAAAAA==&#10;" fillcolor="#caedfb [663]" stroked="f">
                <v:textbox>
                  <w:txbxContent>
                    <w:p w14:paraId="3E8812D0" w14:textId="77777777" w:rsidR="00FC1FAE" w:rsidRPr="00F93541" w:rsidRDefault="00FC1FAE" w:rsidP="00FC1FAE">
                      <w:pPr>
                        <w:jc w:val="center"/>
                        <w:rPr>
                          <w:lang w:val="fr-FR"/>
                        </w:rPr>
                      </w:pPr>
                      <w:r w:rsidRPr="00F93541">
                        <w:rPr>
                          <w:b/>
                          <w:bCs/>
                          <w:color w:val="215E99" w:themeColor="text2" w:themeTint="BF"/>
                          <w:sz w:val="24"/>
                          <w:szCs w:val="24"/>
                          <w:lang w:val="fr-FR"/>
                        </w:rPr>
                        <w:t xml:space="preserve">Tests </w:t>
                      </w:r>
                      <w:r>
                        <w:rPr>
                          <w:b/>
                          <w:bCs/>
                          <w:color w:val="215E99" w:themeColor="text2" w:themeTint="BF"/>
                          <w:sz w:val="24"/>
                          <w:szCs w:val="24"/>
                          <w:lang w:val="fr-FR"/>
                        </w:rPr>
                        <w:t>d’intégration</w:t>
                      </w:r>
                      <w:r w:rsidRPr="00F93541">
                        <w:rPr>
                          <w:b/>
                          <w:bCs/>
                          <w:color w:val="215E99" w:themeColor="text2" w:themeTint="BF"/>
                          <w:sz w:val="24"/>
                          <w:szCs w:val="24"/>
                          <w:lang w:val="fr-FR"/>
                        </w:rPr>
                        <w:t xml:space="preserve"> :</w:t>
                      </w:r>
                      <w:r w:rsidRPr="00F93541">
                        <w:rPr>
                          <w:color w:val="215E99" w:themeColor="text2" w:themeTint="BF"/>
                          <w:sz w:val="24"/>
                          <w:szCs w:val="24"/>
                          <w:lang w:val="fr-FR"/>
                        </w:rPr>
                        <w:t xml:space="preserve"> </w:t>
                      </w:r>
                      <w:r>
                        <w:rPr>
                          <w:lang w:val="fr-FR"/>
                        </w:rPr>
                        <w:t xml:space="preserve">vérifie que les interfaces des composants sont cohérentes entre elles. Vérifie l’intégrité de la donnée tout au long de son parcours </w:t>
                      </w:r>
                    </w:p>
                  </w:txbxContent>
                </v:textbox>
                <w10:wrap type="square" anchorx="margin"/>
              </v:shape>
            </w:pict>
          </mc:Fallback>
        </mc:AlternateContent>
      </w:r>
      <w:r>
        <w:rPr>
          <w:noProof/>
          <w:lang w:val="fr-FR"/>
          <w14:ligatures w14:val="standardContextual"/>
        </w:rPr>
        <mc:AlternateContent>
          <mc:Choice Requires="wps">
            <w:drawing>
              <wp:anchor distT="0" distB="0" distL="114300" distR="114300" simplePos="0" relativeHeight="251666432" behindDoc="0" locked="0" layoutInCell="1" allowOverlap="1" wp14:anchorId="46A58799" wp14:editId="574FDF15">
                <wp:simplePos x="0" y="0"/>
                <wp:positionH relativeFrom="column">
                  <wp:posOffset>-170453</wp:posOffset>
                </wp:positionH>
                <wp:positionV relativeFrom="paragraph">
                  <wp:posOffset>915398</wp:posOffset>
                </wp:positionV>
                <wp:extent cx="6014357" cy="0"/>
                <wp:effectExtent l="0" t="0" r="0" b="0"/>
                <wp:wrapNone/>
                <wp:docPr id="1832530974" name="Straight Connector 15"/>
                <wp:cNvGraphicFramePr/>
                <a:graphic xmlns:a="http://schemas.openxmlformats.org/drawingml/2006/main">
                  <a:graphicData uri="http://schemas.microsoft.com/office/word/2010/wordprocessingShape">
                    <wps:wsp>
                      <wps:cNvCnPr/>
                      <wps:spPr>
                        <a:xfrm>
                          <a:off x="0" y="0"/>
                          <a:ext cx="601435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9CAA9A3" id="Straight Connector 1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4pt,72.1pt" to="460.15pt,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lXUngEAAJQDAAAOAAAAZHJzL2Uyb0RvYy54bWysU8tu2zAQvAfIPxC8x5LcNgkEyzkkSC9B&#10;G+TxAQy1tAjwhSVjyX/fJW3LRVMgQNELxcfO7M7sanUzWcO2gFF71/FmUXMGTvpeu03HX1/uL645&#10;i0m4XhjvoOM7iPxmfX62GkMLSz940wMyInGxHUPHh5RCW1VRDmBFXPgAjh6VRysSHXFT9ShGYrem&#10;Wtb1ZTV67AN6CTHS7d3+ka8Lv1Ig00+lIiRmOk61pbJiWd/yWq1Xot2gCIOWhzLEP1RhhXaUdKa6&#10;E0mwd9QfqKyW6KNXaSG9rbxSWkLRQGqa+g81z4MIULSQOTHMNsX/Ryt/bG/dI5INY4htDI+YVUwK&#10;bf5SfWwqZu1ms2BKTNLlZd18/fLtijN5fKtOwIAxfQdvWd503GiXdYhWbB9iomQUegyhwyl12aWd&#10;gRxs3BMopntKtizoMhVwa5BtBfVTSAkuNbmHxFeiM0xpY2Zg/TnwEJ+hUCZmBjefg2dEyexdmsFW&#10;O49/I0jTsWS1jz86sNedLXjz/a40pVhDrS8KD2OaZ+v3c4Gffqb1LwAAAP//AwBQSwMEFAAGAAgA&#10;AAAhABGyrh7dAAAACwEAAA8AAABkcnMvZG93bnJldi54bWxMj0FLw0AQhe+C/2EZwVu7MZaiaTZF&#10;I+JFkKbieZqdZoO7OyG7TeO/dwVBj2/e471vyu3srJhoDD17BTfLDAT5lnXvOwXv++fFHYgQ0Wu0&#10;7EnBFwXYVpcXJRaaz35HUxM7kUp8KFCBiXEopAytIYdhyQP55B15dBiTHDupRzyncmdlnmVr6bD3&#10;acHgQLWh9rM5OQXyVT6+8Jvlj7o3zvK+mfCpVur6an7YgIg0x78w/OAndKgS04FPXgdhFSzydUKP&#10;yVitchApcZ9ntyAOvxdZlfL/D9U3AAAA//8DAFBLAQItABQABgAIAAAAIQC2gziS/gAAAOEBAAAT&#10;AAAAAAAAAAAAAAAAAAAAAABbQ29udGVudF9UeXBlc10ueG1sUEsBAi0AFAAGAAgAAAAhADj9If/W&#10;AAAAlAEAAAsAAAAAAAAAAAAAAAAALwEAAF9yZWxzLy5yZWxzUEsBAi0AFAAGAAgAAAAhAJgeVdSe&#10;AQAAlAMAAA4AAAAAAAAAAAAAAAAALgIAAGRycy9lMm9Eb2MueG1sUEsBAi0AFAAGAAgAAAAhABGy&#10;rh7dAAAACwEAAA8AAAAAAAAAAAAAAAAA+AMAAGRycy9kb3ducmV2LnhtbFBLBQYAAAAABAAEAPMA&#10;AAACBQAAAAA=&#10;" strokecolor="#156082 [3204]" strokeweight="1.5pt">
                <v:stroke joinstyle="miter"/>
              </v:line>
            </w:pict>
          </mc:Fallback>
        </mc:AlternateContent>
      </w:r>
    </w:p>
    <w:tbl>
      <w:tblPr>
        <w:tblW w:w="9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3"/>
      </w:tblGrid>
      <w:tr w:rsidR="00FC1FAE" w:rsidRPr="006A521E" w14:paraId="4F81BC59" w14:textId="77777777">
        <w:tc>
          <w:tcPr>
            <w:tcW w:w="9893" w:type="dxa"/>
            <w:tcBorders>
              <w:top w:val="none" w:sz="0" w:space="0" w:color="FFFFFF"/>
              <w:left w:val="single" w:sz="24" w:space="0" w:color="1F4E79"/>
              <w:bottom w:val="none" w:sz="0" w:space="0" w:color="FFFFFF"/>
              <w:right w:val="none" w:sz="0" w:space="0" w:color="FFFFFF"/>
            </w:tcBorders>
            <w:shd w:val="clear" w:color="auto" w:fill="EAF1F8"/>
            <w:tcMar>
              <w:top w:w="140" w:type="dxa"/>
              <w:left w:w="240" w:type="dxa"/>
              <w:bottom w:w="140" w:type="dxa"/>
              <w:right w:w="200" w:type="dxa"/>
            </w:tcMar>
          </w:tcPr>
          <w:p w14:paraId="31136DD5" w14:textId="77777777" w:rsidR="00FC1FAE" w:rsidRDefault="00FC1FAE">
            <w:pPr>
              <w:spacing w:after="60"/>
              <w:rPr>
                <w:b/>
                <w:bCs/>
                <w:color w:val="1F4E79"/>
                <w:lang w:val="fr-FR"/>
              </w:rPr>
            </w:pPr>
            <w:r>
              <w:rPr>
                <w:b/>
                <w:bCs/>
                <w:color w:val="1F4E79"/>
                <w:lang w:val="fr-FR"/>
              </w:rPr>
              <w:lastRenderedPageBreak/>
              <w:t xml:space="preserve">Chaque fonctionnalité du logiciel doit être testé.  </w:t>
            </w:r>
          </w:p>
          <w:p w14:paraId="51694B7C" w14:textId="77777777" w:rsidR="00FC1FAE" w:rsidRPr="00B37DF7" w:rsidRDefault="00FC1FAE">
            <w:pPr>
              <w:spacing w:after="60"/>
              <w:rPr>
                <w:b/>
                <w:bCs/>
                <w:color w:val="1F4E79"/>
                <w:lang w:val="fr-FR"/>
              </w:rPr>
            </w:pPr>
            <w:r>
              <w:rPr>
                <w:b/>
                <w:bCs/>
                <w:color w:val="1F4E79"/>
                <w:lang w:val="fr-FR"/>
              </w:rPr>
              <w:t>Gestion des anomalies : Noter la gravité des bugs (Bloquant / Majeur / Mineur)</w:t>
            </w:r>
          </w:p>
        </w:tc>
      </w:tr>
    </w:tbl>
    <w:p w14:paraId="4E798000" w14:textId="77777777" w:rsidR="00FC1FAE" w:rsidRPr="00241C6F" w:rsidRDefault="00FC1FAE" w:rsidP="00FC1FAE">
      <w:pPr>
        <w:tabs>
          <w:tab w:val="left" w:pos="1560"/>
        </w:tabs>
        <w:spacing w:after="80"/>
        <w:rPr>
          <w:lang w:val="fr-FR"/>
        </w:rPr>
      </w:pPr>
      <w:r w:rsidRPr="001A6E0C">
        <w:rPr>
          <w:lang w:val="fr-FR"/>
        </w:rPr>
        <w:br/>
      </w:r>
      <w:r>
        <w:rPr>
          <w:lang w:val="fr-FR"/>
        </w:rPr>
        <w:t xml:space="preserve">Appliquer la pyramide, correspond à répondre à ces questions : </w:t>
      </w:r>
    </w:p>
    <w:p w14:paraId="2630702B" w14:textId="77777777" w:rsidR="00FC1FAE" w:rsidRDefault="00FC1FAE" w:rsidP="00FC1FAE">
      <w:pPr>
        <w:pStyle w:val="ListParagraph"/>
        <w:numPr>
          <w:ilvl w:val="0"/>
          <w:numId w:val="1"/>
        </w:numPr>
        <w:spacing w:after="80"/>
        <w:contextualSpacing w:val="0"/>
        <w:rPr>
          <w:lang w:val="fr-FR"/>
        </w:rPr>
      </w:pPr>
      <w:r>
        <w:rPr>
          <w:lang w:val="fr-FR"/>
        </w:rPr>
        <w:t>Chaque fonction fait bien ce qu’on pense qu’elle fait</w:t>
      </w:r>
    </w:p>
    <w:p w14:paraId="2B4BF83D" w14:textId="77777777" w:rsidR="00FC1FAE" w:rsidRDefault="00FC1FAE" w:rsidP="00FC1FAE">
      <w:pPr>
        <w:pStyle w:val="ListParagraph"/>
        <w:numPr>
          <w:ilvl w:val="0"/>
          <w:numId w:val="1"/>
        </w:numPr>
        <w:spacing w:after="80"/>
        <w:contextualSpacing w:val="0"/>
        <w:rPr>
          <w:lang w:val="fr-FR"/>
        </w:rPr>
      </w:pPr>
      <w:r>
        <w:rPr>
          <w:lang w:val="fr-FR"/>
        </w:rPr>
        <w:t>Chaque donnée qui transit reste intègre à chaque frontière</w:t>
      </w:r>
    </w:p>
    <w:p w14:paraId="1C7F151A" w14:textId="77777777" w:rsidR="00FC1FAE" w:rsidRDefault="00FC1FAE" w:rsidP="00FC1FAE">
      <w:pPr>
        <w:pStyle w:val="ListParagraph"/>
        <w:numPr>
          <w:ilvl w:val="0"/>
          <w:numId w:val="1"/>
        </w:numPr>
        <w:spacing w:after="80"/>
        <w:contextualSpacing w:val="0"/>
        <w:rPr>
          <w:lang w:val="fr-FR"/>
        </w:rPr>
      </w:pPr>
      <w:r>
        <w:rPr>
          <w:lang w:val="fr-FR"/>
        </w:rPr>
        <w:t>Les exigences définies par le design doc sont respectées</w:t>
      </w:r>
    </w:p>
    <w:p w14:paraId="52595139" w14:textId="77777777" w:rsidR="00FC1FAE" w:rsidRDefault="00FC1FAE" w:rsidP="00FC1FAE">
      <w:pPr>
        <w:pStyle w:val="ListParagraph"/>
        <w:numPr>
          <w:ilvl w:val="0"/>
          <w:numId w:val="1"/>
        </w:numPr>
        <w:spacing w:after="80"/>
        <w:contextualSpacing w:val="0"/>
        <w:rPr>
          <w:lang w:val="fr-FR"/>
        </w:rPr>
      </w:pPr>
      <w:r>
        <w:rPr>
          <w:lang w:val="fr-FR"/>
        </w:rPr>
        <w:t xml:space="preserve">Les résultats obtenus sont égaux, dans une marge de tolérance définies à l’avance, à ceux de </w:t>
      </w:r>
      <w:proofErr w:type="spellStart"/>
      <w:r>
        <w:rPr>
          <w:lang w:val="fr-FR"/>
        </w:rPr>
        <w:t>matlab</w:t>
      </w:r>
      <w:proofErr w:type="spellEnd"/>
    </w:p>
    <w:p w14:paraId="2844E72B" w14:textId="336E8BEA" w:rsidR="00FC1FAE" w:rsidRPr="00060C17" w:rsidRDefault="00FC1FAE" w:rsidP="00060C17">
      <w:pPr>
        <w:pStyle w:val="ListParagraph"/>
        <w:numPr>
          <w:ilvl w:val="0"/>
          <w:numId w:val="1"/>
        </w:numPr>
        <w:spacing w:after="80"/>
        <w:contextualSpacing w:val="0"/>
        <w:rPr>
          <w:lang w:val="fr-FR"/>
        </w:rPr>
      </w:pPr>
      <w:r>
        <w:rPr>
          <w:lang w:val="fr-FR"/>
        </w:rPr>
        <w:t>Les résultats sont répétables</w:t>
      </w:r>
    </w:p>
    <w:p w14:paraId="22603021" w14:textId="6151DFD9" w:rsidR="00FC1FAE" w:rsidRDefault="00FC1FAE" w:rsidP="00FC1FAE">
      <w:pPr>
        <w:tabs>
          <w:tab w:val="left" w:pos="1560"/>
        </w:tabs>
        <w:spacing w:after="80"/>
        <w:rPr>
          <w:lang w:val="fr-FR"/>
        </w:rPr>
      </w:pPr>
      <w:r>
        <w:rPr>
          <w:lang w:val="fr-FR"/>
        </w:rPr>
        <w:t xml:space="preserve">On utilisera </w:t>
      </w:r>
      <w:proofErr w:type="spellStart"/>
      <w:r>
        <w:rPr>
          <w:lang w:val="fr-FR"/>
        </w:rPr>
        <w:t>pytest</w:t>
      </w:r>
      <w:proofErr w:type="spellEnd"/>
      <w:r>
        <w:rPr>
          <w:lang w:val="fr-FR"/>
        </w:rPr>
        <w:t xml:space="preserve">. </w:t>
      </w:r>
    </w:p>
    <w:p w14:paraId="6370A011" w14:textId="019F4D90" w:rsidR="00FC1FAE" w:rsidRDefault="00FC1FAE" w:rsidP="00060C17">
      <w:pPr>
        <w:pStyle w:val="Heading1"/>
        <w:pBdr>
          <w:bottom w:val="single" w:sz="8" w:space="4" w:color="1F4E79"/>
        </w:pBdr>
        <w:spacing w:after="160"/>
        <w:rPr>
          <w:lang w:val="fr-FR"/>
        </w:rPr>
      </w:pPr>
      <w:r w:rsidRPr="00241C6F">
        <w:rPr>
          <w:color w:val="8FAACC"/>
          <w:lang w:val="fr-FR"/>
        </w:rPr>
        <w:t>0</w:t>
      </w:r>
      <w:r>
        <w:rPr>
          <w:color w:val="8FAACC"/>
          <w:lang w:val="fr-FR"/>
        </w:rPr>
        <w:t xml:space="preserve">3 </w:t>
      </w:r>
      <w:r>
        <w:rPr>
          <w:lang w:val="fr-FR"/>
        </w:rPr>
        <w:t xml:space="preserve">Plans </w:t>
      </w:r>
      <w:r w:rsidRPr="00241C6F">
        <w:rPr>
          <w:lang w:val="fr-FR"/>
        </w:rPr>
        <w:t>de tests</w:t>
      </w:r>
    </w:p>
    <w:p w14:paraId="57871D60" w14:textId="73543C6E" w:rsidR="00FC1FAE" w:rsidRDefault="00FC1FAE" w:rsidP="00FC1FAE">
      <w:pPr>
        <w:tabs>
          <w:tab w:val="left" w:pos="1560"/>
        </w:tabs>
        <w:spacing w:after="80"/>
        <w:rPr>
          <w:lang w:val="fr-FR"/>
        </w:rPr>
      </w:pPr>
      <w:hyperlink r:id="rId7" w:history="1">
        <w:r w:rsidRPr="00574B2B">
          <w:rPr>
            <w:rStyle w:val="Hyperlink"/>
            <w:lang w:val="fr-FR"/>
          </w:rPr>
          <w:t>https://fr.wikipedia.org/wiki/IEEE_829</w:t>
        </w:r>
      </w:hyperlink>
      <w:r>
        <w:rPr>
          <w:lang w:val="fr-FR"/>
        </w:rPr>
        <w:t xml:space="preserve"> </w:t>
      </w:r>
    </w:p>
    <w:p w14:paraId="757ED37F" w14:textId="77777777" w:rsidR="00FC1FAE" w:rsidRPr="00FD11D6" w:rsidRDefault="00FC1FAE" w:rsidP="00FC1FAE">
      <w:pPr>
        <w:tabs>
          <w:tab w:val="left" w:pos="1560"/>
        </w:tabs>
        <w:spacing w:after="80"/>
        <w:jc w:val="both"/>
        <w:rPr>
          <w:lang w:val="fr-FR"/>
        </w:rPr>
      </w:pPr>
      <w:r w:rsidRPr="00FD11D6">
        <w:rPr>
          <w:lang w:val="fr-FR"/>
        </w:rPr>
        <w:t xml:space="preserve">La structure complète IEEE 829/ISTQB (7 documents séparés) est disproportionnée </w:t>
      </w:r>
      <w:r>
        <w:rPr>
          <w:lang w:val="fr-FR"/>
        </w:rPr>
        <w:t>pour notre équipe, on en retient les concepts :</w:t>
      </w:r>
    </w:p>
    <w:p w14:paraId="1D84B75C" w14:textId="77777777" w:rsidR="00FC1FAE" w:rsidRPr="00FD11D6" w:rsidRDefault="00FC1FAE" w:rsidP="00FC1FAE">
      <w:pPr>
        <w:tabs>
          <w:tab w:val="left" w:pos="1560"/>
        </w:tabs>
        <w:spacing w:after="80"/>
        <w:jc w:val="both"/>
        <w:rPr>
          <w:lang w:val="fr-FR"/>
        </w:rPr>
      </w:pPr>
    </w:p>
    <w:p w14:paraId="077B0098" w14:textId="77777777" w:rsidR="00FC1FAE" w:rsidRPr="00476DC4" w:rsidRDefault="00FC1FAE" w:rsidP="00FC1FAE">
      <w:pPr>
        <w:tabs>
          <w:tab w:val="left" w:pos="1560"/>
        </w:tabs>
        <w:spacing w:after="80"/>
        <w:jc w:val="both"/>
        <w:rPr>
          <w:lang w:val="fr-FR"/>
        </w:rPr>
      </w:pPr>
      <w:r w:rsidRPr="00FD11D6">
        <w:rPr>
          <w:lang w:val="fr-FR"/>
        </w:rPr>
        <w:t xml:space="preserve">- </w:t>
      </w:r>
      <w:r w:rsidRPr="00476DC4">
        <w:rPr>
          <w:b/>
          <w:bCs/>
          <w:color w:val="215E99" w:themeColor="text2" w:themeTint="BF"/>
          <w:lang w:val="fr-FR"/>
        </w:rPr>
        <w:t>Plan de test</w:t>
      </w:r>
      <w:r w:rsidRPr="00476DC4">
        <w:rPr>
          <w:color w:val="215E99" w:themeColor="text2" w:themeTint="BF"/>
          <w:lang w:val="fr-FR"/>
        </w:rPr>
        <w:t xml:space="preserve"> </w:t>
      </w:r>
      <w:r w:rsidRPr="00FD11D6">
        <w:rPr>
          <w:lang w:val="fr-FR"/>
        </w:rPr>
        <w:t>: couvre planning, spécifications techniques, cas et procédures de test.</w:t>
      </w:r>
      <w:r>
        <w:rPr>
          <w:lang w:val="fr-FR"/>
        </w:rPr>
        <w:t xml:space="preserve"> </w:t>
      </w:r>
      <w:r w:rsidRPr="00476DC4">
        <w:rPr>
          <w:lang w:val="fr-FR"/>
        </w:rPr>
        <w:t>Ce document de planification de management montre : comment sera effectuée la campagne de test, qui la fera, ce qui sera testé, combien de temps cela prendra, quelle sera la couverture de test.</w:t>
      </w:r>
    </w:p>
    <w:p w14:paraId="14D2753A" w14:textId="77777777" w:rsidR="00FC1FAE" w:rsidRPr="00FD11D6" w:rsidRDefault="00FC1FAE" w:rsidP="00FC1FAE">
      <w:pPr>
        <w:tabs>
          <w:tab w:val="left" w:pos="1560"/>
        </w:tabs>
        <w:spacing w:after="80"/>
        <w:jc w:val="both"/>
        <w:rPr>
          <w:lang w:val="fr-FR"/>
        </w:rPr>
      </w:pPr>
      <w:r w:rsidRPr="00FD11D6">
        <w:rPr>
          <w:lang w:val="fr-FR"/>
        </w:rPr>
        <w:t xml:space="preserve">- </w:t>
      </w:r>
      <w:r w:rsidRPr="00476DC4">
        <w:rPr>
          <w:b/>
          <w:bCs/>
          <w:color w:val="215E99" w:themeColor="text2" w:themeTint="BF"/>
          <w:lang w:val="fr-FR"/>
        </w:rPr>
        <w:t xml:space="preserve">Journal de test </w:t>
      </w:r>
      <w:r w:rsidRPr="00FD11D6">
        <w:rPr>
          <w:lang w:val="fr-FR"/>
        </w:rPr>
        <w:t>: run `</w:t>
      </w:r>
      <w:proofErr w:type="spellStart"/>
      <w:r w:rsidRPr="00FD11D6">
        <w:rPr>
          <w:lang w:val="fr-FR"/>
        </w:rPr>
        <w:t>pytest</w:t>
      </w:r>
      <w:proofErr w:type="spellEnd"/>
      <w:r w:rsidRPr="00FD11D6">
        <w:rPr>
          <w:lang w:val="fr-FR"/>
        </w:rPr>
        <w:t>` + traçabilité déjà intégrée au produit (job, auteur, date).</w:t>
      </w:r>
    </w:p>
    <w:p w14:paraId="6403C9F5" w14:textId="00679B18" w:rsidR="002A3297" w:rsidRDefault="00FC1FAE" w:rsidP="00FC1FAE">
      <w:pPr>
        <w:tabs>
          <w:tab w:val="left" w:pos="1560"/>
        </w:tabs>
        <w:spacing w:after="80"/>
        <w:jc w:val="both"/>
        <w:rPr>
          <w:lang w:val="fr-FR"/>
        </w:rPr>
      </w:pPr>
      <w:r>
        <w:rPr>
          <w:lang w:val="fr-FR"/>
        </w:rPr>
        <w:t xml:space="preserve">- </w:t>
      </w:r>
      <w:r w:rsidRPr="00476DC4">
        <w:rPr>
          <w:b/>
          <w:bCs/>
          <w:color w:val="215E99" w:themeColor="text2" w:themeTint="BF"/>
          <w:lang w:val="fr-FR"/>
        </w:rPr>
        <w:t>Rapport d'incidents</w:t>
      </w:r>
      <w:r w:rsidRPr="00476DC4">
        <w:rPr>
          <w:color w:val="215E99" w:themeColor="text2" w:themeTint="BF"/>
          <w:lang w:val="fr-FR"/>
        </w:rPr>
        <w:t xml:space="preserve"> </w:t>
      </w:r>
      <w:r w:rsidRPr="008F4BFC">
        <w:rPr>
          <w:lang w:val="fr-FR"/>
        </w:rPr>
        <w:t>: pour chaque test en échec</w:t>
      </w:r>
      <w:r>
        <w:rPr>
          <w:lang w:val="fr-FR"/>
        </w:rPr>
        <w:t xml:space="preserve">, le résoudre ou noter : </w:t>
      </w:r>
      <w:r w:rsidRPr="008F4BFC">
        <w:rPr>
          <w:lang w:val="fr-FR"/>
        </w:rPr>
        <w:t>résultat attendu vs résultat obtenu, cause probable de l'écart, et impact (bloquant ou mineur). Pas de gabarit formel, un enregistrement court suffit.</w:t>
      </w:r>
    </w:p>
    <w:p w14:paraId="76369502" w14:textId="2ECED75D" w:rsidR="002A3297" w:rsidRDefault="002A3297" w:rsidP="00FC1FAE">
      <w:pPr>
        <w:tabs>
          <w:tab w:val="left" w:pos="1560"/>
        </w:tabs>
        <w:spacing w:after="80"/>
        <w:jc w:val="both"/>
        <w:rPr>
          <w:lang w:val="fr-FR"/>
        </w:rPr>
      </w:pPr>
      <w:r>
        <w:rPr>
          <w:lang w:val="fr-FR"/>
        </w:rPr>
        <w:t xml:space="preserve">- </w:t>
      </w:r>
      <w:r w:rsidRPr="002A3297">
        <w:rPr>
          <w:b/>
          <w:bCs/>
          <w:color w:val="215E99" w:themeColor="text2" w:themeTint="BF"/>
          <w:lang w:val="fr-FR"/>
        </w:rPr>
        <w:t>Rapport de synthèse</w:t>
      </w:r>
      <w:r>
        <w:rPr>
          <w:color w:val="215E99" w:themeColor="text2" w:themeTint="BF"/>
          <w:lang w:val="fr-FR"/>
        </w:rPr>
        <w:t> </w:t>
      </w:r>
      <w:r w:rsidRPr="002A3297">
        <w:rPr>
          <w:color w:val="auto"/>
          <w:lang w:val="fr-FR"/>
        </w:rPr>
        <w:t xml:space="preserve">: </w:t>
      </w:r>
      <w:r>
        <w:rPr>
          <w:color w:val="auto"/>
          <w:lang w:val="fr-FR"/>
        </w:rPr>
        <w:t>Après chaque phase de tests, écrire un rapport de validation (ou invalidation), daté et signé, indiquant la version du code, les tests exécutés, les résultats, les anomalies restées ouvertes ou fermées. Avec la décision (utilisable ou non).</w:t>
      </w:r>
    </w:p>
    <w:p w14:paraId="6901D6C3" w14:textId="340802DB" w:rsidR="002A3297" w:rsidRPr="002A3297" w:rsidRDefault="00FC1FAE" w:rsidP="002A3297">
      <w:pPr>
        <w:tabs>
          <w:tab w:val="left" w:pos="1560"/>
        </w:tabs>
        <w:spacing w:after="80"/>
        <w:jc w:val="both"/>
        <w:rPr>
          <w:lang w:val="fr-FR"/>
        </w:rPr>
      </w:pPr>
      <w:r>
        <w:rPr>
          <w:lang w:val="fr-FR"/>
        </w:rPr>
        <w:t>Les tests unitaires et d’intégration sont très spécifique au code, et leur</w:t>
      </w:r>
      <w:r w:rsidR="005A72ED">
        <w:rPr>
          <w:lang w:val="fr-FR"/>
        </w:rPr>
        <w:t>s</w:t>
      </w:r>
      <w:r>
        <w:rPr>
          <w:lang w:val="fr-FR"/>
        </w:rPr>
        <w:t xml:space="preserve"> détails est à voir dans le dossier tests/ de </w:t>
      </w:r>
      <w:proofErr w:type="spellStart"/>
      <w:r>
        <w:rPr>
          <w:lang w:val="fr-FR"/>
        </w:rPr>
        <w:t>mureport</w:t>
      </w:r>
      <w:proofErr w:type="spellEnd"/>
      <w:r>
        <w:rPr>
          <w:lang w:val="fr-FR"/>
        </w:rPr>
        <w:t xml:space="preserve">. En effet, chaque fonction </w:t>
      </w:r>
      <w:proofErr w:type="spellStart"/>
      <w:r>
        <w:rPr>
          <w:lang w:val="fr-FR"/>
        </w:rPr>
        <w:t>pytest</w:t>
      </w:r>
      <w:proofErr w:type="spellEnd"/>
      <w:r>
        <w:rPr>
          <w:lang w:val="fr-FR"/>
        </w:rPr>
        <w:t xml:space="preserve"> a sa propre documentation (nom + ce qu’elle teste). </w:t>
      </w:r>
    </w:p>
    <w:p w14:paraId="0183BFB8" w14:textId="77777777" w:rsidR="00060C17" w:rsidRDefault="00060C17" w:rsidP="00FC1FAE">
      <w:pPr>
        <w:tabs>
          <w:tab w:val="left" w:pos="1560"/>
        </w:tabs>
        <w:spacing w:after="80"/>
        <w:jc w:val="both"/>
        <w:rPr>
          <w:lang w:val="fr-FR"/>
        </w:rPr>
      </w:pPr>
    </w:p>
    <w:p w14:paraId="28252FA0" w14:textId="0546D2F3" w:rsidR="00FC1FAE" w:rsidRDefault="00FC1FAE" w:rsidP="00FC1FAE">
      <w:pPr>
        <w:tabs>
          <w:tab w:val="left" w:pos="1560"/>
        </w:tabs>
        <w:spacing w:after="80"/>
        <w:jc w:val="both"/>
        <w:rPr>
          <w:b/>
          <w:bCs/>
          <w:color w:val="215E99" w:themeColor="text2" w:themeTint="BF"/>
          <w:lang w:val="fr-FR"/>
        </w:rPr>
      </w:pPr>
      <w:r w:rsidRPr="002D0A0A">
        <w:rPr>
          <w:b/>
          <w:bCs/>
          <w:color w:val="215E99" w:themeColor="text2" w:themeTint="BF"/>
          <w:lang w:val="fr-FR"/>
        </w:rPr>
        <w:t>Le plan de test</w:t>
      </w:r>
      <w:r w:rsidRPr="002D0A0A">
        <w:rPr>
          <w:color w:val="215E99" w:themeColor="text2" w:themeTint="BF"/>
          <w:lang w:val="fr-FR"/>
        </w:rPr>
        <w:t xml:space="preserve"> </w:t>
      </w:r>
      <w:r>
        <w:rPr>
          <w:lang w:val="fr-FR"/>
        </w:rPr>
        <w:t xml:space="preserve">(tableur Excel associé à ce document) se concentre sur les niveaux où il y a un jugement (référence, marge de tolérance, différents scénarii) à documenter à savoir : </w:t>
      </w:r>
      <w:r w:rsidRPr="002D0A0A">
        <w:rPr>
          <w:b/>
          <w:bCs/>
          <w:color w:val="215E99" w:themeColor="text2" w:themeTint="BF"/>
          <w:lang w:val="fr-FR"/>
        </w:rPr>
        <w:t>vérification</w:t>
      </w:r>
      <w:r w:rsidR="006A521E">
        <w:rPr>
          <w:b/>
          <w:bCs/>
          <w:color w:val="215E99" w:themeColor="text2" w:themeTint="BF"/>
          <w:lang w:val="fr-FR"/>
        </w:rPr>
        <w:t xml:space="preserve"> des résultats</w:t>
      </w:r>
      <w:r w:rsidRPr="002D0A0A">
        <w:rPr>
          <w:b/>
          <w:bCs/>
          <w:color w:val="215E99" w:themeColor="text2" w:themeTint="BF"/>
          <w:lang w:val="fr-FR"/>
        </w:rPr>
        <w:t xml:space="preserve">, </w:t>
      </w:r>
      <w:r w:rsidR="006A521E">
        <w:rPr>
          <w:b/>
          <w:bCs/>
          <w:color w:val="215E99" w:themeColor="text2" w:themeTint="BF"/>
          <w:lang w:val="fr-FR"/>
        </w:rPr>
        <w:t>vérification fonctionnelle</w:t>
      </w:r>
      <w:r w:rsidRPr="002D0A0A">
        <w:rPr>
          <w:b/>
          <w:bCs/>
          <w:color w:val="215E99" w:themeColor="text2" w:themeTint="BF"/>
          <w:lang w:val="fr-FR"/>
        </w:rPr>
        <w:t xml:space="preserve">, validation. </w:t>
      </w:r>
    </w:p>
    <w:p w14:paraId="48CA5D63" w14:textId="77777777" w:rsidR="00060C17" w:rsidRDefault="00060C17" w:rsidP="00FC1FAE">
      <w:pPr>
        <w:tabs>
          <w:tab w:val="left" w:pos="1560"/>
        </w:tabs>
        <w:spacing w:after="80"/>
        <w:jc w:val="both"/>
        <w:rPr>
          <w:b/>
          <w:bCs/>
          <w:color w:val="215E99" w:themeColor="text2" w:themeTint="BF"/>
          <w:lang w:val="fr-FR"/>
        </w:rPr>
      </w:pPr>
    </w:p>
    <w:p w14:paraId="1B7FF224" w14:textId="77777777" w:rsidR="00FC1FAE" w:rsidRDefault="00FC1FAE" w:rsidP="00FC1FAE">
      <w:pPr>
        <w:tabs>
          <w:tab w:val="left" w:pos="1560"/>
        </w:tabs>
        <w:spacing w:after="80"/>
        <w:jc w:val="both"/>
        <w:rPr>
          <w:b/>
          <w:bCs/>
          <w:color w:val="215E99" w:themeColor="text2" w:themeTint="BF"/>
          <w:lang w:val="fr-FR"/>
        </w:rPr>
      </w:pPr>
      <w:r>
        <w:rPr>
          <w:b/>
          <w:bCs/>
          <w:color w:val="215E99" w:themeColor="text2" w:themeTint="BF"/>
          <w:lang w:val="fr-FR"/>
        </w:rPr>
        <w:t>Choix des examens :</w:t>
      </w:r>
    </w:p>
    <w:p w14:paraId="167908B3" w14:textId="77777777" w:rsidR="00FC1FAE" w:rsidRDefault="00FC1FAE" w:rsidP="00FC1FAE">
      <w:pPr>
        <w:pStyle w:val="ListParagraph"/>
        <w:numPr>
          <w:ilvl w:val="0"/>
          <w:numId w:val="3"/>
        </w:numPr>
        <w:tabs>
          <w:tab w:val="left" w:pos="1560"/>
        </w:tabs>
        <w:spacing w:after="80"/>
        <w:jc w:val="both"/>
        <w:rPr>
          <w:color w:val="000000" w:themeColor="text1"/>
          <w:lang w:val="fr-FR"/>
        </w:rPr>
      </w:pPr>
      <w:r>
        <w:rPr>
          <w:color w:val="000000" w:themeColor="text1"/>
          <w:lang w:val="fr-FR"/>
        </w:rPr>
        <w:t>Un pour chaque biomarqueur (= méthode)</w:t>
      </w:r>
    </w:p>
    <w:p w14:paraId="3C4F88A7" w14:textId="77777777" w:rsidR="00FC1FAE" w:rsidRDefault="00FC1FAE" w:rsidP="00FC1FAE">
      <w:pPr>
        <w:pStyle w:val="ListParagraph"/>
        <w:numPr>
          <w:ilvl w:val="0"/>
          <w:numId w:val="3"/>
        </w:numPr>
        <w:tabs>
          <w:tab w:val="left" w:pos="1560"/>
        </w:tabs>
        <w:spacing w:after="80"/>
        <w:jc w:val="both"/>
        <w:rPr>
          <w:color w:val="000000" w:themeColor="text1"/>
          <w:lang w:val="fr-FR"/>
        </w:rPr>
      </w:pPr>
      <w:r>
        <w:rPr>
          <w:color w:val="000000" w:themeColor="text1"/>
          <w:lang w:val="fr-FR"/>
        </w:rPr>
        <w:t>Différents cas cliniques : patient sain, malade stade précoce, malade stade avancé, malade stade sévère (muscle détruit)</w:t>
      </w:r>
    </w:p>
    <w:p w14:paraId="523A4F66" w14:textId="77777777" w:rsidR="00FC1FAE" w:rsidRDefault="00FC1FAE" w:rsidP="00FC1FAE">
      <w:pPr>
        <w:pStyle w:val="ListParagraph"/>
        <w:numPr>
          <w:ilvl w:val="0"/>
          <w:numId w:val="3"/>
        </w:numPr>
        <w:tabs>
          <w:tab w:val="left" w:pos="1560"/>
        </w:tabs>
        <w:spacing w:after="80"/>
        <w:jc w:val="both"/>
        <w:rPr>
          <w:color w:val="000000" w:themeColor="text1"/>
          <w:lang w:val="fr-FR"/>
        </w:rPr>
      </w:pPr>
      <w:r>
        <w:rPr>
          <w:color w:val="000000" w:themeColor="text1"/>
          <w:lang w:val="fr-FR"/>
        </w:rPr>
        <w:t xml:space="preserve">Différents âges : enfant, adolescent, adulte, personne </w:t>
      </w:r>
    </w:p>
    <w:p w14:paraId="2204E901" w14:textId="77777777" w:rsidR="00FC1FAE" w:rsidRDefault="00FC1FAE" w:rsidP="00FC1FAE">
      <w:pPr>
        <w:tabs>
          <w:tab w:val="left" w:pos="1560"/>
        </w:tabs>
        <w:spacing w:after="80"/>
        <w:ind w:left="360"/>
        <w:jc w:val="both"/>
        <w:rPr>
          <w:color w:val="000000" w:themeColor="text1"/>
          <w:lang w:val="fr-FR"/>
        </w:rPr>
      </w:pPr>
      <w:r>
        <w:rPr>
          <w:color w:val="000000" w:themeColor="text1"/>
          <w:lang w:val="fr-FR"/>
        </w:rPr>
        <w:t>Viser un mix homme/femme</w:t>
      </w:r>
    </w:p>
    <w:p w14:paraId="316B82E3" w14:textId="77777777" w:rsidR="00FC1FAE" w:rsidRDefault="00FC1FAE" w:rsidP="00FC1FAE">
      <w:pPr>
        <w:tabs>
          <w:tab w:val="left" w:pos="1560"/>
        </w:tabs>
        <w:spacing w:after="80"/>
        <w:ind w:left="360"/>
        <w:jc w:val="both"/>
        <w:rPr>
          <w:color w:val="000000" w:themeColor="text1"/>
          <w:lang w:val="fr-FR"/>
        </w:rPr>
      </w:pPr>
      <w:r>
        <w:rPr>
          <w:color w:val="000000" w:themeColor="text1"/>
          <w:lang w:val="fr-FR"/>
        </w:rPr>
        <w:lastRenderedPageBreak/>
        <w:t xml:space="preserve">Voie nominale : 16 examens minimum (si les examens ont legs et </w:t>
      </w:r>
      <w:proofErr w:type="spellStart"/>
      <w:r>
        <w:rPr>
          <w:color w:val="000000" w:themeColor="text1"/>
          <w:lang w:val="fr-FR"/>
        </w:rPr>
        <w:t>thighs</w:t>
      </w:r>
      <w:proofErr w:type="spellEnd"/>
      <w:r>
        <w:rPr>
          <w:color w:val="000000" w:themeColor="text1"/>
          <w:lang w:val="fr-FR"/>
        </w:rPr>
        <w:t xml:space="preserve"> en termes de segment + séquences T2 et </w:t>
      </w:r>
      <w:proofErr w:type="spellStart"/>
      <w:r>
        <w:rPr>
          <w:color w:val="000000" w:themeColor="text1"/>
          <w:lang w:val="fr-FR"/>
        </w:rPr>
        <w:t>dixon</w:t>
      </w:r>
      <w:proofErr w:type="spellEnd"/>
      <w:r>
        <w:rPr>
          <w:color w:val="000000" w:themeColor="text1"/>
          <w:lang w:val="fr-FR"/>
        </w:rPr>
        <w:t>) ou plus (s’ils se limitent à un seul segment ou un seul biomarqueur).</w:t>
      </w:r>
    </w:p>
    <w:p w14:paraId="145F9E89" w14:textId="2943F645" w:rsidR="002A3297" w:rsidRPr="002A3297" w:rsidRDefault="00FC1FAE" w:rsidP="002A3297">
      <w:pPr>
        <w:tabs>
          <w:tab w:val="left" w:pos="1560"/>
        </w:tabs>
        <w:spacing w:after="80"/>
        <w:ind w:left="360"/>
        <w:jc w:val="both"/>
        <w:rPr>
          <w:color w:val="000000" w:themeColor="text1"/>
          <w:lang w:val="fr-FR"/>
        </w:rPr>
      </w:pPr>
      <w:r>
        <w:rPr>
          <w:color w:val="000000" w:themeColor="text1"/>
          <w:lang w:val="fr-FR"/>
        </w:rPr>
        <w:t xml:space="preserve">Cas échec : 1 examen avec donnée corrompues, inexploitables + 1 examen incomplet + 1 examen sans la séquence attendue. </w:t>
      </w:r>
    </w:p>
    <w:p w14:paraId="0D6CCB28" w14:textId="7FF2B4BE" w:rsidR="00FC1FAE" w:rsidRPr="00241C6F" w:rsidRDefault="00FC1FAE" w:rsidP="00FC1FAE">
      <w:pPr>
        <w:pStyle w:val="Heading1"/>
        <w:pBdr>
          <w:bottom w:val="single" w:sz="8" w:space="4" w:color="1F4E79"/>
        </w:pBdr>
        <w:spacing w:after="160"/>
        <w:rPr>
          <w:lang w:val="fr-FR"/>
        </w:rPr>
      </w:pPr>
      <w:r w:rsidRPr="00241C6F">
        <w:rPr>
          <w:color w:val="8FAACC"/>
          <w:lang w:val="fr-FR"/>
        </w:rPr>
        <w:t>0</w:t>
      </w:r>
      <w:r w:rsidR="002A3297">
        <w:rPr>
          <w:color w:val="8FAACC"/>
          <w:lang w:val="fr-FR"/>
        </w:rPr>
        <w:t>4</w:t>
      </w:r>
      <w:r>
        <w:rPr>
          <w:color w:val="8FAACC"/>
          <w:lang w:val="fr-FR"/>
        </w:rPr>
        <w:t xml:space="preserve"> </w:t>
      </w:r>
      <w:r>
        <w:rPr>
          <w:lang w:val="fr-FR"/>
        </w:rPr>
        <w:t>Annexes</w:t>
      </w:r>
    </w:p>
    <w:p w14:paraId="21BA62FF" w14:textId="77777777" w:rsidR="00FC1FAE" w:rsidRDefault="00FC1FAE" w:rsidP="00FC1FAE">
      <w:pPr>
        <w:tabs>
          <w:tab w:val="left" w:pos="1560"/>
        </w:tabs>
        <w:spacing w:after="80"/>
        <w:rPr>
          <w:lang w:val="fr-FR"/>
        </w:rPr>
      </w:pPr>
    </w:p>
    <w:p w14:paraId="0674A396" w14:textId="77777777" w:rsidR="00FC1FAE" w:rsidRDefault="00FC1FAE" w:rsidP="00FC1FAE">
      <w:pPr>
        <w:pStyle w:val="ListParagraph"/>
        <w:numPr>
          <w:ilvl w:val="0"/>
          <w:numId w:val="4"/>
        </w:numPr>
        <w:tabs>
          <w:tab w:val="left" w:pos="1560"/>
        </w:tabs>
        <w:spacing w:after="80"/>
        <w:jc w:val="both"/>
        <w:rPr>
          <w:color w:val="000000" w:themeColor="text1"/>
          <w:lang w:val="fr-FR"/>
        </w:rPr>
      </w:pPr>
      <w:r>
        <w:rPr>
          <w:color w:val="000000" w:themeColor="text1"/>
          <w:lang w:val="fr-FR"/>
        </w:rPr>
        <w:t>Grille d’évaluation du rapport médical à destination du médecin</w:t>
      </w:r>
    </w:p>
    <w:tbl>
      <w:tblPr>
        <w:tblpPr w:leftFromText="180" w:rightFromText="180" w:vertAnchor="text" w:horzAnchor="margin" w:tblpXSpec="center" w:tblpY="201"/>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3259"/>
        <w:gridCol w:w="3946"/>
      </w:tblGrid>
      <w:tr w:rsidR="00060C17" w14:paraId="6A22B381" w14:textId="77777777" w:rsidTr="00060C17">
        <w:trPr>
          <w:trHeight w:val="273"/>
          <w:tblHeader/>
        </w:trPr>
        <w:tc>
          <w:tcPr>
            <w:tcW w:w="2973" w:type="dxa"/>
            <w:tcBorders>
              <w:top w:val="single" w:sz="4" w:space="0" w:color="C9D6E3"/>
              <w:left w:val="single" w:sz="4" w:space="0" w:color="C9D6E3"/>
              <w:bottom w:val="single" w:sz="4" w:space="0" w:color="C9D6E3"/>
              <w:right w:val="single" w:sz="4" w:space="0" w:color="C9D6E3"/>
            </w:tcBorders>
            <w:shd w:val="clear" w:color="auto" w:fill="1F4E79"/>
            <w:tcMar>
              <w:top w:w="90" w:type="dxa"/>
              <w:left w:w="120" w:type="dxa"/>
              <w:bottom w:w="90" w:type="dxa"/>
              <w:right w:w="120" w:type="dxa"/>
            </w:tcMar>
          </w:tcPr>
          <w:p w14:paraId="41BE6C2E" w14:textId="77777777" w:rsidR="00060C17" w:rsidRDefault="00060C17" w:rsidP="00060C17">
            <w:pPr>
              <w:tabs>
                <w:tab w:val="left" w:pos="727"/>
              </w:tabs>
            </w:pPr>
            <w:r>
              <w:rPr>
                <w:b/>
                <w:bCs/>
                <w:color w:val="FFFFFF"/>
              </w:rPr>
              <w:t>Critère évalué</w:t>
            </w:r>
          </w:p>
        </w:tc>
        <w:tc>
          <w:tcPr>
            <w:tcW w:w="3259" w:type="dxa"/>
            <w:tcBorders>
              <w:top w:val="single" w:sz="4" w:space="0" w:color="C9D6E3"/>
              <w:left w:val="single" w:sz="4" w:space="0" w:color="C9D6E3"/>
              <w:bottom w:val="single" w:sz="4" w:space="0" w:color="C9D6E3"/>
              <w:right w:val="single" w:sz="4" w:space="0" w:color="C9D6E3"/>
            </w:tcBorders>
            <w:shd w:val="clear" w:color="auto" w:fill="1F4E79"/>
            <w:tcMar>
              <w:top w:w="90" w:type="dxa"/>
              <w:left w:w="120" w:type="dxa"/>
              <w:bottom w:w="90" w:type="dxa"/>
              <w:right w:w="120" w:type="dxa"/>
            </w:tcMar>
          </w:tcPr>
          <w:p w14:paraId="414900C5" w14:textId="0E556F45" w:rsidR="00060C17" w:rsidRDefault="00060C17" w:rsidP="00060C17">
            <w:r>
              <w:rPr>
                <w:b/>
                <w:bCs/>
                <w:color w:val="FFFFFF"/>
              </w:rPr>
              <w:t>Note</w:t>
            </w:r>
            <w:r w:rsidR="00B91534">
              <w:rPr>
                <w:b/>
                <w:bCs/>
                <w:color w:val="FFFFFF"/>
              </w:rPr>
              <w:t xml:space="preserve"> (</w:t>
            </w:r>
            <w:r>
              <w:rPr>
                <w:b/>
                <w:bCs/>
                <w:color w:val="FFFFFF"/>
              </w:rPr>
              <w:t>1 à 5</w:t>
            </w:r>
            <w:r w:rsidR="00B91534">
              <w:rPr>
                <w:b/>
                <w:bCs/>
                <w:color w:val="FFFFFF"/>
              </w:rPr>
              <w:t>)</w:t>
            </w:r>
          </w:p>
        </w:tc>
        <w:tc>
          <w:tcPr>
            <w:tcW w:w="3946" w:type="dxa"/>
            <w:tcBorders>
              <w:top w:val="single" w:sz="4" w:space="0" w:color="C9D6E3"/>
              <w:left w:val="single" w:sz="4" w:space="0" w:color="C9D6E3"/>
              <w:bottom w:val="single" w:sz="4" w:space="0" w:color="C9D6E3"/>
              <w:right w:val="single" w:sz="4" w:space="0" w:color="C9D6E3"/>
            </w:tcBorders>
            <w:shd w:val="clear" w:color="auto" w:fill="1F4E79"/>
            <w:tcMar>
              <w:top w:w="90" w:type="dxa"/>
              <w:left w:w="120" w:type="dxa"/>
              <w:bottom w:w="90" w:type="dxa"/>
              <w:right w:w="120" w:type="dxa"/>
            </w:tcMar>
          </w:tcPr>
          <w:p w14:paraId="28AF5A2A" w14:textId="77777777" w:rsidR="00060C17" w:rsidRDefault="00060C17" w:rsidP="00060C17">
            <w:r>
              <w:rPr>
                <w:b/>
                <w:bCs/>
                <w:color w:val="FFFFFF"/>
              </w:rPr>
              <w:t xml:space="preserve">Commentaire </w:t>
            </w:r>
          </w:p>
        </w:tc>
      </w:tr>
      <w:tr w:rsidR="00060C17" w:rsidRPr="00DC1D55" w14:paraId="46815CD6" w14:textId="77777777" w:rsidTr="00060C17">
        <w:trPr>
          <w:trHeight w:val="531"/>
        </w:trPr>
        <w:tc>
          <w:tcPr>
            <w:tcW w:w="2973"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504D492F" w14:textId="77777777" w:rsidR="00060C17" w:rsidRDefault="00060C17" w:rsidP="00060C17">
            <w:pPr>
              <w:jc w:val="center"/>
              <w:rPr>
                <w:b/>
                <w:bCs/>
                <w:color w:val="1F4E79"/>
              </w:rPr>
            </w:pPr>
            <w:r>
              <w:rPr>
                <w:b/>
                <w:bCs/>
                <w:color w:val="1F4E79"/>
              </w:rPr>
              <w:t>Valeurs lisibles</w:t>
            </w:r>
          </w:p>
        </w:tc>
        <w:tc>
          <w:tcPr>
            <w:tcW w:w="3259"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3FFD6A70" w14:textId="77777777" w:rsidR="00060C17" w:rsidRPr="00D9382D" w:rsidRDefault="00060C17" w:rsidP="00060C17">
            <w:pPr>
              <w:rPr>
                <w:b/>
                <w:bCs/>
                <w:lang w:val="fr-FR"/>
              </w:rPr>
            </w:pPr>
          </w:p>
        </w:tc>
        <w:tc>
          <w:tcPr>
            <w:tcW w:w="394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77E926C5" w14:textId="77777777" w:rsidR="00060C17" w:rsidRPr="005846DF" w:rsidRDefault="00060C17" w:rsidP="00060C17">
            <w:pPr>
              <w:rPr>
                <w:lang w:val="fr-FR"/>
              </w:rPr>
            </w:pPr>
          </w:p>
        </w:tc>
      </w:tr>
      <w:tr w:rsidR="00060C17" w:rsidRPr="001A6E0C" w14:paraId="2DC980EC" w14:textId="77777777" w:rsidTr="00060C17">
        <w:trPr>
          <w:trHeight w:val="546"/>
        </w:trPr>
        <w:tc>
          <w:tcPr>
            <w:tcW w:w="2973"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6BD34E96" w14:textId="77777777" w:rsidR="00060C17" w:rsidRDefault="00060C17" w:rsidP="00060C17">
            <w:pPr>
              <w:jc w:val="center"/>
              <w:rPr>
                <w:b/>
                <w:bCs/>
                <w:color w:val="1F4E79"/>
              </w:rPr>
            </w:pPr>
            <w:r>
              <w:rPr>
                <w:b/>
                <w:bCs/>
                <w:color w:val="1F4E79"/>
              </w:rPr>
              <w:t>Images correctes</w:t>
            </w:r>
          </w:p>
        </w:tc>
        <w:tc>
          <w:tcPr>
            <w:tcW w:w="3259"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247AD052" w14:textId="77777777" w:rsidR="00060C17" w:rsidRPr="005846DF" w:rsidRDefault="00060C17" w:rsidP="00060C17">
            <w:pPr>
              <w:rPr>
                <w:b/>
                <w:bCs/>
                <w:lang w:val="fr-FR"/>
              </w:rPr>
            </w:pPr>
          </w:p>
        </w:tc>
        <w:tc>
          <w:tcPr>
            <w:tcW w:w="394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1696AF23" w14:textId="77777777" w:rsidR="00060C17" w:rsidRDefault="00060C17" w:rsidP="00060C17">
            <w:pPr>
              <w:rPr>
                <w:lang w:val="fr-FR"/>
              </w:rPr>
            </w:pPr>
          </w:p>
        </w:tc>
      </w:tr>
      <w:tr w:rsidR="00060C17" w:rsidRPr="00AB031E" w14:paraId="7340CEAB" w14:textId="77777777" w:rsidTr="00060C17">
        <w:trPr>
          <w:trHeight w:val="531"/>
        </w:trPr>
        <w:tc>
          <w:tcPr>
            <w:tcW w:w="2973"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2663A1D9" w14:textId="77777777" w:rsidR="00060C17" w:rsidRDefault="00060C17" w:rsidP="00060C17">
            <w:pPr>
              <w:jc w:val="center"/>
            </w:pPr>
            <w:r>
              <w:rPr>
                <w:b/>
                <w:bCs/>
                <w:color w:val="1F4E79"/>
              </w:rPr>
              <w:t>Orientation</w:t>
            </w:r>
          </w:p>
        </w:tc>
        <w:tc>
          <w:tcPr>
            <w:tcW w:w="3259"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5744B994" w14:textId="77777777" w:rsidR="00060C17" w:rsidRPr="003F0AE2" w:rsidRDefault="00060C17" w:rsidP="00060C17">
            <w:pPr>
              <w:rPr>
                <w:lang w:val="fr-FR"/>
              </w:rPr>
            </w:pPr>
          </w:p>
        </w:tc>
        <w:tc>
          <w:tcPr>
            <w:tcW w:w="394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02904201" w14:textId="77777777" w:rsidR="00060C17" w:rsidRPr="005846DF" w:rsidRDefault="00060C17" w:rsidP="00060C17">
            <w:pPr>
              <w:rPr>
                <w:lang w:val="fr-FR"/>
              </w:rPr>
            </w:pPr>
          </w:p>
        </w:tc>
      </w:tr>
      <w:tr w:rsidR="00060C17" w:rsidRPr="00304E24" w14:paraId="50F3B233" w14:textId="77777777" w:rsidTr="00060C17">
        <w:trPr>
          <w:trHeight w:val="531"/>
        </w:trPr>
        <w:tc>
          <w:tcPr>
            <w:tcW w:w="2973"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184559B5" w14:textId="77777777" w:rsidR="00060C17" w:rsidRDefault="00060C17" w:rsidP="00060C17">
            <w:pPr>
              <w:jc w:val="center"/>
              <w:rPr>
                <w:b/>
                <w:bCs/>
                <w:color w:val="1F4E79"/>
              </w:rPr>
            </w:pPr>
            <w:r>
              <w:rPr>
                <w:b/>
                <w:bCs/>
                <w:color w:val="1F4E79"/>
              </w:rPr>
              <w:t xml:space="preserve">Unités adaptées </w:t>
            </w:r>
          </w:p>
        </w:tc>
        <w:tc>
          <w:tcPr>
            <w:tcW w:w="3259"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378F283B" w14:textId="77777777" w:rsidR="00060C17" w:rsidRDefault="00060C17" w:rsidP="00060C17">
            <w:pPr>
              <w:rPr>
                <w:b/>
                <w:bCs/>
                <w:lang w:val="fr-FR"/>
              </w:rPr>
            </w:pPr>
          </w:p>
        </w:tc>
        <w:tc>
          <w:tcPr>
            <w:tcW w:w="394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0A07311C" w14:textId="77777777" w:rsidR="00060C17" w:rsidRDefault="00060C17" w:rsidP="00060C17">
            <w:pPr>
              <w:rPr>
                <w:lang w:val="fr-FR"/>
              </w:rPr>
            </w:pPr>
          </w:p>
        </w:tc>
      </w:tr>
      <w:tr w:rsidR="00060C17" w:rsidRPr="001A6E0C" w14:paraId="5424E602" w14:textId="77777777" w:rsidTr="00060C17">
        <w:trPr>
          <w:trHeight w:val="531"/>
        </w:trPr>
        <w:tc>
          <w:tcPr>
            <w:tcW w:w="2973"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30081CC1" w14:textId="77777777" w:rsidR="00060C17" w:rsidRDefault="00060C17" w:rsidP="00060C17">
            <w:pPr>
              <w:jc w:val="center"/>
            </w:pPr>
            <w:r>
              <w:rPr>
                <w:b/>
                <w:bCs/>
                <w:color w:val="1F4E79"/>
              </w:rPr>
              <w:t>Identification patient</w:t>
            </w:r>
          </w:p>
        </w:tc>
        <w:tc>
          <w:tcPr>
            <w:tcW w:w="3259"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4243E3DE" w14:textId="77777777" w:rsidR="00060C17" w:rsidRPr="003F0AE2" w:rsidRDefault="00060C17" w:rsidP="00060C17">
            <w:pPr>
              <w:rPr>
                <w:lang w:val="fr-FR"/>
              </w:rPr>
            </w:pPr>
          </w:p>
        </w:tc>
        <w:tc>
          <w:tcPr>
            <w:tcW w:w="394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418987A0" w14:textId="77777777" w:rsidR="00060C17" w:rsidRPr="003F0AE2" w:rsidRDefault="00060C17" w:rsidP="00060C17">
            <w:pPr>
              <w:rPr>
                <w:lang w:val="fr-FR"/>
              </w:rPr>
            </w:pPr>
          </w:p>
        </w:tc>
      </w:tr>
      <w:tr w:rsidR="00060C17" w:rsidRPr="001A6E0C" w14:paraId="1992CC0A" w14:textId="77777777" w:rsidTr="00060C17">
        <w:trPr>
          <w:trHeight w:val="445"/>
        </w:trPr>
        <w:tc>
          <w:tcPr>
            <w:tcW w:w="2973"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2698AF3F" w14:textId="77777777" w:rsidR="00060C17" w:rsidRDefault="00060C17" w:rsidP="00060C17">
            <w:pPr>
              <w:jc w:val="center"/>
            </w:pPr>
            <w:r>
              <w:rPr>
                <w:b/>
                <w:bCs/>
                <w:color w:val="1F4E79"/>
              </w:rPr>
              <w:t xml:space="preserve">Couleurs intuitives </w:t>
            </w:r>
          </w:p>
        </w:tc>
        <w:tc>
          <w:tcPr>
            <w:tcW w:w="3259"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4A87D988" w14:textId="77777777" w:rsidR="00060C17" w:rsidRPr="00851075" w:rsidRDefault="00060C17" w:rsidP="00060C17">
            <w:pPr>
              <w:rPr>
                <w:lang w:val="fr-FR"/>
              </w:rPr>
            </w:pPr>
          </w:p>
        </w:tc>
        <w:tc>
          <w:tcPr>
            <w:tcW w:w="394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58B1017C" w14:textId="77777777" w:rsidR="00060C17" w:rsidRPr="005846DF" w:rsidRDefault="00060C17" w:rsidP="00060C17">
            <w:pPr>
              <w:rPr>
                <w:lang w:val="fr-FR"/>
              </w:rPr>
            </w:pPr>
          </w:p>
        </w:tc>
      </w:tr>
      <w:tr w:rsidR="00060C17" w:rsidRPr="001A6E0C" w14:paraId="5456C6C2" w14:textId="77777777" w:rsidTr="00060C17">
        <w:trPr>
          <w:trHeight w:val="445"/>
        </w:trPr>
        <w:tc>
          <w:tcPr>
            <w:tcW w:w="2973"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2FAA54E1" w14:textId="77777777" w:rsidR="00060C17" w:rsidRDefault="00060C17" w:rsidP="00060C17">
            <w:pPr>
              <w:jc w:val="center"/>
              <w:rPr>
                <w:b/>
                <w:bCs/>
                <w:color w:val="1F4E79"/>
              </w:rPr>
            </w:pPr>
            <w:r>
              <w:rPr>
                <w:b/>
                <w:bCs/>
                <w:color w:val="1F4E79"/>
              </w:rPr>
              <w:t>Appréciation globale</w:t>
            </w:r>
          </w:p>
        </w:tc>
        <w:tc>
          <w:tcPr>
            <w:tcW w:w="3259"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34870CE3" w14:textId="77777777" w:rsidR="00060C17" w:rsidRDefault="00060C17" w:rsidP="00060C17">
            <w:pPr>
              <w:rPr>
                <w:b/>
                <w:bCs/>
                <w:lang w:val="fr-FR"/>
              </w:rPr>
            </w:pPr>
          </w:p>
        </w:tc>
        <w:tc>
          <w:tcPr>
            <w:tcW w:w="3946" w:type="dxa"/>
            <w:tcBorders>
              <w:top w:val="single" w:sz="4" w:space="0" w:color="C9D6E3"/>
              <w:left w:val="single" w:sz="4" w:space="0" w:color="C9D6E3"/>
              <w:bottom w:val="single" w:sz="4" w:space="0" w:color="C9D6E3"/>
              <w:right w:val="single" w:sz="4" w:space="0" w:color="C9D6E3"/>
            </w:tcBorders>
            <w:tcMar>
              <w:top w:w="90" w:type="dxa"/>
              <w:left w:w="120" w:type="dxa"/>
              <w:bottom w:w="90" w:type="dxa"/>
              <w:right w:w="120" w:type="dxa"/>
            </w:tcMar>
          </w:tcPr>
          <w:p w14:paraId="3C062F71" w14:textId="77777777" w:rsidR="00060C17" w:rsidRDefault="00060C17" w:rsidP="00060C17">
            <w:pPr>
              <w:rPr>
                <w:lang w:val="fr-FR"/>
              </w:rPr>
            </w:pPr>
          </w:p>
        </w:tc>
      </w:tr>
    </w:tbl>
    <w:p w14:paraId="43B467E4" w14:textId="77777777" w:rsidR="00FC1FAE" w:rsidRPr="008E3722" w:rsidRDefault="00FC1FAE" w:rsidP="00FC1FAE">
      <w:pPr>
        <w:tabs>
          <w:tab w:val="left" w:pos="1560"/>
        </w:tabs>
        <w:spacing w:after="80"/>
        <w:ind w:left="360"/>
        <w:jc w:val="both"/>
        <w:rPr>
          <w:color w:val="000000" w:themeColor="text1"/>
          <w:lang w:val="fr-FR"/>
        </w:rPr>
      </w:pPr>
    </w:p>
    <w:p w14:paraId="3E13C447" w14:textId="77777777" w:rsidR="00FC1FAE" w:rsidRDefault="00FC1FAE" w:rsidP="00FC1FAE">
      <w:pPr>
        <w:tabs>
          <w:tab w:val="left" w:pos="1560"/>
        </w:tabs>
        <w:spacing w:after="80"/>
        <w:jc w:val="both"/>
        <w:rPr>
          <w:color w:val="000000" w:themeColor="text1"/>
          <w:lang w:val="fr-FR"/>
        </w:rPr>
      </w:pPr>
    </w:p>
    <w:p w14:paraId="175DA6C5" w14:textId="77777777" w:rsidR="00FC1FAE" w:rsidRDefault="00FC1FAE" w:rsidP="00FC1FAE">
      <w:pPr>
        <w:tabs>
          <w:tab w:val="left" w:pos="1560"/>
        </w:tabs>
        <w:spacing w:after="80"/>
        <w:jc w:val="both"/>
        <w:rPr>
          <w:color w:val="000000" w:themeColor="text1"/>
          <w:lang w:val="fr-FR"/>
        </w:rPr>
      </w:pPr>
      <w:r w:rsidRPr="00060C17">
        <w:rPr>
          <w:i/>
          <w:iCs/>
          <w:color w:val="000000" w:themeColor="text1"/>
          <w:lang w:val="fr-FR"/>
        </w:rPr>
        <w:t>Pass</w:t>
      </w:r>
      <w:r>
        <w:rPr>
          <w:color w:val="000000" w:themeColor="text1"/>
          <w:lang w:val="fr-FR"/>
        </w:rPr>
        <w:t xml:space="preserve"> si :</w:t>
      </w:r>
    </w:p>
    <w:p w14:paraId="7ED39846" w14:textId="77777777" w:rsidR="00FC1FAE" w:rsidRDefault="00FC1FAE" w:rsidP="00FC1FAE">
      <w:pPr>
        <w:pStyle w:val="ListParagraph"/>
        <w:numPr>
          <w:ilvl w:val="0"/>
          <w:numId w:val="3"/>
        </w:numPr>
        <w:tabs>
          <w:tab w:val="left" w:pos="1560"/>
        </w:tabs>
        <w:spacing w:after="80"/>
        <w:jc w:val="both"/>
        <w:rPr>
          <w:color w:val="000000" w:themeColor="text1"/>
          <w:lang w:val="fr-FR"/>
        </w:rPr>
      </w:pPr>
      <w:r w:rsidRPr="007C1A5F">
        <w:rPr>
          <w:color w:val="000000" w:themeColor="text1"/>
          <w:lang w:val="fr-FR"/>
        </w:rPr>
        <w:t xml:space="preserve"> Toutes les </w:t>
      </w:r>
      <w:r>
        <w:rPr>
          <w:color w:val="000000" w:themeColor="text1"/>
          <w:lang w:val="fr-FR"/>
        </w:rPr>
        <w:t>notes</w:t>
      </w:r>
      <w:r w:rsidRPr="007C1A5F">
        <w:rPr>
          <w:color w:val="000000" w:themeColor="text1"/>
          <w:lang w:val="fr-FR"/>
        </w:rPr>
        <w:t xml:space="preserve"> sont &gt;= 3 </w:t>
      </w:r>
    </w:p>
    <w:p w14:paraId="1685A4ED" w14:textId="77777777" w:rsidR="00FC1FAE" w:rsidRDefault="00FC1FAE" w:rsidP="00FC1FAE">
      <w:pPr>
        <w:pStyle w:val="ListParagraph"/>
        <w:numPr>
          <w:ilvl w:val="0"/>
          <w:numId w:val="3"/>
        </w:numPr>
        <w:tabs>
          <w:tab w:val="left" w:pos="1560"/>
        </w:tabs>
        <w:spacing w:after="80"/>
        <w:jc w:val="both"/>
        <w:rPr>
          <w:color w:val="000000" w:themeColor="text1"/>
          <w:lang w:val="fr-FR"/>
        </w:rPr>
      </w:pPr>
      <w:r>
        <w:rPr>
          <w:color w:val="000000" w:themeColor="text1"/>
          <w:lang w:val="fr-FR"/>
        </w:rPr>
        <w:t>Valeurs lisibles, orientation et identification patient &gt;=4</w:t>
      </w:r>
    </w:p>
    <w:p w14:paraId="133EF86C" w14:textId="77777777" w:rsidR="002A3297" w:rsidRDefault="002A3297" w:rsidP="002A3297">
      <w:pPr>
        <w:tabs>
          <w:tab w:val="left" w:pos="1560"/>
        </w:tabs>
        <w:spacing w:after="80"/>
        <w:jc w:val="both"/>
        <w:rPr>
          <w:color w:val="000000" w:themeColor="text1"/>
          <w:lang w:val="fr-FR"/>
        </w:rPr>
      </w:pPr>
    </w:p>
    <w:p w14:paraId="68CA5A1F" w14:textId="1C2F86D1" w:rsidR="002A3297" w:rsidRDefault="002A3297" w:rsidP="002A3297">
      <w:pPr>
        <w:pStyle w:val="ListParagraph"/>
        <w:numPr>
          <w:ilvl w:val="0"/>
          <w:numId w:val="4"/>
        </w:numPr>
        <w:tabs>
          <w:tab w:val="left" w:pos="1560"/>
        </w:tabs>
        <w:spacing w:after="80"/>
        <w:jc w:val="both"/>
        <w:rPr>
          <w:color w:val="000000" w:themeColor="text1"/>
          <w:lang w:val="fr-FR"/>
        </w:rPr>
      </w:pPr>
      <w:r>
        <w:rPr>
          <w:color w:val="000000" w:themeColor="text1"/>
          <w:lang w:val="fr-FR"/>
        </w:rPr>
        <w:t>Description des méthodes</w:t>
      </w:r>
    </w:p>
    <w:p w14:paraId="37CADD6A" w14:textId="2E46E82A" w:rsidR="002A3297" w:rsidRDefault="002A3297" w:rsidP="002A3297">
      <w:pPr>
        <w:tabs>
          <w:tab w:val="left" w:pos="1560"/>
        </w:tabs>
        <w:spacing w:after="80"/>
        <w:jc w:val="both"/>
        <w:rPr>
          <w:color w:val="000000" w:themeColor="text1"/>
          <w:lang w:val="fr-FR"/>
        </w:rPr>
      </w:pPr>
      <w:r>
        <w:rPr>
          <w:color w:val="000000" w:themeColor="text1"/>
          <w:lang w:val="fr-FR"/>
        </w:rPr>
        <w:t xml:space="preserve">Décrire pour chaque méthode : </w:t>
      </w:r>
    </w:p>
    <w:p w14:paraId="0EFE6F30" w14:textId="428B1DEA" w:rsidR="002A3297" w:rsidRDefault="002A3297" w:rsidP="002A3297">
      <w:pPr>
        <w:pStyle w:val="ListParagraph"/>
        <w:numPr>
          <w:ilvl w:val="0"/>
          <w:numId w:val="3"/>
        </w:numPr>
        <w:tabs>
          <w:tab w:val="left" w:pos="1560"/>
        </w:tabs>
        <w:spacing w:after="80"/>
        <w:jc w:val="both"/>
        <w:rPr>
          <w:color w:val="000000" w:themeColor="text1"/>
          <w:lang w:val="fr-FR"/>
        </w:rPr>
      </w:pPr>
      <w:r>
        <w:rPr>
          <w:color w:val="000000" w:themeColor="text1"/>
          <w:lang w:val="fr-FR"/>
        </w:rPr>
        <w:t>Entrées (séquences, séries)</w:t>
      </w:r>
    </w:p>
    <w:p w14:paraId="1D8209BB" w14:textId="6AEA6AAD" w:rsidR="002A3297" w:rsidRDefault="002A3297" w:rsidP="002A3297">
      <w:pPr>
        <w:pStyle w:val="ListParagraph"/>
        <w:numPr>
          <w:ilvl w:val="0"/>
          <w:numId w:val="3"/>
        </w:numPr>
        <w:tabs>
          <w:tab w:val="left" w:pos="1560"/>
        </w:tabs>
        <w:spacing w:after="80"/>
        <w:jc w:val="both"/>
        <w:rPr>
          <w:color w:val="000000" w:themeColor="text1"/>
          <w:lang w:val="fr-FR"/>
        </w:rPr>
      </w:pPr>
      <w:r>
        <w:rPr>
          <w:color w:val="000000" w:themeColor="text1"/>
          <w:lang w:val="fr-FR"/>
        </w:rPr>
        <w:t>Etapes (reconstruction, segmentation, etc.)</w:t>
      </w:r>
    </w:p>
    <w:p w14:paraId="56544731" w14:textId="25C442E3" w:rsidR="002A3297" w:rsidRDefault="002A3297" w:rsidP="002A3297">
      <w:pPr>
        <w:pStyle w:val="ListParagraph"/>
        <w:numPr>
          <w:ilvl w:val="0"/>
          <w:numId w:val="3"/>
        </w:numPr>
        <w:tabs>
          <w:tab w:val="left" w:pos="1560"/>
        </w:tabs>
        <w:spacing w:after="80"/>
        <w:jc w:val="both"/>
        <w:rPr>
          <w:color w:val="000000" w:themeColor="text1"/>
          <w:lang w:val="fr-FR"/>
        </w:rPr>
      </w:pPr>
      <w:r>
        <w:rPr>
          <w:color w:val="000000" w:themeColor="text1"/>
          <w:lang w:val="fr-FR"/>
        </w:rPr>
        <w:t>Paramètres</w:t>
      </w:r>
    </w:p>
    <w:p w14:paraId="03E58025" w14:textId="62CAA3D5" w:rsidR="002A3297" w:rsidRDefault="002A3297" w:rsidP="002A3297">
      <w:pPr>
        <w:pStyle w:val="ListParagraph"/>
        <w:numPr>
          <w:ilvl w:val="0"/>
          <w:numId w:val="3"/>
        </w:numPr>
        <w:tabs>
          <w:tab w:val="left" w:pos="1560"/>
        </w:tabs>
        <w:spacing w:after="80"/>
        <w:jc w:val="both"/>
        <w:rPr>
          <w:color w:val="000000" w:themeColor="text1"/>
          <w:lang w:val="fr-FR"/>
        </w:rPr>
      </w:pPr>
      <w:r>
        <w:rPr>
          <w:color w:val="000000" w:themeColor="text1"/>
          <w:lang w:val="fr-FR"/>
        </w:rPr>
        <w:t>Version de mutools et du modèle de segmentation</w:t>
      </w:r>
    </w:p>
    <w:p w14:paraId="36B71364" w14:textId="25AF2B1A" w:rsidR="002A3297" w:rsidRDefault="002A3297" w:rsidP="002A3297">
      <w:pPr>
        <w:pStyle w:val="ListParagraph"/>
        <w:numPr>
          <w:ilvl w:val="0"/>
          <w:numId w:val="3"/>
        </w:numPr>
        <w:tabs>
          <w:tab w:val="left" w:pos="1560"/>
        </w:tabs>
        <w:spacing w:after="80"/>
        <w:jc w:val="both"/>
        <w:rPr>
          <w:color w:val="000000" w:themeColor="text1"/>
          <w:lang w:val="fr-FR"/>
        </w:rPr>
      </w:pPr>
      <w:r>
        <w:rPr>
          <w:color w:val="000000" w:themeColor="text1"/>
          <w:lang w:val="fr-FR"/>
        </w:rPr>
        <w:t>Sorties</w:t>
      </w:r>
    </w:p>
    <w:p w14:paraId="06CFC3E3" w14:textId="77777777" w:rsidR="002A3297" w:rsidRPr="002A3297" w:rsidRDefault="002A3297" w:rsidP="002A3297">
      <w:pPr>
        <w:tabs>
          <w:tab w:val="left" w:pos="1560"/>
        </w:tabs>
        <w:spacing w:after="80"/>
        <w:ind w:left="360"/>
        <w:jc w:val="both"/>
        <w:rPr>
          <w:color w:val="000000" w:themeColor="text1"/>
          <w:lang w:val="fr-FR"/>
        </w:rPr>
      </w:pPr>
    </w:p>
    <w:p w14:paraId="0CC2828B" w14:textId="1875EC58" w:rsidR="007C1A5F" w:rsidRPr="00FC1FAE" w:rsidRDefault="007C1A5F" w:rsidP="00FC1FAE">
      <w:pPr>
        <w:rPr>
          <w:lang w:val="fr-FR"/>
        </w:rPr>
      </w:pPr>
    </w:p>
    <w:sectPr w:rsidR="007C1A5F" w:rsidRPr="00FC1FAE" w:rsidSect="00FC1F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74F"/>
    <w:multiLevelType w:val="hybridMultilevel"/>
    <w:tmpl w:val="E5B296EE"/>
    <w:lvl w:ilvl="0" w:tplc="004007FE">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6D76F0"/>
    <w:multiLevelType w:val="multilevel"/>
    <w:tmpl w:val="569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1B3860"/>
    <w:multiLevelType w:val="hybridMultilevel"/>
    <w:tmpl w:val="E0D4DCE6"/>
    <w:lvl w:ilvl="0" w:tplc="1D88701C">
      <w:start w:val="1"/>
      <w:numFmt w:val="bullet"/>
      <w:lvlText w:val="▪"/>
      <w:lvlJc w:val="left"/>
      <w:pPr>
        <w:ind w:left="400" w:hanging="280"/>
      </w:pPr>
      <w:rPr>
        <w:color w:val="1F4E79"/>
      </w:rPr>
    </w:lvl>
    <w:lvl w:ilvl="1" w:tplc="40486A30">
      <w:start w:val="1"/>
      <w:numFmt w:val="bullet"/>
      <w:lvlText w:val="–"/>
      <w:lvlJc w:val="left"/>
      <w:pPr>
        <w:ind w:left="800" w:hanging="280"/>
      </w:pPr>
    </w:lvl>
    <w:lvl w:ilvl="2" w:tplc="0DCC8B34">
      <w:numFmt w:val="decimal"/>
      <w:lvlText w:val=""/>
      <w:lvlJc w:val="left"/>
    </w:lvl>
    <w:lvl w:ilvl="3" w:tplc="ECD40CC4">
      <w:numFmt w:val="decimal"/>
      <w:lvlText w:val=""/>
      <w:lvlJc w:val="left"/>
    </w:lvl>
    <w:lvl w:ilvl="4" w:tplc="3BBE72A8">
      <w:numFmt w:val="decimal"/>
      <w:lvlText w:val=""/>
      <w:lvlJc w:val="left"/>
    </w:lvl>
    <w:lvl w:ilvl="5" w:tplc="277E777C">
      <w:numFmt w:val="decimal"/>
      <w:lvlText w:val=""/>
      <w:lvlJc w:val="left"/>
    </w:lvl>
    <w:lvl w:ilvl="6" w:tplc="580AFDC2">
      <w:numFmt w:val="decimal"/>
      <w:lvlText w:val=""/>
      <w:lvlJc w:val="left"/>
    </w:lvl>
    <w:lvl w:ilvl="7" w:tplc="8C14645E">
      <w:numFmt w:val="decimal"/>
      <w:lvlText w:val=""/>
      <w:lvlJc w:val="left"/>
    </w:lvl>
    <w:lvl w:ilvl="8" w:tplc="DEDC58C0">
      <w:numFmt w:val="decimal"/>
      <w:lvlText w:val=""/>
      <w:lvlJc w:val="left"/>
    </w:lvl>
  </w:abstractNum>
  <w:abstractNum w:abstractNumId="3" w15:restartNumberingAfterBreak="0">
    <w:nsid w:val="594C08DA"/>
    <w:multiLevelType w:val="hybridMultilevel"/>
    <w:tmpl w:val="AE50C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4F50C3"/>
    <w:multiLevelType w:val="hybridMultilevel"/>
    <w:tmpl w:val="FDB8028A"/>
    <w:lvl w:ilvl="0" w:tplc="B436310C">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77084C"/>
    <w:multiLevelType w:val="hybridMultilevel"/>
    <w:tmpl w:val="613CC902"/>
    <w:lvl w:ilvl="0" w:tplc="1548D9E2">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1523998">
    <w:abstractNumId w:val="2"/>
    <w:lvlOverride w:ilvl="0">
      <w:startOverride w:val="1"/>
    </w:lvlOverride>
  </w:num>
  <w:num w:numId="2" w16cid:durableId="2089881896">
    <w:abstractNumId w:val="1"/>
  </w:num>
  <w:num w:numId="3" w16cid:durableId="1723946622">
    <w:abstractNumId w:val="4"/>
  </w:num>
  <w:num w:numId="4" w16cid:durableId="1587374259">
    <w:abstractNumId w:val="3"/>
  </w:num>
  <w:num w:numId="5" w16cid:durableId="912202606">
    <w:abstractNumId w:val="0"/>
  </w:num>
  <w:num w:numId="6" w16cid:durableId="9440776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F46"/>
    <w:rsid w:val="00010740"/>
    <w:rsid w:val="00012CB5"/>
    <w:rsid w:val="0002307D"/>
    <w:rsid w:val="000300C1"/>
    <w:rsid w:val="00060C17"/>
    <w:rsid w:val="00085905"/>
    <w:rsid w:val="000863E8"/>
    <w:rsid w:val="00090A61"/>
    <w:rsid w:val="000A122F"/>
    <w:rsid w:val="000A1FC1"/>
    <w:rsid w:val="000C1A2A"/>
    <w:rsid w:val="000D00BD"/>
    <w:rsid w:val="000D01B9"/>
    <w:rsid w:val="000E7E5F"/>
    <w:rsid w:val="00111061"/>
    <w:rsid w:val="00125EC3"/>
    <w:rsid w:val="0013146C"/>
    <w:rsid w:val="00145B51"/>
    <w:rsid w:val="001A6E0C"/>
    <w:rsid w:val="001D4B2F"/>
    <w:rsid w:val="001D6B9A"/>
    <w:rsid w:val="001D6BA7"/>
    <w:rsid w:val="001F1904"/>
    <w:rsid w:val="001F3DAD"/>
    <w:rsid w:val="00205803"/>
    <w:rsid w:val="00206507"/>
    <w:rsid w:val="00221952"/>
    <w:rsid w:val="00241C6F"/>
    <w:rsid w:val="0024533C"/>
    <w:rsid w:val="00245FD8"/>
    <w:rsid w:val="002539D5"/>
    <w:rsid w:val="00271667"/>
    <w:rsid w:val="00271BD1"/>
    <w:rsid w:val="002A3297"/>
    <w:rsid w:val="002A47FD"/>
    <w:rsid w:val="002C46B2"/>
    <w:rsid w:val="002C622D"/>
    <w:rsid w:val="002D0A0A"/>
    <w:rsid w:val="002D4E7F"/>
    <w:rsid w:val="002D5473"/>
    <w:rsid w:val="002E5B1C"/>
    <w:rsid w:val="00301953"/>
    <w:rsid w:val="00304E24"/>
    <w:rsid w:val="003058C9"/>
    <w:rsid w:val="003535E6"/>
    <w:rsid w:val="0036229B"/>
    <w:rsid w:val="00367F46"/>
    <w:rsid w:val="003C0578"/>
    <w:rsid w:val="003C5259"/>
    <w:rsid w:val="003D69D7"/>
    <w:rsid w:val="003F0AE2"/>
    <w:rsid w:val="003F390B"/>
    <w:rsid w:val="003F753B"/>
    <w:rsid w:val="004050F5"/>
    <w:rsid w:val="00441912"/>
    <w:rsid w:val="00470946"/>
    <w:rsid w:val="00476DC4"/>
    <w:rsid w:val="004816C6"/>
    <w:rsid w:val="0049743E"/>
    <w:rsid w:val="00497912"/>
    <w:rsid w:val="004A10B7"/>
    <w:rsid w:val="004A510F"/>
    <w:rsid w:val="004B6600"/>
    <w:rsid w:val="004C16F3"/>
    <w:rsid w:val="00557D22"/>
    <w:rsid w:val="00574B2B"/>
    <w:rsid w:val="005A72ED"/>
    <w:rsid w:val="005A7904"/>
    <w:rsid w:val="005B6CBF"/>
    <w:rsid w:val="005D57E5"/>
    <w:rsid w:val="005E044D"/>
    <w:rsid w:val="00610037"/>
    <w:rsid w:val="00620668"/>
    <w:rsid w:val="00622118"/>
    <w:rsid w:val="00626E5C"/>
    <w:rsid w:val="006319D3"/>
    <w:rsid w:val="00632C05"/>
    <w:rsid w:val="00635E84"/>
    <w:rsid w:val="006813B3"/>
    <w:rsid w:val="00682BD0"/>
    <w:rsid w:val="00697502"/>
    <w:rsid w:val="00697A2E"/>
    <w:rsid w:val="006A05B9"/>
    <w:rsid w:val="006A477E"/>
    <w:rsid w:val="006A521E"/>
    <w:rsid w:val="006B161F"/>
    <w:rsid w:val="006B5E03"/>
    <w:rsid w:val="006C5006"/>
    <w:rsid w:val="006C620B"/>
    <w:rsid w:val="006D47CC"/>
    <w:rsid w:val="006D6873"/>
    <w:rsid w:val="006E5A3D"/>
    <w:rsid w:val="007047F1"/>
    <w:rsid w:val="0073492B"/>
    <w:rsid w:val="0075211D"/>
    <w:rsid w:val="007710A4"/>
    <w:rsid w:val="00773369"/>
    <w:rsid w:val="00793A78"/>
    <w:rsid w:val="0079534A"/>
    <w:rsid w:val="00797DD4"/>
    <w:rsid w:val="007C1A5F"/>
    <w:rsid w:val="007D1FD1"/>
    <w:rsid w:val="007E1C91"/>
    <w:rsid w:val="00816038"/>
    <w:rsid w:val="00834245"/>
    <w:rsid w:val="00851075"/>
    <w:rsid w:val="00870785"/>
    <w:rsid w:val="00883610"/>
    <w:rsid w:val="00891C6C"/>
    <w:rsid w:val="008A561E"/>
    <w:rsid w:val="008B390E"/>
    <w:rsid w:val="008C1463"/>
    <w:rsid w:val="008C3317"/>
    <w:rsid w:val="008D0621"/>
    <w:rsid w:val="008E3722"/>
    <w:rsid w:val="008E4DE8"/>
    <w:rsid w:val="008F4BFC"/>
    <w:rsid w:val="00903AF9"/>
    <w:rsid w:val="00935B42"/>
    <w:rsid w:val="0094057B"/>
    <w:rsid w:val="009470B9"/>
    <w:rsid w:val="00984FC1"/>
    <w:rsid w:val="009977B5"/>
    <w:rsid w:val="009A36C4"/>
    <w:rsid w:val="009B1400"/>
    <w:rsid w:val="009E4811"/>
    <w:rsid w:val="009F410C"/>
    <w:rsid w:val="00A211F6"/>
    <w:rsid w:val="00A2487D"/>
    <w:rsid w:val="00A26DAA"/>
    <w:rsid w:val="00A37D0B"/>
    <w:rsid w:val="00A41EA1"/>
    <w:rsid w:val="00A444F8"/>
    <w:rsid w:val="00A51036"/>
    <w:rsid w:val="00A77C3F"/>
    <w:rsid w:val="00A952AD"/>
    <w:rsid w:val="00AA5580"/>
    <w:rsid w:val="00AA584D"/>
    <w:rsid w:val="00AB031E"/>
    <w:rsid w:val="00AC15A0"/>
    <w:rsid w:val="00AE3CE4"/>
    <w:rsid w:val="00B03593"/>
    <w:rsid w:val="00B15C56"/>
    <w:rsid w:val="00B30E97"/>
    <w:rsid w:val="00B37DF7"/>
    <w:rsid w:val="00B714AB"/>
    <w:rsid w:val="00B74663"/>
    <w:rsid w:val="00B873DC"/>
    <w:rsid w:val="00B91534"/>
    <w:rsid w:val="00B96F2A"/>
    <w:rsid w:val="00BA79A4"/>
    <w:rsid w:val="00BB71F6"/>
    <w:rsid w:val="00BC136B"/>
    <w:rsid w:val="00BE7E02"/>
    <w:rsid w:val="00C01FC3"/>
    <w:rsid w:val="00C10199"/>
    <w:rsid w:val="00C205CA"/>
    <w:rsid w:val="00C2156F"/>
    <w:rsid w:val="00C40588"/>
    <w:rsid w:val="00C416B6"/>
    <w:rsid w:val="00C90170"/>
    <w:rsid w:val="00C905BA"/>
    <w:rsid w:val="00CC3DA1"/>
    <w:rsid w:val="00CC65F5"/>
    <w:rsid w:val="00CE0A4D"/>
    <w:rsid w:val="00CF1D66"/>
    <w:rsid w:val="00D006E8"/>
    <w:rsid w:val="00D069ED"/>
    <w:rsid w:val="00D17BCA"/>
    <w:rsid w:val="00D63914"/>
    <w:rsid w:val="00D64F97"/>
    <w:rsid w:val="00D67B78"/>
    <w:rsid w:val="00D7347D"/>
    <w:rsid w:val="00D8124F"/>
    <w:rsid w:val="00D874E4"/>
    <w:rsid w:val="00D9382D"/>
    <w:rsid w:val="00DC1D55"/>
    <w:rsid w:val="00DC6D33"/>
    <w:rsid w:val="00DF6E80"/>
    <w:rsid w:val="00E20170"/>
    <w:rsid w:val="00E212FA"/>
    <w:rsid w:val="00E30843"/>
    <w:rsid w:val="00E75719"/>
    <w:rsid w:val="00E82DFB"/>
    <w:rsid w:val="00EB11C8"/>
    <w:rsid w:val="00EB6A95"/>
    <w:rsid w:val="00ED4580"/>
    <w:rsid w:val="00EE4C91"/>
    <w:rsid w:val="00EE6846"/>
    <w:rsid w:val="00EF36A0"/>
    <w:rsid w:val="00F04D8F"/>
    <w:rsid w:val="00F14E83"/>
    <w:rsid w:val="00F279C6"/>
    <w:rsid w:val="00F60906"/>
    <w:rsid w:val="00F71717"/>
    <w:rsid w:val="00F93541"/>
    <w:rsid w:val="00F95AE6"/>
    <w:rsid w:val="00FA751F"/>
    <w:rsid w:val="00FB5CC5"/>
    <w:rsid w:val="00FC1FAE"/>
    <w:rsid w:val="00FD0D25"/>
    <w:rsid w:val="00FD11D6"/>
    <w:rsid w:val="00FF0A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A9BAC"/>
  <w15:chartTrackingRefBased/>
  <w15:docId w15:val="{3A218E26-29C6-4C51-88CF-A792123AD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F46"/>
    <w:pPr>
      <w:spacing w:after="0" w:line="240" w:lineRule="auto"/>
    </w:pPr>
    <w:rPr>
      <w:rFonts w:ascii="Calibri" w:eastAsia="Calibri" w:hAnsi="Calibri" w:cs="Calibri"/>
      <w:color w:val="262626"/>
      <w:kern w:val="0"/>
      <w:sz w:val="22"/>
      <w:szCs w:val="22"/>
      <w:lang w:val="en-US"/>
      <w14:ligatures w14:val="none"/>
    </w:rPr>
  </w:style>
  <w:style w:type="paragraph" w:styleId="Heading1">
    <w:name w:val="heading 1"/>
    <w:basedOn w:val="Normal"/>
    <w:next w:val="Normal"/>
    <w:link w:val="Heading1Char"/>
    <w:uiPriority w:val="9"/>
    <w:qFormat/>
    <w:rsid w:val="00367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F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F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F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F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F46"/>
    <w:rPr>
      <w:rFonts w:eastAsiaTheme="majorEastAsia" w:cstheme="majorBidi"/>
      <w:color w:val="272727" w:themeColor="text1" w:themeTint="D8"/>
    </w:rPr>
  </w:style>
  <w:style w:type="paragraph" w:styleId="Title">
    <w:name w:val="Title"/>
    <w:basedOn w:val="Normal"/>
    <w:next w:val="Normal"/>
    <w:link w:val="TitleChar"/>
    <w:uiPriority w:val="10"/>
    <w:qFormat/>
    <w:rsid w:val="00367F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F46"/>
    <w:pPr>
      <w:spacing w:before="160"/>
      <w:jc w:val="center"/>
    </w:pPr>
    <w:rPr>
      <w:i/>
      <w:iCs/>
      <w:color w:val="404040" w:themeColor="text1" w:themeTint="BF"/>
    </w:rPr>
  </w:style>
  <w:style w:type="character" w:customStyle="1" w:styleId="QuoteChar">
    <w:name w:val="Quote Char"/>
    <w:basedOn w:val="DefaultParagraphFont"/>
    <w:link w:val="Quote"/>
    <w:uiPriority w:val="29"/>
    <w:rsid w:val="00367F46"/>
    <w:rPr>
      <w:i/>
      <w:iCs/>
      <w:color w:val="404040" w:themeColor="text1" w:themeTint="BF"/>
    </w:rPr>
  </w:style>
  <w:style w:type="paragraph" w:styleId="ListParagraph">
    <w:name w:val="List Paragraph"/>
    <w:basedOn w:val="Normal"/>
    <w:qFormat/>
    <w:rsid w:val="00367F46"/>
    <w:pPr>
      <w:ind w:left="720"/>
      <w:contextualSpacing/>
    </w:pPr>
  </w:style>
  <w:style w:type="character" w:styleId="IntenseEmphasis">
    <w:name w:val="Intense Emphasis"/>
    <w:basedOn w:val="DefaultParagraphFont"/>
    <w:uiPriority w:val="21"/>
    <w:qFormat/>
    <w:rsid w:val="00367F46"/>
    <w:rPr>
      <w:i/>
      <w:iCs/>
      <w:color w:val="0F4761" w:themeColor="accent1" w:themeShade="BF"/>
    </w:rPr>
  </w:style>
  <w:style w:type="paragraph" w:styleId="IntenseQuote">
    <w:name w:val="Intense Quote"/>
    <w:basedOn w:val="Normal"/>
    <w:next w:val="Normal"/>
    <w:link w:val="IntenseQuoteChar"/>
    <w:uiPriority w:val="30"/>
    <w:qFormat/>
    <w:rsid w:val="00367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F46"/>
    <w:rPr>
      <w:i/>
      <w:iCs/>
      <w:color w:val="0F4761" w:themeColor="accent1" w:themeShade="BF"/>
    </w:rPr>
  </w:style>
  <w:style w:type="character" w:styleId="IntenseReference">
    <w:name w:val="Intense Reference"/>
    <w:basedOn w:val="DefaultParagraphFont"/>
    <w:uiPriority w:val="32"/>
    <w:qFormat/>
    <w:rsid w:val="00367F46"/>
    <w:rPr>
      <w:b/>
      <w:bCs/>
      <w:smallCaps/>
      <w:color w:val="0F4761" w:themeColor="accent1" w:themeShade="BF"/>
      <w:spacing w:val="5"/>
    </w:rPr>
  </w:style>
  <w:style w:type="character" w:styleId="Hyperlink">
    <w:name w:val="Hyperlink"/>
    <w:basedOn w:val="DefaultParagraphFont"/>
    <w:uiPriority w:val="99"/>
    <w:unhideWhenUsed/>
    <w:rsid w:val="00CE0A4D"/>
    <w:rPr>
      <w:color w:val="467886" w:themeColor="hyperlink"/>
      <w:u w:val="single"/>
    </w:rPr>
  </w:style>
  <w:style w:type="character" w:styleId="UnresolvedMention">
    <w:name w:val="Unresolved Mention"/>
    <w:basedOn w:val="DefaultParagraphFont"/>
    <w:uiPriority w:val="99"/>
    <w:semiHidden/>
    <w:unhideWhenUsed/>
    <w:rsid w:val="00CE0A4D"/>
    <w:rPr>
      <w:color w:val="605E5C"/>
      <w:shd w:val="clear" w:color="auto" w:fill="E1DFDD"/>
    </w:rPr>
  </w:style>
  <w:style w:type="character" w:styleId="FollowedHyperlink">
    <w:name w:val="FollowedHyperlink"/>
    <w:basedOn w:val="DefaultParagraphFont"/>
    <w:uiPriority w:val="99"/>
    <w:semiHidden/>
    <w:unhideWhenUsed/>
    <w:rsid w:val="004A10B7"/>
    <w:rPr>
      <w:color w:val="96607D" w:themeColor="followedHyperlink"/>
      <w:u w:val="single"/>
    </w:rPr>
  </w:style>
  <w:style w:type="table" w:styleId="TableGrid">
    <w:name w:val="Table Grid"/>
    <w:basedOn w:val="TableNormal"/>
    <w:uiPriority w:val="39"/>
    <w:rsid w:val="00AA5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8E3722"/>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stitut-my.sharepoint.com/personal/i_benziane_institut-myologie_org/Documents/Tester%20muReport.docx?web=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ualitiso.com/iec-62304-logiciels-dispositifs-medicaux-resum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3776</TotalTime>
  <Pages>4</Pages>
  <Words>760</Words>
  <Characters>4336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Inès BENZIANE</dc:creator>
  <cp:keywords/>
  <dc:description/>
  <cp:lastModifiedBy>Inès BENZIANE</cp:lastModifiedBy>
  <cp:revision>1</cp:revision>
  <cp:lastPrinted>2026-10-20T13:55:00Z</cp:lastPrinted>
  <dcterms:created xsi:type="dcterms:W3CDTF">2026-10-13T13:12:00Z</dcterms:created>
  <dcterms:modified xsi:type="dcterms:W3CDTF">2026-10-21T09:09:00Z</dcterms:modified>
</cp:coreProperties>
</file>