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FDC7E8" w14:textId="522DAC30" w:rsidR="00EB554D" w:rsidRPr="00EB554D" w:rsidRDefault="00EB554D" w:rsidP="00EB554D">
      <w:r w:rsidRPr="00EB554D">
        <w:rPr>
          <w:b/>
          <w:bCs/>
        </w:rPr>
        <w:t>JOB4 - Configuration pour JO</w:t>
      </w:r>
      <w:r w:rsidR="00F06DDC">
        <w:rPr>
          <w:b/>
          <w:bCs/>
        </w:rPr>
        <w:t>B</w:t>
      </w:r>
    </w:p>
    <w:p w14:paraId="00EAFBB5" w14:textId="25CA9A51" w:rsidR="00EB554D" w:rsidRPr="00EB554D" w:rsidRDefault="00E854D5" w:rsidP="00EB554D">
      <w:r>
        <w:rPr>
          <w:noProof/>
        </w:rPr>
        <w:drawing>
          <wp:anchor distT="0" distB="0" distL="114300" distR="114300" simplePos="0" relativeHeight="251658240" behindDoc="1" locked="0" layoutInCell="1" allowOverlap="1" wp14:anchorId="17B63395" wp14:editId="25B4A92F">
            <wp:simplePos x="0" y="0"/>
            <wp:positionH relativeFrom="column">
              <wp:posOffset>5188585</wp:posOffset>
            </wp:positionH>
            <wp:positionV relativeFrom="paragraph">
              <wp:posOffset>48260</wp:posOffset>
            </wp:positionV>
            <wp:extent cx="937260" cy="937260"/>
            <wp:effectExtent l="0" t="0" r="0" b="0"/>
            <wp:wrapTight wrapText="bothSides">
              <wp:wrapPolygon edited="0">
                <wp:start x="0" y="0"/>
                <wp:lineTo x="0" y="21073"/>
                <wp:lineTo x="21073" y="21073"/>
                <wp:lineTo x="21073" y="0"/>
                <wp:lineTo x="0" y="0"/>
              </wp:wrapPolygon>
            </wp:wrapTight>
            <wp:docPr id="73650172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501721" name="Image 73650172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726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pict w14:anchorId="19A8DCFD">
          <v:rect id="_x0000_i1025" style="width:0;height:1.5pt" o:hralign="center" o:hrstd="t" o:hr="t" fillcolor="#a0a0a0" stroked="f"/>
        </w:pict>
      </w:r>
    </w:p>
    <w:p w14:paraId="51C6FBEF" w14:textId="50C73FBB" w:rsidR="00EB554D" w:rsidRPr="00EB554D" w:rsidRDefault="00EB554D" w:rsidP="00EB554D">
      <w:pPr>
        <w:numPr>
          <w:ilvl w:val="0"/>
          <w:numId w:val="4"/>
        </w:numPr>
      </w:pPr>
      <w:r w:rsidRPr="00EB554D">
        <w:rPr>
          <w:b/>
          <w:bCs/>
        </w:rPr>
        <w:t>Processeur :</w:t>
      </w:r>
      <w:r w:rsidRPr="00EB554D">
        <w:t xml:space="preserve"> Intel </w:t>
      </w:r>
      <w:proofErr w:type="spellStart"/>
      <w:r w:rsidRPr="00EB554D">
        <w:t>Core</w:t>
      </w:r>
      <w:proofErr w:type="spellEnd"/>
      <w:r w:rsidRPr="00EB554D">
        <w:t xml:space="preserve"> i9-14900K (3.2 GHz) - </w:t>
      </w:r>
      <w:r w:rsidRPr="00EB554D">
        <w:rPr>
          <w:b/>
          <w:bCs/>
        </w:rPr>
        <w:t>824.99€</w:t>
      </w:r>
      <w:r w:rsidRPr="00EB554D">
        <w:br/>
        <w:t>Ce processeur de 14ème génération offre une puissance incroyable avec 24 cœurs physiques, idéal pour le multitâche et les applications exigeantes comme le rendu 3D et le jeu en 4K.</w:t>
      </w:r>
    </w:p>
    <w:p w14:paraId="59BBEDF8" w14:textId="19451774" w:rsidR="00EB554D" w:rsidRPr="00EB554D" w:rsidRDefault="00E854D5" w:rsidP="00EB554D">
      <w:pPr>
        <w:numPr>
          <w:ilvl w:val="0"/>
          <w:numId w:val="4"/>
        </w:num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A065BFD" wp14:editId="22800E63">
            <wp:simplePos x="0" y="0"/>
            <wp:positionH relativeFrom="column">
              <wp:posOffset>5020945</wp:posOffset>
            </wp:positionH>
            <wp:positionV relativeFrom="paragraph">
              <wp:posOffset>62865</wp:posOffset>
            </wp:positionV>
            <wp:extent cx="876300" cy="720725"/>
            <wp:effectExtent l="0" t="0" r="0" b="3175"/>
            <wp:wrapTight wrapText="bothSides">
              <wp:wrapPolygon edited="0">
                <wp:start x="0" y="0"/>
                <wp:lineTo x="0" y="21124"/>
                <wp:lineTo x="21130" y="21124"/>
                <wp:lineTo x="21130" y="0"/>
                <wp:lineTo x="0" y="0"/>
              </wp:wrapPolygon>
            </wp:wrapTight>
            <wp:docPr id="484535808" name="Image 2" descr="Une image contenant Appareils électroniques, Ingénierie électronique, circuit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535808" name="Image 2" descr="Une image contenant Appareils électroniques, Ingénierie électronique, circuit, capture d’écran&#10;&#10;Description générée automatiquement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554D" w:rsidRPr="00EB554D">
        <w:rPr>
          <w:b/>
          <w:bCs/>
        </w:rPr>
        <w:t>Carte Mère :</w:t>
      </w:r>
      <w:r w:rsidR="00EB554D" w:rsidRPr="00EB554D">
        <w:t xml:space="preserve"> ASUS ROG MAXIMUS Z790 HERO BTF - </w:t>
      </w:r>
      <w:r w:rsidR="00EB554D" w:rsidRPr="00EB554D">
        <w:rPr>
          <w:b/>
          <w:bCs/>
        </w:rPr>
        <w:t>779.99€</w:t>
      </w:r>
      <w:r w:rsidR="00EB554D" w:rsidRPr="00EB554D">
        <w:br/>
        <w:t xml:space="preserve">Conçue pour les processeurs Intel Raptor Lake, elle intègre des fonctionnalités avancées telles que plusieurs ports </w:t>
      </w:r>
      <w:proofErr w:type="spellStart"/>
      <w:r w:rsidR="00EB554D" w:rsidRPr="00EB554D">
        <w:t>PCIe</w:t>
      </w:r>
      <w:proofErr w:type="spellEnd"/>
      <w:r w:rsidR="00EB554D" w:rsidRPr="00EB554D">
        <w:t xml:space="preserve"> et une connectivité réseau haut de gamme, assurant des performances optimales.</w:t>
      </w:r>
    </w:p>
    <w:p w14:paraId="19A528D9" w14:textId="0FCAC775" w:rsidR="00EB554D" w:rsidRPr="00EB554D" w:rsidRDefault="00E854D5" w:rsidP="00EB554D">
      <w:pPr>
        <w:numPr>
          <w:ilvl w:val="0"/>
          <w:numId w:val="4"/>
        </w:num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AD93EC0" wp14:editId="314BF8A3">
            <wp:simplePos x="0" y="0"/>
            <wp:positionH relativeFrom="column">
              <wp:posOffset>4731385</wp:posOffset>
            </wp:positionH>
            <wp:positionV relativeFrom="paragraph">
              <wp:posOffset>118110</wp:posOffset>
            </wp:positionV>
            <wp:extent cx="1341120" cy="838200"/>
            <wp:effectExtent l="0" t="0" r="0" b="0"/>
            <wp:wrapTight wrapText="bothSides">
              <wp:wrapPolygon edited="0">
                <wp:start x="0" y="0"/>
                <wp:lineTo x="0" y="21109"/>
                <wp:lineTo x="21170" y="21109"/>
                <wp:lineTo x="21170" y="0"/>
                <wp:lineTo x="0" y="0"/>
              </wp:wrapPolygon>
            </wp:wrapTight>
            <wp:docPr id="1181814004" name="Image 3" descr="Une image contenant fan, Ventilateur mécan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814004" name="Image 3" descr="Une image contenant fan, Ventilateur mécanique&#10;&#10;Description générée automatiquement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112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554D" w:rsidRPr="00EB554D">
        <w:rPr>
          <w:b/>
          <w:bCs/>
        </w:rPr>
        <w:t>Carte Graphique :</w:t>
      </w:r>
      <w:r w:rsidR="00EB554D" w:rsidRPr="00EB554D">
        <w:t xml:space="preserve"> Asus Radeon RX 7900 XTX TUF O24G - </w:t>
      </w:r>
      <w:r w:rsidR="00EB554D" w:rsidRPr="00EB554D">
        <w:rPr>
          <w:b/>
          <w:bCs/>
        </w:rPr>
        <w:t>1069.99€</w:t>
      </w:r>
      <w:r w:rsidR="00EB554D" w:rsidRPr="00EB554D">
        <w:br/>
        <w:t xml:space="preserve">Avec 24 Go de mémoire GDDR6 et le support du </w:t>
      </w:r>
      <w:proofErr w:type="spellStart"/>
      <w:r w:rsidR="00EB554D" w:rsidRPr="00EB554D">
        <w:t>raytracing</w:t>
      </w:r>
      <w:proofErr w:type="spellEnd"/>
      <w:r w:rsidR="00EB554D" w:rsidRPr="00EB554D">
        <w:t>, cette carte est conçue pour offrir une expérience de jeu immersive en 4K et une gestion fluide des applications graphiques intensives.</w:t>
      </w:r>
    </w:p>
    <w:p w14:paraId="701CD9EE" w14:textId="0AB4DB11" w:rsidR="00EB554D" w:rsidRPr="00EB554D" w:rsidRDefault="00A13ED4" w:rsidP="00EB554D">
      <w:pPr>
        <w:numPr>
          <w:ilvl w:val="0"/>
          <w:numId w:val="4"/>
        </w:num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7DD5816" wp14:editId="56C13A75">
            <wp:simplePos x="0" y="0"/>
            <wp:positionH relativeFrom="column">
              <wp:posOffset>4578985</wp:posOffset>
            </wp:positionH>
            <wp:positionV relativeFrom="paragraph">
              <wp:posOffset>194310</wp:posOffset>
            </wp:positionV>
            <wp:extent cx="1706880" cy="755650"/>
            <wp:effectExtent l="0" t="0" r="7620" b="6350"/>
            <wp:wrapTight wrapText="bothSides">
              <wp:wrapPolygon edited="0">
                <wp:start x="0" y="0"/>
                <wp:lineTo x="0" y="21237"/>
                <wp:lineTo x="21455" y="21237"/>
                <wp:lineTo x="21455" y="0"/>
                <wp:lineTo x="0" y="0"/>
              </wp:wrapPolygon>
            </wp:wrapTight>
            <wp:docPr id="2003286278" name="Image 4" descr="Une image contenant Appareils électroniques, Casques, Appareil électronique, cer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286278" name="Image 4" descr="Une image contenant Appareils électroniques, Casques, Appareil électronique, cercl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6880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EB554D" w:rsidRPr="00EB554D">
        <w:rPr>
          <w:b/>
          <w:bCs/>
        </w:rPr>
        <w:t>WaterCooling</w:t>
      </w:r>
      <w:proofErr w:type="spellEnd"/>
      <w:r w:rsidR="00EB554D" w:rsidRPr="00EB554D">
        <w:rPr>
          <w:b/>
          <w:bCs/>
        </w:rPr>
        <w:t xml:space="preserve"> :</w:t>
      </w:r>
      <w:r w:rsidR="00EB554D" w:rsidRPr="00EB554D">
        <w:t xml:space="preserve"> </w:t>
      </w:r>
      <w:proofErr w:type="spellStart"/>
      <w:r w:rsidR="00EB554D" w:rsidRPr="00EB554D">
        <w:t>Cooler</w:t>
      </w:r>
      <w:proofErr w:type="spellEnd"/>
      <w:r w:rsidR="00EB554D" w:rsidRPr="00EB554D">
        <w:t xml:space="preserve"> Master </w:t>
      </w:r>
      <w:proofErr w:type="spellStart"/>
      <w:r w:rsidR="00EB554D" w:rsidRPr="00EB554D">
        <w:t>MasterLiquid</w:t>
      </w:r>
      <w:proofErr w:type="spellEnd"/>
      <w:r w:rsidR="00EB554D" w:rsidRPr="00EB554D">
        <w:t xml:space="preserve"> 360L Ion - 360 mm - </w:t>
      </w:r>
      <w:r w:rsidR="00EB554D" w:rsidRPr="00EB554D">
        <w:rPr>
          <w:b/>
          <w:bCs/>
        </w:rPr>
        <w:t>289.99€</w:t>
      </w:r>
      <w:r w:rsidR="00EB554D" w:rsidRPr="00EB554D">
        <w:br/>
        <w:t>Ce système de refroidissement liquide garantit une dissipation thermique efficace, avec un écran LCD personnalisable pour surveiller les performances et un éclairage ARGB pour un look esthétique.</w:t>
      </w:r>
    </w:p>
    <w:p w14:paraId="1DE17C25" w14:textId="5744D804" w:rsidR="00EB554D" w:rsidRPr="00EB554D" w:rsidRDefault="00A13ED4" w:rsidP="00EB554D">
      <w:pPr>
        <w:numPr>
          <w:ilvl w:val="0"/>
          <w:numId w:val="4"/>
        </w:num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72149A7F" wp14:editId="6FEA9B30">
            <wp:simplePos x="0" y="0"/>
            <wp:positionH relativeFrom="column">
              <wp:posOffset>4425315</wp:posOffset>
            </wp:positionH>
            <wp:positionV relativeFrom="paragraph">
              <wp:posOffset>90170</wp:posOffset>
            </wp:positionV>
            <wp:extent cx="1703705" cy="1012190"/>
            <wp:effectExtent l="0" t="0" r="0" b="0"/>
            <wp:wrapTight wrapText="bothSides">
              <wp:wrapPolygon edited="0">
                <wp:start x="0" y="0"/>
                <wp:lineTo x="0" y="21139"/>
                <wp:lineTo x="21254" y="21139"/>
                <wp:lineTo x="21254" y="0"/>
                <wp:lineTo x="0" y="0"/>
              </wp:wrapPolygon>
            </wp:wrapTight>
            <wp:docPr id="803470873" name="Image 5" descr="Une image contenant texte, conduire, Appareils électroniques, concep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470873" name="Image 5" descr="Une image contenant texte, conduire, Appareils électroniques, conception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3705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554D" w:rsidRPr="00EB554D">
        <w:rPr>
          <w:b/>
          <w:bCs/>
        </w:rPr>
        <w:t>RAM :</w:t>
      </w:r>
      <w:r w:rsidR="00EB554D" w:rsidRPr="00EB554D">
        <w:t xml:space="preserve"> DDR5 Corsair </w:t>
      </w:r>
      <w:proofErr w:type="spellStart"/>
      <w:r w:rsidR="00EB554D" w:rsidRPr="00EB554D">
        <w:t>Dominator</w:t>
      </w:r>
      <w:proofErr w:type="spellEnd"/>
      <w:r w:rsidR="00EB554D" w:rsidRPr="00EB554D">
        <w:t xml:space="preserve"> Titanium RGB - 48 Go (2 x 24 Go) 7200 MHz - </w:t>
      </w:r>
      <w:r w:rsidR="00EB554D" w:rsidRPr="00EB554D">
        <w:rPr>
          <w:b/>
          <w:bCs/>
        </w:rPr>
        <w:t>325.99€</w:t>
      </w:r>
      <w:r w:rsidR="00EB554D" w:rsidRPr="00EB554D">
        <w:br/>
        <w:t>Offrant une vitesse impressionnante et un potentiel d'overclocking élevé, cette RAM est conçue pour les utilisateurs exigeants cherchant à maximiser les performances de leur système.</w:t>
      </w:r>
    </w:p>
    <w:p w14:paraId="6E645481" w14:textId="2FD98370" w:rsidR="00EB554D" w:rsidRPr="00EB554D" w:rsidRDefault="00A13ED4" w:rsidP="00EB554D">
      <w:pPr>
        <w:numPr>
          <w:ilvl w:val="0"/>
          <w:numId w:val="4"/>
        </w:num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1A690F58" wp14:editId="179553EC">
            <wp:simplePos x="0" y="0"/>
            <wp:positionH relativeFrom="column">
              <wp:posOffset>5211445</wp:posOffset>
            </wp:positionH>
            <wp:positionV relativeFrom="paragraph">
              <wp:posOffset>904875</wp:posOffset>
            </wp:positionV>
            <wp:extent cx="685800" cy="685800"/>
            <wp:effectExtent l="0" t="0" r="0" b="0"/>
            <wp:wrapTight wrapText="bothSides">
              <wp:wrapPolygon edited="0">
                <wp:start x="0" y="0"/>
                <wp:lineTo x="0" y="21000"/>
                <wp:lineTo x="21000" y="21000"/>
                <wp:lineTo x="21000" y="0"/>
                <wp:lineTo x="0" y="0"/>
              </wp:wrapPolygon>
            </wp:wrapTight>
            <wp:docPr id="480930020" name="Image 7" descr="Une image contenant texte, multimédia, Appareil électronique, Marq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930020" name="Image 7" descr="Une image contenant texte, multimédia, Appareil électronique, Marqu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4150BAFD" wp14:editId="5F59EAE6">
            <wp:simplePos x="0" y="0"/>
            <wp:positionH relativeFrom="column">
              <wp:posOffset>4685665</wp:posOffset>
            </wp:positionH>
            <wp:positionV relativeFrom="paragraph">
              <wp:posOffset>254635</wp:posOffset>
            </wp:positionV>
            <wp:extent cx="1341120" cy="502920"/>
            <wp:effectExtent l="0" t="0" r="0" b="0"/>
            <wp:wrapTight wrapText="bothSides">
              <wp:wrapPolygon edited="0">
                <wp:start x="0" y="0"/>
                <wp:lineTo x="0" y="20455"/>
                <wp:lineTo x="21170" y="20455"/>
                <wp:lineTo x="21170" y="0"/>
                <wp:lineTo x="0" y="0"/>
              </wp:wrapPolygon>
            </wp:wrapTight>
            <wp:docPr id="753716227" name="Image 6" descr="Une image contenant texte, Police, écriture manuscrite, s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716227" name="Image 6" descr="Une image contenant texte, Police, écriture manuscrite, signe&#10;&#10;Description générée automatiquement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112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554D" w:rsidRPr="00EB554D">
        <w:rPr>
          <w:b/>
          <w:bCs/>
        </w:rPr>
        <w:t>SSD :</w:t>
      </w:r>
      <w:r w:rsidR="00EB554D" w:rsidRPr="00EB554D">
        <w:t xml:space="preserve"> Kingston KC3000 2 To - </w:t>
      </w:r>
      <w:r w:rsidR="00EB554D" w:rsidRPr="00EB554D">
        <w:rPr>
          <w:b/>
          <w:bCs/>
        </w:rPr>
        <w:t>159.99€</w:t>
      </w:r>
      <w:r w:rsidR="00EB554D" w:rsidRPr="00EB554D">
        <w:br/>
        <w:t xml:space="preserve">Un SSD </w:t>
      </w:r>
      <w:proofErr w:type="spellStart"/>
      <w:r w:rsidR="00EB554D" w:rsidRPr="00EB554D">
        <w:t>NVMe</w:t>
      </w:r>
      <w:proofErr w:type="spellEnd"/>
      <w:r w:rsidR="00EB554D" w:rsidRPr="00EB554D">
        <w:t xml:space="preserve"> </w:t>
      </w:r>
      <w:proofErr w:type="spellStart"/>
      <w:r w:rsidR="00EB554D" w:rsidRPr="00EB554D">
        <w:t>PCIe</w:t>
      </w:r>
      <w:proofErr w:type="spellEnd"/>
      <w:r w:rsidR="00EB554D" w:rsidRPr="00EB554D">
        <w:t xml:space="preserve"> 4.0 qui offre des temps de chargement rapides et une réactivité exceptionnelle pour les applications lourdes et les jeux.</w:t>
      </w:r>
    </w:p>
    <w:p w14:paraId="1A0ADA7E" w14:textId="671B9EDB" w:rsidR="00EB554D" w:rsidRPr="00EB554D" w:rsidRDefault="00EB554D" w:rsidP="00EB554D">
      <w:pPr>
        <w:numPr>
          <w:ilvl w:val="0"/>
          <w:numId w:val="4"/>
        </w:numPr>
      </w:pPr>
      <w:r w:rsidRPr="00EB554D">
        <w:rPr>
          <w:b/>
          <w:bCs/>
        </w:rPr>
        <w:t>Disque Dur :</w:t>
      </w:r>
      <w:r w:rsidRPr="00EB554D">
        <w:t xml:space="preserve"> Western Digital WD Blue 2 To - </w:t>
      </w:r>
      <w:r w:rsidRPr="00EB554D">
        <w:rPr>
          <w:b/>
          <w:bCs/>
        </w:rPr>
        <w:t>74.99€</w:t>
      </w:r>
      <w:r w:rsidRPr="00EB554D">
        <w:br/>
        <w:t>Parfait pour le stockage de grande capacité, ce disque dur améliore la vitesse d'accès aux données lorsqu'il est associé à un SSD.</w:t>
      </w:r>
    </w:p>
    <w:p w14:paraId="2D6CD08B" w14:textId="3A556E98" w:rsidR="00EB554D" w:rsidRPr="00EB554D" w:rsidRDefault="00A13ED4" w:rsidP="00EB554D">
      <w:pPr>
        <w:numPr>
          <w:ilvl w:val="0"/>
          <w:numId w:val="4"/>
        </w:numPr>
      </w:pPr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1C7A0C8D" wp14:editId="2FAB72A5">
            <wp:simplePos x="0" y="0"/>
            <wp:positionH relativeFrom="column">
              <wp:posOffset>4670425</wp:posOffset>
            </wp:positionH>
            <wp:positionV relativeFrom="paragraph">
              <wp:posOffset>6985</wp:posOffset>
            </wp:positionV>
            <wp:extent cx="754380" cy="754380"/>
            <wp:effectExtent l="0" t="0" r="7620" b="7620"/>
            <wp:wrapTight wrapText="bothSides">
              <wp:wrapPolygon edited="0">
                <wp:start x="0" y="0"/>
                <wp:lineTo x="0" y="21273"/>
                <wp:lineTo x="21273" y="21273"/>
                <wp:lineTo x="21273" y="0"/>
                <wp:lineTo x="0" y="0"/>
              </wp:wrapPolygon>
            </wp:wrapTight>
            <wp:docPr id="333697991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697991" name="Image 33369799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8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554D" w:rsidRPr="00EB554D">
        <w:rPr>
          <w:b/>
          <w:bCs/>
        </w:rPr>
        <w:t>Boîtier :</w:t>
      </w:r>
      <w:r w:rsidR="00EB554D" w:rsidRPr="00EB554D">
        <w:t xml:space="preserve"> </w:t>
      </w:r>
      <w:proofErr w:type="spellStart"/>
      <w:r w:rsidR="00EB554D" w:rsidRPr="00EB554D">
        <w:t>Antec</w:t>
      </w:r>
      <w:proofErr w:type="spellEnd"/>
      <w:r w:rsidR="00EB554D" w:rsidRPr="00EB554D">
        <w:t xml:space="preserve"> FLUX – Blanc - </w:t>
      </w:r>
      <w:r w:rsidR="00EB554D" w:rsidRPr="00EB554D">
        <w:rPr>
          <w:b/>
          <w:bCs/>
        </w:rPr>
        <w:t>129.99€</w:t>
      </w:r>
      <w:r w:rsidR="00EB554D" w:rsidRPr="00EB554D">
        <w:br/>
        <w:t>Ce boîtier assure un excellent flux d'air avec plusieurs ventilateurs préinstallés et un design élégant, offrant un bon équilibre entre esthétique et performance.</w:t>
      </w:r>
    </w:p>
    <w:p w14:paraId="428923E3" w14:textId="37A58EBA" w:rsidR="00EB554D" w:rsidRPr="00EB554D" w:rsidRDefault="00A13ED4" w:rsidP="00EB554D">
      <w:pPr>
        <w:numPr>
          <w:ilvl w:val="0"/>
          <w:numId w:val="4"/>
        </w:num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7B951CBD" wp14:editId="75288CB8">
            <wp:simplePos x="0" y="0"/>
            <wp:positionH relativeFrom="column">
              <wp:posOffset>4807585</wp:posOffset>
            </wp:positionH>
            <wp:positionV relativeFrom="paragraph">
              <wp:posOffset>179070</wp:posOffset>
            </wp:positionV>
            <wp:extent cx="708660" cy="708660"/>
            <wp:effectExtent l="0" t="0" r="0" b="0"/>
            <wp:wrapTight wrapText="bothSides">
              <wp:wrapPolygon edited="0">
                <wp:start x="0" y="0"/>
                <wp:lineTo x="0" y="20903"/>
                <wp:lineTo x="20903" y="20903"/>
                <wp:lineTo x="20903" y="0"/>
                <wp:lineTo x="0" y="0"/>
              </wp:wrapPolygon>
            </wp:wrapTight>
            <wp:docPr id="531582708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582708" name="Image 53158270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66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554D" w:rsidRPr="00EB554D">
        <w:rPr>
          <w:b/>
          <w:bCs/>
        </w:rPr>
        <w:t>Alimentation :</w:t>
      </w:r>
      <w:r w:rsidR="00EB554D" w:rsidRPr="00EB554D">
        <w:t xml:space="preserve"> - </w:t>
      </w:r>
      <w:r w:rsidR="00EB554D" w:rsidRPr="00EB554D">
        <w:rPr>
          <w:b/>
          <w:bCs/>
        </w:rPr>
        <w:t>86.99€</w:t>
      </w:r>
      <w:r w:rsidR="00EB554D" w:rsidRPr="00EB554D">
        <w:br/>
        <w:t>Alimentation semi-modulaire de haute qualité avec une puissance suffisante pour alimenter tous les composants, équipée de protections multiples pour garantir la sécurité du système.</w:t>
      </w:r>
    </w:p>
    <w:p w14:paraId="22328891" w14:textId="408B2653" w:rsidR="00EB554D" w:rsidRPr="00EB554D" w:rsidRDefault="00A13ED4" w:rsidP="00EB554D">
      <w:pPr>
        <w:numPr>
          <w:ilvl w:val="0"/>
          <w:numId w:val="4"/>
        </w:num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2DD44CE8" wp14:editId="354A0EDA">
            <wp:simplePos x="0" y="0"/>
            <wp:positionH relativeFrom="column">
              <wp:posOffset>4837430</wp:posOffset>
            </wp:positionH>
            <wp:positionV relativeFrom="paragraph">
              <wp:posOffset>51435</wp:posOffset>
            </wp:positionV>
            <wp:extent cx="584835" cy="668655"/>
            <wp:effectExtent l="0" t="0" r="5715" b="0"/>
            <wp:wrapTight wrapText="bothSides">
              <wp:wrapPolygon edited="0">
                <wp:start x="0" y="0"/>
                <wp:lineTo x="0" y="20923"/>
                <wp:lineTo x="21107" y="20923"/>
                <wp:lineTo x="21107" y="0"/>
                <wp:lineTo x="0" y="0"/>
              </wp:wrapPolygon>
            </wp:wrapTight>
            <wp:docPr id="1655945761" name="Image 10" descr="Une image contenant texte, Bleu électrique, capture d’écran, Graph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945761" name="Image 10" descr="Une image contenant texte, Bleu électrique, capture d’écran, Graphique&#10;&#10;Description générée automatiquement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554D" w:rsidRPr="00EB554D">
        <w:t xml:space="preserve">**Windows 11 Professionnel (64 bits, clé USB) - </w:t>
      </w:r>
      <w:r w:rsidR="00EB554D" w:rsidRPr="00EB554D">
        <w:rPr>
          <w:b/>
          <w:bCs/>
        </w:rPr>
        <w:t>259.99€</w:t>
      </w:r>
      <w:r w:rsidR="00EB554D" w:rsidRPr="00EB554D">
        <w:br/>
        <w:t>Système d'exploitation prêt à l'emploi, offrant une installation rapide et une interface moderne.</w:t>
      </w:r>
    </w:p>
    <w:p w14:paraId="07ADF8FF" w14:textId="46E7D4DC" w:rsidR="00EB554D" w:rsidRPr="00EB554D" w:rsidRDefault="00EB554D" w:rsidP="00EB554D">
      <w:pPr>
        <w:numPr>
          <w:ilvl w:val="0"/>
          <w:numId w:val="4"/>
        </w:numPr>
      </w:pPr>
      <w:r w:rsidRPr="00EB554D">
        <w:t xml:space="preserve">**Montage PC - </w:t>
      </w:r>
      <w:r w:rsidRPr="00EB554D">
        <w:rPr>
          <w:b/>
          <w:bCs/>
        </w:rPr>
        <w:t>72.99€</w:t>
      </w:r>
      <w:r w:rsidRPr="00EB554D">
        <w:br/>
        <w:t>Service de montage professionnel pour garantir que tous les composants sont assemblés correctement et fonctionnent ensemble de manière optimale.</w:t>
      </w:r>
    </w:p>
    <w:p w14:paraId="38360BB4" w14:textId="3940ACD4" w:rsidR="00EB554D" w:rsidRPr="00EB554D" w:rsidRDefault="00000000" w:rsidP="00EB554D">
      <w:r>
        <w:pict w14:anchorId="7E329EA9">
          <v:rect id="_x0000_i1026" style="width:0;height:1.5pt" o:hralign="center" o:hrstd="t" o:hr="t" fillcolor="#a0a0a0" stroked="f"/>
        </w:pict>
      </w:r>
    </w:p>
    <w:p w14:paraId="0C6BD3A8" w14:textId="2A44F943" w:rsidR="00EB554D" w:rsidRPr="00EB554D" w:rsidRDefault="00EB554D" w:rsidP="00EB554D">
      <w:r w:rsidRPr="00EB554D">
        <w:rPr>
          <w:b/>
          <w:bCs/>
        </w:rPr>
        <w:t>Total : 3960.89€</w:t>
      </w:r>
    </w:p>
    <w:p w14:paraId="61F0A1A3" w14:textId="0DC1028A" w:rsidR="00E56BCB" w:rsidRDefault="00E56BCB"/>
    <w:sectPr w:rsidR="00E56B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B61A97"/>
    <w:multiLevelType w:val="multilevel"/>
    <w:tmpl w:val="857A296C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0428F7"/>
    <w:multiLevelType w:val="multilevel"/>
    <w:tmpl w:val="A582E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921688"/>
    <w:multiLevelType w:val="multilevel"/>
    <w:tmpl w:val="857A296C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3C3616"/>
    <w:multiLevelType w:val="multilevel"/>
    <w:tmpl w:val="2EF82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4389581">
    <w:abstractNumId w:val="0"/>
  </w:num>
  <w:num w:numId="2" w16cid:durableId="1038358031">
    <w:abstractNumId w:val="3"/>
  </w:num>
  <w:num w:numId="3" w16cid:durableId="518277667">
    <w:abstractNumId w:val="2"/>
  </w:num>
  <w:num w:numId="4" w16cid:durableId="4945363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BCB"/>
    <w:rsid w:val="00034F99"/>
    <w:rsid w:val="0006550F"/>
    <w:rsid w:val="000B2876"/>
    <w:rsid w:val="00143238"/>
    <w:rsid w:val="00187073"/>
    <w:rsid w:val="00284D89"/>
    <w:rsid w:val="002D1CB6"/>
    <w:rsid w:val="004234B4"/>
    <w:rsid w:val="00426645"/>
    <w:rsid w:val="00436101"/>
    <w:rsid w:val="004567BD"/>
    <w:rsid w:val="0047414E"/>
    <w:rsid w:val="0052505F"/>
    <w:rsid w:val="0058049C"/>
    <w:rsid w:val="005812A9"/>
    <w:rsid w:val="005A3894"/>
    <w:rsid w:val="005B57D9"/>
    <w:rsid w:val="00606F56"/>
    <w:rsid w:val="00633626"/>
    <w:rsid w:val="0063741F"/>
    <w:rsid w:val="006B667B"/>
    <w:rsid w:val="00870495"/>
    <w:rsid w:val="00914F16"/>
    <w:rsid w:val="00923873"/>
    <w:rsid w:val="00941922"/>
    <w:rsid w:val="009D5DBA"/>
    <w:rsid w:val="00A13ED4"/>
    <w:rsid w:val="00AB417E"/>
    <w:rsid w:val="00B1162D"/>
    <w:rsid w:val="00BF01E1"/>
    <w:rsid w:val="00CA1459"/>
    <w:rsid w:val="00CB1746"/>
    <w:rsid w:val="00E200E6"/>
    <w:rsid w:val="00E56BCB"/>
    <w:rsid w:val="00E854D5"/>
    <w:rsid w:val="00EA2FAC"/>
    <w:rsid w:val="00EB554D"/>
    <w:rsid w:val="00EC5B3E"/>
    <w:rsid w:val="00EE5CD8"/>
    <w:rsid w:val="00EF21B4"/>
    <w:rsid w:val="00F06DDC"/>
    <w:rsid w:val="00FA4121"/>
    <w:rsid w:val="00FA51E2"/>
    <w:rsid w:val="00FB2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9E762"/>
  <w15:chartTrackingRefBased/>
  <w15:docId w15:val="{B759821C-C521-46BA-9227-22F310976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56B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56B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56B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56B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56B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56B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56B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56B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56B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56B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56B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56B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56BC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56BC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56BC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56BC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56BC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56BC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56B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56B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56B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56B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56B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56BC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56BC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56BC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56B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56BC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56BCB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FA51E2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A51E2"/>
    <w:rPr>
      <w:color w:val="605E5C"/>
      <w:shd w:val="clear" w:color="auto" w:fill="E1DFDD"/>
    </w:rPr>
  </w:style>
  <w:style w:type="character" w:styleId="lev">
    <w:name w:val="Strong"/>
    <w:basedOn w:val="Policepardfaut"/>
    <w:uiPriority w:val="22"/>
    <w:qFormat/>
    <w:rsid w:val="00E200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29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55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85105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74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19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018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9393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40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09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833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7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1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06733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87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14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678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01855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3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84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744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9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51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358129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50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48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11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951285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09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86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643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16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4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25045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55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892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88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43959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015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55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866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79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1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1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97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2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483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721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096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8384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686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1149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87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401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5329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166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1841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96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04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092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64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9463987">
                              <w:marLeft w:val="0"/>
                              <w:marRight w:val="0"/>
                              <w:marTop w:val="15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9935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342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0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46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678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64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42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42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36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76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0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2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32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63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37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48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77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790321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541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9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90703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46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12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757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10152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00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82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752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68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90845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23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13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55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6406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7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23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575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73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0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05075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12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28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30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3509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28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61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259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8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6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1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4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97283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76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118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32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75647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72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74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6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372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AeRia Saito</dc:creator>
  <cp:keywords/>
  <dc:description/>
  <cp:lastModifiedBy>AeRia Saito</cp:lastModifiedBy>
  <cp:revision>3</cp:revision>
  <dcterms:created xsi:type="dcterms:W3CDTF">2024-10-29T17:19:00Z</dcterms:created>
  <dcterms:modified xsi:type="dcterms:W3CDTF">2024-10-29T17:54:00Z</dcterms:modified>
</cp:coreProperties>
</file>