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6F12" w14:textId="07759AD6" w:rsidR="00A3353A" w:rsidRPr="00A3353A" w:rsidRDefault="00A3353A" w:rsidP="00A3353A">
      <w:pPr>
        <w:spacing w:line="240" w:lineRule="auto"/>
        <w:jc w:val="center"/>
        <w:rPr>
          <w:lang w:val="en-US"/>
        </w:rPr>
      </w:pPr>
      <w:r w:rsidRPr="00A3353A">
        <w:rPr>
          <w:lang w:val="en-US"/>
        </w:rPr>
        <w:t>Instituto Superior de Agronomia</w:t>
      </w:r>
    </w:p>
    <w:p w14:paraId="3BF23D6D" w14:textId="28004D14" w:rsidR="00A3353A" w:rsidRPr="00A3353A" w:rsidRDefault="00A3353A" w:rsidP="00A3353A">
      <w:pPr>
        <w:spacing w:line="240" w:lineRule="auto"/>
        <w:jc w:val="center"/>
        <w:rPr>
          <w:lang w:val="en-US"/>
        </w:rPr>
      </w:pPr>
      <w:r w:rsidRPr="00A3353A">
        <w:rPr>
          <w:lang w:val="en-US"/>
        </w:rPr>
        <w:t xml:space="preserve">M.Sc. Green Data Science - </w:t>
      </w:r>
      <w:r w:rsidRPr="00A3353A">
        <w:rPr>
          <w:lang w:val="en-US"/>
        </w:rPr>
        <w:t>Geographic Information Systems</w:t>
      </w:r>
    </w:p>
    <w:p w14:paraId="77C14568" w14:textId="31A4296A" w:rsidR="00A3353A" w:rsidRPr="00A3353A" w:rsidRDefault="00A3353A" w:rsidP="00A3353A">
      <w:pPr>
        <w:spacing w:line="240" w:lineRule="auto"/>
        <w:jc w:val="center"/>
        <w:rPr>
          <w:lang w:val="en-US"/>
        </w:rPr>
      </w:pPr>
      <w:r w:rsidRPr="00A3353A">
        <w:rPr>
          <w:lang w:val="en-US"/>
        </w:rPr>
        <w:t>Prof Rui Figueira</w:t>
      </w:r>
    </w:p>
    <w:p w14:paraId="3FEACB72" w14:textId="3C36FBE2" w:rsidR="00A3353A" w:rsidRPr="00A3353A" w:rsidRDefault="00A3353A" w:rsidP="00A3353A">
      <w:pPr>
        <w:spacing w:line="240" w:lineRule="auto"/>
        <w:jc w:val="center"/>
        <w:rPr>
          <w:b/>
          <w:bCs/>
          <w:sz w:val="28"/>
          <w:szCs w:val="28"/>
          <w:lang w:val="en-US"/>
        </w:rPr>
      </w:pPr>
      <w:r w:rsidRPr="00A3353A">
        <w:rPr>
          <w:b/>
          <w:bCs/>
          <w:sz w:val="28"/>
          <w:szCs w:val="28"/>
          <w:lang w:val="en-US"/>
        </w:rPr>
        <w:t>Assignment Report</w:t>
      </w:r>
    </w:p>
    <w:p w14:paraId="0D43836F" w14:textId="0BA82C6B" w:rsidR="00A3353A" w:rsidRPr="00A3353A" w:rsidRDefault="00A3353A" w:rsidP="00A3353A">
      <w:pPr>
        <w:spacing w:line="240" w:lineRule="auto"/>
        <w:jc w:val="right"/>
        <w:rPr>
          <w:sz w:val="20"/>
          <w:szCs w:val="20"/>
        </w:rPr>
      </w:pPr>
      <w:r w:rsidRPr="00A3353A">
        <w:rPr>
          <w:sz w:val="20"/>
          <w:szCs w:val="20"/>
        </w:rPr>
        <w:t>Inês Ingham Barros da Silveira nr. 22062</w:t>
      </w:r>
    </w:p>
    <w:p w14:paraId="2B05A3B6" w14:textId="3CF9A972" w:rsidR="00A3353A" w:rsidRPr="00A3353A" w:rsidRDefault="00A3353A" w:rsidP="00A3353A">
      <w:pPr>
        <w:spacing w:line="240" w:lineRule="auto"/>
        <w:jc w:val="right"/>
        <w:rPr>
          <w:sz w:val="20"/>
          <w:szCs w:val="20"/>
        </w:rPr>
      </w:pPr>
      <w:r w:rsidRPr="00A3353A">
        <w:rPr>
          <w:sz w:val="20"/>
          <w:szCs w:val="20"/>
        </w:rPr>
        <w:t>Joana Filipa Inácio Esteves nr. 24914</w:t>
      </w:r>
    </w:p>
    <w:p w14:paraId="588E26B1" w14:textId="77777777" w:rsidR="00A3353A" w:rsidRPr="00A3353A" w:rsidRDefault="00A3353A" w:rsidP="005658C9">
      <w:pPr>
        <w:spacing w:line="240" w:lineRule="auto"/>
        <w:jc w:val="both"/>
        <w:rPr>
          <w:b/>
          <w:bCs/>
          <w:sz w:val="24"/>
          <w:szCs w:val="24"/>
        </w:rPr>
      </w:pPr>
    </w:p>
    <w:p w14:paraId="3678A055" w14:textId="55988E0B" w:rsidR="005E5B20" w:rsidRPr="005658C9" w:rsidRDefault="00EB2FF0" w:rsidP="005658C9">
      <w:pPr>
        <w:spacing w:line="240" w:lineRule="auto"/>
        <w:jc w:val="both"/>
        <w:rPr>
          <w:b/>
          <w:bCs/>
          <w:sz w:val="24"/>
          <w:szCs w:val="24"/>
          <w:lang w:val="en-US"/>
        </w:rPr>
      </w:pPr>
      <w:r w:rsidRPr="005658C9">
        <w:rPr>
          <w:b/>
          <w:bCs/>
          <w:sz w:val="24"/>
          <w:szCs w:val="24"/>
          <w:lang w:val="en-US"/>
        </w:rPr>
        <w:t>Problem 1 – Determine the regions vulnerable to flood risk due to river overflow during the raining season</w:t>
      </w:r>
    </w:p>
    <w:p w14:paraId="36321BF7" w14:textId="48D59D6C" w:rsidR="00F36A3A" w:rsidRDefault="00247591" w:rsidP="00F36A3A">
      <w:pPr>
        <w:spacing w:line="240" w:lineRule="auto"/>
        <w:jc w:val="both"/>
        <w:rPr>
          <w:sz w:val="24"/>
          <w:szCs w:val="24"/>
          <w:lang w:val="en-US"/>
        </w:rPr>
      </w:pPr>
      <w:r>
        <w:rPr>
          <w:sz w:val="24"/>
          <w:szCs w:val="24"/>
          <w:lang w:val="en-US"/>
        </w:rPr>
        <w:t xml:space="preserve">The first step was to create a raster layer with the elevation information and the given coordinates. </w:t>
      </w:r>
      <w:r w:rsidR="00F36A3A">
        <w:rPr>
          <w:sz w:val="24"/>
          <w:szCs w:val="24"/>
          <w:lang w:val="en-US"/>
        </w:rPr>
        <w:t>For the first part of the problem, the relevant features to were identified (elevation equals or less than 17 meters) and converted to vector.</w:t>
      </w:r>
      <w:r w:rsidR="00F36A3A" w:rsidRPr="00F36A3A">
        <w:rPr>
          <w:sz w:val="24"/>
          <w:szCs w:val="24"/>
          <w:lang w:val="en-US"/>
        </w:rPr>
        <w:t xml:space="preserve"> </w:t>
      </w:r>
      <w:r w:rsidR="00F36A3A">
        <w:rPr>
          <w:sz w:val="24"/>
          <w:szCs w:val="24"/>
          <w:lang w:val="en-US"/>
        </w:rPr>
        <w:t>In this new vector layer, only the feature where “elevation=1” were selected because it is our region of interest. Final step was to calculate the total area.</w:t>
      </w:r>
    </w:p>
    <w:p w14:paraId="182030E9" w14:textId="2345AF43" w:rsidR="00F36A3A" w:rsidRDefault="00F36A3A" w:rsidP="00F36A3A">
      <w:pPr>
        <w:spacing w:line="240" w:lineRule="auto"/>
        <w:jc w:val="both"/>
        <w:rPr>
          <w:sz w:val="24"/>
          <w:szCs w:val="24"/>
          <w:lang w:val="en-US"/>
        </w:rPr>
      </w:pPr>
      <w:r>
        <w:rPr>
          <w:sz w:val="24"/>
          <w:szCs w:val="24"/>
          <w:lang w:val="en-US"/>
        </w:rPr>
        <w:t>The same workflow was used for the second part of the problem. In this case, we classified the elevation into 3 numerical categories (1 – high risk; 2 – moderate risk; 3 – low risk)</w:t>
      </w:r>
      <w:r w:rsidR="004B5690">
        <w:rPr>
          <w:sz w:val="24"/>
          <w:szCs w:val="24"/>
          <w:lang w:val="en-US"/>
        </w:rPr>
        <w:t>, and dissolved the “risk” field, at the end, to calculate the total area of each level of risk.</w:t>
      </w:r>
    </w:p>
    <w:p w14:paraId="13F52779" w14:textId="5005FD75" w:rsidR="00F36A3A" w:rsidRDefault="00F36A3A" w:rsidP="00F36A3A">
      <w:pPr>
        <w:spacing w:line="240" w:lineRule="auto"/>
        <w:jc w:val="both"/>
        <w:rPr>
          <w:sz w:val="24"/>
          <w:szCs w:val="24"/>
          <w:lang w:val="en-US"/>
        </w:rPr>
      </w:pPr>
      <w:r>
        <w:rPr>
          <w:sz w:val="24"/>
          <w:szCs w:val="24"/>
          <w:lang w:val="en-US"/>
        </w:rPr>
        <w:t>NOTE: B</w:t>
      </w:r>
      <w:r w:rsidRPr="005658C9">
        <w:rPr>
          <w:sz w:val="24"/>
          <w:szCs w:val="24"/>
          <w:lang w:val="en-US"/>
        </w:rPr>
        <w:t xml:space="preserve">ecause of the </w:t>
      </w:r>
      <w:r>
        <w:rPr>
          <w:sz w:val="24"/>
          <w:szCs w:val="24"/>
          <w:lang w:val="en-US"/>
        </w:rPr>
        <w:t>used coordinates</w:t>
      </w:r>
      <w:r w:rsidRPr="005658C9">
        <w:rPr>
          <w:sz w:val="24"/>
          <w:szCs w:val="24"/>
          <w:lang w:val="en-US"/>
        </w:rPr>
        <w:t xml:space="preserve">, there were some features </w:t>
      </w:r>
      <w:r w:rsidR="004B5690">
        <w:rPr>
          <w:sz w:val="24"/>
          <w:szCs w:val="24"/>
          <w:lang w:val="en-US"/>
        </w:rPr>
        <w:t>(in the upper felt corner of the polygon)</w:t>
      </w:r>
      <w:r w:rsidRPr="005658C9">
        <w:rPr>
          <w:sz w:val="24"/>
          <w:szCs w:val="24"/>
          <w:lang w:val="en-US"/>
        </w:rPr>
        <w:t xml:space="preserve"> that were not of interest for th</w:t>
      </w:r>
      <w:r w:rsidR="004B5690">
        <w:rPr>
          <w:sz w:val="24"/>
          <w:szCs w:val="24"/>
          <w:lang w:val="en-US"/>
        </w:rPr>
        <w:t>e</w:t>
      </w:r>
      <w:r w:rsidRPr="005658C9">
        <w:rPr>
          <w:sz w:val="24"/>
          <w:szCs w:val="24"/>
          <w:lang w:val="en-US"/>
        </w:rPr>
        <w:t xml:space="preserve"> study case</w:t>
      </w:r>
      <w:r w:rsidR="004B5690">
        <w:rPr>
          <w:sz w:val="24"/>
          <w:szCs w:val="24"/>
          <w:lang w:val="en-US"/>
        </w:rPr>
        <w:t>. Those wer</w:t>
      </w:r>
      <w:r w:rsidRPr="005658C9">
        <w:rPr>
          <w:sz w:val="24"/>
          <w:szCs w:val="24"/>
          <w:lang w:val="en-US"/>
        </w:rPr>
        <w:t>e deleted by selecting the features and hitting “delete selected features”.</w:t>
      </w:r>
    </w:p>
    <w:p w14:paraId="65675BDC" w14:textId="76F2296C" w:rsidR="00BD0987" w:rsidRPr="005658C9" w:rsidRDefault="001171CF" w:rsidP="005658C9">
      <w:pPr>
        <w:spacing w:line="240" w:lineRule="auto"/>
        <w:jc w:val="both"/>
        <w:rPr>
          <w:b/>
          <w:bCs/>
          <w:sz w:val="24"/>
          <w:szCs w:val="24"/>
          <w:lang w:val="en-US"/>
        </w:rPr>
      </w:pPr>
      <w:r w:rsidRPr="005658C9">
        <w:rPr>
          <w:b/>
          <w:bCs/>
          <w:sz w:val="24"/>
          <w:szCs w:val="24"/>
          <w:lang w:val="en-US"/>
        </w:rPr>
        <w:t>Problem 2 – Classify parcels by their soil use.</w:t>
      </w:r>
    </w:p>
    <w:p w14:paraId="7D87E57B" w14:textId="61E2F174" w:rsidR="004B5690" w:rsidRPr="004B5690" w:rsidRDefault="00073FA2" w:rsidP="005658C9">
      <w:pPr>
        <w:spacing w:line="240" w:lineRule="auto"/>
        <w:jc w:val="both"/>
        <w:rPr>
          <w:b/>
          <w:bCs/>
          <w:sz w:val="24"/>
          <w:szCs w:val="24"/>
          <w:lang w:val="en-US"/>
        </w:rPr>
      </w:pPr>
      <w:r w:rsidRPr="005658C9">
        <w:rPr>
          <w:b/>
          <w:bCs/>
          <w:sz w:val="24"/>
          <w:szCs w:val="24"/>
          <w:lang w:val="en-US"/>
        </w:rPr>
        <w:t>Problem 3 – Classify all the parcels of the Region by their soil use and owner</w:t>
      </w:r>
    </w:p>
    <w:p w14:paraId="2A67BBB3" w14:textId="7788E087" w:rsidR="004B5690" w:rsidRDefault="004B5690" w:rsidP="004B5690">
      <w:pPr>
        <w:spacing w:line="240" w:lineRule="auto"/>
        <w:jc w:val="both"/>
        <w:rPr>
          <w:sz w:val="24"/>
          <w:szCs w:val="24"/>
          <w:lang w:val="en-US"/>
        </w:rPr>
      </w:pPr>
      <w:r>
        <w:rPr>
          <w:sz w:val="24"/>
          <w:szCs w:val="24"/>
          <w:lang w:val="en-US"/>
        </w:rPr>
        <w:t>To do this classification, we identified the</w:t>
      </w:r>
      <w:r w:rsidR="00311FB2">
        <w:rPr>
          <w:sz w:val="24"/>
          <w:szCs w:val="24"/>
          <w:lang w:val="en-US"/>
        </w:rPr>
        <w:t xml:space="preserve"> </w:t>
      </w:r>
      <w:r>
        <w:rPr>
          <w:sz w:val="24"/>
          <w:szCs w:val="24"/>
          <w:lang w:val="en-US"/>
        </w:rPr>
        <w:t xml:space="preserve">owners for each </w:t>
      </w:r>
      <w:r w:rsidR="00311FB2">
        <w:rPr>
          <w:sz w:val="24"/>
          <w:szCs w:val="24"/>
          <w:lang w:val="en-US"/>
        </w:rPr>
        <w:t xml:space="preserve">parcel where the soil use was classified, according to table SoilUse. The </w:t>
      </w:r>
      <w:r w:rsidR="00E720FC">
        <w:rPr>
          <w:sz w:val="24"/>
          <w:szCs w:val="24"/>
          <w:lang w:val="en-US"/>
        </w:rPr>
        <w:t>cadastre area for which the soil use was not classified for,</w:t>
      </w:r>
      <w:r w:rsidR="00311FB2">
        <w:rPr>
          <w:sz w:val="24"/>
          <w:szCs w:val="24"/>
          <w:lang w:val="en-US"/>
        </w:rPr>
        <w:t xml:space="preserve"> was isolated</w:t>
      </w:r>
      <w:r w:rsidR="00E720FC">
        <w:rPr>
          <w:sz w:val="24"/>
          <w:szCs w:val="24"/>
          <w:lang w:val="en-US"/>
        </w:rPr>
        <w:t xml:space="preserve"> and, later, identified as having “Other” soil use.</w:t>
      </w:r>
      <w:r w:rsidR="00311FB2">
        <w:rPr>
          <w:sz w:val="24"/>
          <w:szCs w:val="24"/>
          <w:lang w:val="en-US"/>
        </w:rPr>
        <w:t xml:space="preserve"> </w:t>
      </w:r>
      <w:r w:rsidR="00E720FC">
        <w:rPr>
          <w:sz w:val="24"/>
          <w:szCs w:val="24"/>
          <w:lang w:val="en-US"/>
        </w:rPr>
        <w:t>Finally, the parcel from problem 2 was added, making the classification of soil use and its owners complete.</w:t>
      </w:r>
      <w:r w:rsidR="00311FB2">
        <w:rPr>
          <w:sz w:val="24"/>
          <w:szCs w:val="24"/>
          <w:lang w:val="en-US"/>
        </w:rPr>
        <w:t xml:space="preserve"> </w:t>
      </w:r>
    </w:p>
    <w:p w14:paraId="585CF16D" w14:textId="0F84AA54" w:rsidR="00E720FC" w:rsidRDefault="00E720FC" w:rsidP="004B5690">
      <w:pPr>
        <w:spacing w:line="240" w:lineRule="auto"/>
        <w:jc w:val="both"/>
        <w:rPr>
          <w:rStyle w:val="wdyuqq"/>
          <w:color w:val="000000"/>
          <w:sz w:val="24"/>
          <w:szCs w:val="24"/>
          <w:lang w:val="en-US"/>
        </w:rPr>
      </w:pPr>
      <w:r>
        <w:rPr>
          <w:rStyle w:val="wdyuqq"/>
          <w:color w:val="000000"/>
          <w:sz w:val="24"/>
          <w:szCs w:val="24"/>
          <w:lang w:val="en-US"/>
        </w:rPr>
        <w:t xml:space="preserve">Lastly, </w:t>
      </w:r>
      <w:r w:rsidRPr="005658C9">
        <w:rPr>
          <w:rStyle w:val="wdyuqq"/>
          <w:color w:val="000000"/>
          <w:sz w:val="24"/>
          <w:szCs w:val="24"/>
          <w:lang w:val="en-US"/>
        </w:rPr>
        <w:t xml:space="preserve">the </w:t>
      </w:r>
      <w:r>
        <w:rPr>
          <w:rStyle w:val="wdyuqq"/>
          <w:color w:val="000000"/>
          <w:sz w:val="24"/>
          <w:szCs w:val="24"/>
          <w:lang w:val="en-US"/>
        </w:rPr>
        <w:t xml:space="preserve">total land </w:t>
      </w:r>
      <w:r w:rsidRPr="005658C9">
        <w:rPr>
          <w:rStyle w:val="wdyuqq"/>
          <w:color w:val="000000"/>
          <w:sz w:val="24"/>
          <w:szCs w:val="24"/>
          <w:lang w:val="en-US"/>
        </w:rPr>
        <w:t>area of each owner</w:t>
      </w:r>
      <w:r>
        <w:rPr>
          <w:rStyle w:val="wdyuqq"/>
          <w:color w:val="000000"/>
          <w:sz w:val="24"/>
          <w:szCs w:val="24"/>
          <w:lang w:val="en-US"/>
        </w:rPr>
        <w:t xml:space="preserve"> was calculated</w:t>
      </w:r>
      <w:r w:rsidRPr="005658C9">
        <w:rPr>
          <w:rStyle w:val="wdyuqq"/>
          <w:color w:val="000000"/>
          <w:sz w:val="24"/>
          <w:szCs w:val="24"/>
          <w:lang w:val="en-US"/>
        </w:rPr>
        <w:t xml:space="preserve">, </w:t>
      </w:r>
      <w:r>
        <w:rPr>
          <w:rStyle w:val="wdyuqq"/>
          <w:color w:val="000000"/>
          <w:sz w:val="24"/>
          <w:szCs w:val="24"/>
          <w:lang w:val="en-US"/>
        </w:rPr>
        <w:t xml:space="preserve">by removing </w:t>
      </w:r>
      <w:r>
        <w:rPr>
          <w:rStyle w:val="wdyuqq"/>
          <w:color w:val="000000"/>
          <w:sz w:val="24"/>
          <w:szCs w:val="24"/>
          <w:lang w:val="en-US"/>
        </w:rPr>
        <w:t xml:space="preserve">the boundaries based on </w:t>
      </w:r>
      <w:r>
        <w:rPr>
          <w:rStyle w:val="wdyuqq"/>
          <w:color w:val="000000"/>
          <w:sz w:val="24"/>
          <w:szCs w:val="24"/>
          <w:lang w:val="en-US"/>
        </w:rPr>
        <w:t>“</w:t>
      </w:r>
      <w:r>
        <w:rPr>
          <w:rStyle w:val="wdyuqq"/>
          <w:color w:val="000000"/>
          <w:sz w:val="24"/>
          <w:szCs w:val="24"/>
          <w:lang w:val="en-US"/>
        </w:rPr>
        <w:t>NId</w:t>
      </w:r>
      <w:r>
        <w:rPr>
          <w:rStyle w:val="wdyuqq"/>
          <w:color w:val="000000"/>
          <w:sz w:val="24"/>
          <w:szCs w:val="24"/>
          <w:lang w:val="en-US"/>
        </w:rPr>
        <w:t>”</w:t>
      </w:r>
      <w:r>
        <w:rPr>
          <w:rStyle w:val="wdyuqq"/>
          <w:color w:val="000000"/>
          <w:sz w:val="24"/>
          <w:szCs w:val="24"/>
          <w:lang w:val="en-US"/>
        </w:rPr>
        <w:t xml:space="preserve"> field.</w:t>
      </w:r>
      <w:r>
        <w:rPr>
          <w:rStyle w:val="wdyuqq"/>
          <w:color w:val="000000"/>
          <w:sz w:val="24"/>
          <w:szCs w:val="24"/>
          <w:lang w:val="en-US"/>
        </w:rPr>
        <w:t xml:space="preserve"> This operation was repeated to calculate the total land area per soil use, removing the boundaries based on “SoilUseCod” field.</w:t>
      </w:r>
    </w:p>
    <w:p w14:paraId="556DAD80" w14:textId="5888706B" w:rsidR="000F3141" w:rsidRDefault="000F3141" w:rsidP="004B5690">
      <w:pPr>
        <w:spacing w:line="240" w:lineRule="auto"/>
        <w:jc w:val="both"/>
        <w:rPr>
          <w:sz w:val="24"/>
          <w:szCs w:val="24"/>
          <w:lang w:val="en-US"/>
        </w:rPr>
      </w:pPr>
      <w:r>
        <w:rPr>
          <w:rStyle w:val="wdyuqq"/>
          <w:color w:val="000000"/>
          <w:sz w:val="24"/>
          <w:szCs w:val="24"/>
          <w:lang w:val="en-US"/>
        </w:rPr>
        <w:t>To represent only the agriculture and forest regions, we isolated both layers with the respective soil uses and updated the attribute table were the “SoilUse” field was classified as ‘A’ and ‘F’, respectively. These two layers were later merged together.</w:t>
      </w:r>
    </w:p>
    <w:p w14:paraId="140CEF33" w14:textId="5361F97D" w:rsidR="00A85107" w:rsidRDefault="00A85107" w:rsidP="005658C9">
      <w:pPr>
        <w:spacing w:line="240" w:lineRule="auto"/>
        <w:jc w:val="both"/>
        <w:rPr>
          <w:b/>
          <w:bCs/>
          <w:sz w:val="24"/>
          <w:szCs w:val="24"/>
          <w:lang w:val="en-US"/>
        </w:rPr>
      </w:pPr>
      <w:r w:rsidRPr="00A85107">
        <w:rPr>
          <w:b/>
          <w:bCs/>
          <w:sz w:val="24"/>
          <w:szCs w:val="24"/>
          <w:lang w:val="en-US"/>
        </w:rPr>
        <w:t>Problem 4 – Represent the relative index of susceptibility to groundwater pollution of the region</w:t>
      </w:r>
    </w:p>
    <w:p w14:paraId="633BC839" w14:textId="70B87CBD" w:rsidR="000F3141" w:rsidRDefault="00C7299E" w:rsidP="005658C9">
      <w:pPr>
        <w:spacing w:line="240" w:lineRule="auto"/>
        <w:jc w:val="both"/>
        <w:rPr>
          <w:sz w:val="24"/>
          <w:szCs w:val="24"/>
          <w:lang w:val="en-US"/>
        </w:rPr>
      </w:pPr>
      <w:r>
        <w:rPr>
          <w:sz w:val="24"/>
          <w:szCs w:val="24"/>
          <w:lang w:val="en-US"/>
        </w:rPr>
        <w:t>The strategy used to solve this problem was to join all relevant attributes in one vector layer, in order to calculate the index of susceptibility (IIpp)</w:t>
      </w:r>
      <w:r w:rsidR="005C0410">
        <w:rPr>
          <w:sz w:val="24"/>
          <w:szCs w:val="24"/>
          <w:lang w:val="en-US"/>
        </w:rPr>
        <w:t>, and label it.</w:t>
      </w:r>
      <w:r>
        <w:rPr>
          <w:sz w:val="24"/>
          <w:szCs w:val="24"/>
          <w:lang w:val="en-US"/>
        </w:rPr>
        <w:t xml:space="preserve"> </w:t>
      </w:r>
    </w:p>
    <w:p w14:paraId="6696B015" w14:textId="51FE1141" w:rsidR="00C7299E" w:rsidRDefault="00C7299E" w:rsidP="005658C9">
      <w:pPr>
        <w:spacing w:line="240" w:lineRule="auto"/>
        <w:jc w:val="both"/>
        <w:rPr>
          <w:sz w:val="24"/>
          <w:szCs w:val="24"/>
          <w:lang w:val="en-US"/>
        </w:rPr>
      </w:pPr>
      <w:r>
        <w:rPr>
          <w:sz w:val="24"/>
          <w:szCs w:val="24"/>
          <w:lang w:val="en-US"/>
        </w:rPr>
        <w:lastRenderedPageBreak/>
        <w:t xml:space="preserve">Two csv tables were created – lluu_values and lltt_values -, based on table 1 and 2. Because these values are </w:t>
      </w:r>
      <w:r>
        <w:rPr>
          <w:sz w:val="24"/>
          <w:szCs w:val="24"/>
          <w:lang w:val="en-US"/>
        </w:rPr>
        <w:t>dependent on the type and use of the soil,</w:t>
      </w:r>
      <w:r>
        <w:rPr>
          <w:sz w:val="24"/>
          <w:szCs w:val="24"/>
          <w:lang w:val="en-US"/>
        </w:rPr>
        <w:t xml:space="preserve"> respectively,</w:t>
      </w:r>
      <w:r w:rsidR="005C0410">
        <w:rPr>
          <w:sz w:val="24"/>
          <w:szCs w:val="24"/>
          <w:lang w:val="en-US"/>
        </w:rPr>
        <w:t xml:space="preserve"> they were joined in the same table, as showed in diagram 3.</w:t>
      </w:r>
    </w:p>
    <w:p w14:paraId="37A6C69A" w14:textId="00FD2F42" w:rsidR="00A85107" w:rsidRDefault="005C0410" w:rsidP="005658C9">
      <w:pPr>
        <w:spacing w:line="240" w:lineRule="auto"/>
        <w:jc w:val="both"/>
        <w:rPr>
          <w:sz w:val="24"/>
          <w:szCs w:val="24"/>
          <w:lang w:val="en-US"/>
        </w:rPr>
      </w:pPr>
      <w:r>
        <w:rPr>
          <w:sz w:val="24"/>
          <w:szCs w:val="24"/>
          <w:lang w:val="en-US"/>
        </w:rPr>
        <w:t>To represent the locations were IIpp is greater than 3, and their owners, the selected feature were exported to a new vector file. Due to previous steps, this layer has already the “NId” attribute.</w:t>
      </w:r>
    </w:p>
    <w:p w14:paraId="6C72FB9B" w14:textId="2B3975A8" w:rsidR="00051B9E" w:rsidRDefault="005C0410" w:rsidP="005658C9">
      <w:pPr>
        <w:spacing w:line="240" w:lineRule="auto"/>
        <w:jc w:val="both"/>
        <w:rPr>
          <w:b/>
          <w:bCs/>
          <w:sz w:val="24"/>
          <w:szCs w:val="24"/>
          <w:lang w:val="en-US"/>
        </w:rPr>
      </w:pPr>
      <w:r w:rsidRPr="00A3353A">
        <w:rPr>
          <w:b/>
          <w:bCs/>
          <w:sz w:val="24"/>
          <w:szCs w:val="24"/>
          <w:lang w:val="en-US"/>
        </w:rPr>
        <w:t>Problem 5 – Comparing the rice production in Southeastern Asia for the years 2010 and 2020</w:t>
      </w:r>
    </w:p>
    <w:p w14:paraId="67EB95BC" w14:textId="0BF358DD" w:rsidR="00A3353A" w:rsidRDefault="00A3353A" w:rsidP="005658C9">
      <w:pPr>
        <w:spacing w:line="240" w:lineRule="auto"/>
        <w:jc w:val="both"/>
        <w:rPr>
          <w:sz w:val="24"/>
          <w:szCs w:val="24"/>
          <w:lang w:val="en-US"/>
        </w:rPr>
      </w:pPr>
      <w:r>
        <w:rPr>
          <w:sz w:val="24"/>
          <w:szCs w:val="24"/>
          <w:lang w:val="en-US"/>
        </w:rPr>
        <w:t>Data downloaded: 2 tables (one for 2020 and another for 2010) with the following columns:</w:t>
      </w:r>
      <w:r w:rsidR="006339CB" w:rsidRPr="006339CB">
        <w:rPr>
          <w:sz w:val="24"/>
          <w:szCs w:val="24"/>
          <w:lang w:val="en-US"/>
        </w:rPr>
        <w:t xml:space="preserve"> </w:t>
      </w:r>
      <w:r w:rsidR="006339CB">
        <w:rPr>
          <w:sz w:val="24"/>
          <w:szCs w:val="24"/>
          <w:lang w:val="en-US"/>
        </w:rPr>
        <w:t>Domain; Domain code; Area; Area code; Element; Element code; Item; Item code; Year; Year code; Source; Source code; Unit; Value; Flag; Flag description; Note</w:t>
      </w:r>
    </w:p>
    <w:p w14:paraId="486F562F" w14:textId="72795C17" w:rsidR="00A3353A" w:rsidRDefault="00A3353A" w:rsidP="005658C9">
      <w:pPr>
        <w:spacing w:line="240" w:lineRule="auto"/>
        <w:jc w:val="both"/>
        <w:rPr>
          <w:sz w:val="24"/>
          <w:szCs w:val="24"/>
          <w:lang w:val="en-US"/>
        </w:rPr>
      </w:pPr>
      <w:r>
        <w:rPr>
          <w:sz w:val="24"/>
          <w:szCs w:val="24"/>
          <w:lang w:val="en-US"/>
        </w:rPr>
        <w:t>Data used: 2 tables + gds vector GlobalAdmCountriesWGS84 used for exercise 6 about CRS</w:t>
      </w:r>
    </w:p>
    <w:p w14:paraId="6AFA5030" w14:textId="0E4C44EE" w:rsidR="00A3353A" w:rsidRDefault="00A3353A" w:rsidP="005658C9">
      <w:pPr>
        <w:spacing w:line="240" w:lineRule="auto"/>
        <w:jc w:val="both"/>
        <w:rPr>
          <w:sz w:val="24"/>
          <w:szCs w:val="24"/>
          <w:lang w:val="en-US"/>
        </w:rPr>
      </w:pPr>
      <w:r>
        <w:rPr>
          <w:sz w:val="24"/>
          <w:szCs w:val="24"/>
          <w:lang w:val="en-US"/>
        </w:rPr>
        <w:t>First step was to normalize the tables to remove any dependencies, so we ended up with nine different tables</w:t>
      </w:r>
      <w:r w:rsidR="006339CB">
        <w:rPr>
          <w:sz w:val="24"/>
          <w:szCs w:val="24"/>
          <w:lang w:val="en-US"/>
        </w:rPr>
        <w:t xml:space="preserve">, for each. </w:t>
      </w:r>
    </w:p>
    <w:p w14:paraId="20053FE3" w14:textId="6249AAF0"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Domain (</w:t>
      </w:r>
      <w:r w:rsidRPr="006339CB">
        <w:rPr>
          <w:sz w:val="24"/>
          <w:szCs w:val="24"/>
          <w:u w:val="single"/>
          <w:lang w:val="en-US"/>
        </w:rPr>
        <w:t>domain_code</w:t>
      </w:r>
      <w:r>
        <w:rPr>
          <w:sz w:val="24"/>
          <w:szCs w:val="24"/>
          <w:u w:val="single"/>
          <w:lang w:val="en-US"/>
        </w:rPr>
        <w:t xml:space="preserve">; </w:t>
      </w:r>
      <w:r>
        <w:rPr>
          <w:sz w:val="24"/>
          <w:szCs w:val="24"/>
          <w:lang w:val="en-US"/>
        </w:rPr>
        <w:t>domain</w:t>
      </w:r>
      <w:r w:rsidRPr="006339CB">
        <w:rPr>
          <w:sz w:val="24"/>
          <w:szCs w:val="24"/>
          <w:lang w:val="en-US"/>
        </w:rPr>
        <w:t>)</w:t>
      </w:r>
    </w:p>
    <w:p w14:paraId="114196B7" w14:textId="53204FA7"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Area (</w:t>
      </w:r>
      <w:r w:rsidRPr="006339CB">
        <w:rPr>
          <w:sz w:val="24"/>
          <w:szCs w:val="24"/>
          <w:u w:val="single"/>
          <w:lang w:val="en-US"/>
        </w:rPr>
        <w:t>area_code</w:t>
      </w:r>
      <w:r>
        <w:rPr>
          <w:sz w:val="24"/>
          <w:szCs w:val="24"/>
          <w:lang w:val="en-US"/>
        </w:rPr>
        <w:t>; area</w:t>
      </w:r>
      <w:r w:rsidRPr="006339CB">
        <w:rPr>
          <w:sz w:val="24"/>
          <w:szCs w:val="24"/>
          <w:lang w:val="en-US"/>
        </w:rPr>
        <w:t>)</w:t>
      </w:r>
    </w:p>
    <w:p w14:paraId="1C960253" w14:textId="0EC2431D"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Element (</w:t>
      </w:r>
      <w:r w:rsidRPr="006339CB">
        <w:rPr>
          <w:sz w:val="24"/>
          <w:szCs w:val="24"/>
          <w:u w:val="single"/>
          <w:lang w:val="en-US"/>
        </w:rPr>
        <w:t>element_code</w:t>
      </w:r>
      <w:r>
        <w:rPr>
          <w:sz w:val="24"/>
          <w:szCs w:val="24"/>
          <w:lang w:val="en-US"/>
        </w:rPr>
        <w:t>; element</w:t>
      </w:r>
      <w:r w:rsidRPr="006339CB">
        <w:rPr>
          <w:sz w:val="24"/>
          <w:szCs w:val="24"/>
          <w:lang w:val="en-US"/>
        </w:rPr>
        <w:t>)</w:t>
      </w:r>
    </w:p>
    <w:p w14:paraId="229F3A9C" w14:textId="6DD65670" w:rsidR="006339CB" w:rsidRPr="006339CB" w:rsidRDefault="006339CB" w:rsidP="006339CB">
      <w:pPr>
        <w:pStyle w:val="PargrafodaLista"/>
        <w:numPr>
          <w:ilvl w:val="0"/>
          <w:numId w:val="7"/>
        </w:numPr>
        <w:spacing w:line="240" w:lineRule="auto"/>
        <w:jc w:val="both"/>
        <w:rPr>
          <w:sz w:val="24"/>
          <w:szCs w:val="24"/>
        </w:rPr>
      </w:pPr>
      <w:r w:rsidRPr="006339CB">
        <w:rPr>
          <w:sz w:val="24"/>
          <w:szCs w:val="24"/>
        </w:rPr>
        <w:t>Item (</w:t>
      </w:r>
      <w:r w:rsidRPr="006339CB">
        <w:rPr>
          <w:sz w:val="24"/>
          <w:szCs w:val="24"/>
          <w:u w:val="single"/>
        </w:rPr>
        <w:t>item_code</w:t>
      </w:r>
      <w:r w:rsidRPr="006339CB">
        <w:rPr>
          <w:sz w:val="24"/>
          <w:szCs w:val="24"/>
        </w:rPr>
        <w:t>; item)</w:t>
      </w:r>
    </w:p>
    <w:p w14:paraId="3189BE84" w14:textId="1B4A5C70"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Year (</w:t>
      </w:r>
      <w:r w:rsidRPr="006339CB">
        <w:rPr>
          <w:sz w:val="24"/>
          <w:szCs w:val="24"/>
          <w:u w:val="single"/>
          <w:lang w:val="en-US"/>
        </w:rPr>
        <w:t>year_code</w:t>
      </w:r>
      <w:r>
        <w:rPr>
          <w:sz w:val="24"/>
          <w:szCs w:val="24"/>
          <w:lang w:val="en-US"/>
        </w:rPr>
        <w:t>; year</w:t>
      </w:r>
      <w:r w:rsidRPr="006339CB">
        <w:rPr>
          <w:sz w:val="24"/>
          <w:szCs w:val="24"/>
          <w:lang w:val="en-US"/>
        </w:rPr>
        <w:t>)</w:t>
      </w:r>
    </w:p>
    <w:p w14:paraId="4D7FC490" w14:textId="4D83CB2B"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Source (</w:t>
      </w:r>
      <w:r w:rsidRPr="006339CB">
        <w:rPr>
          <w:sz w:val="24"/>
          <w:szCs w:val="24"/>
          <w:u w:val="single"/>
          <w:lang w:val="en-US"/>
        </w:rPr>
        <w:t>source_code</w:t>
      </w:r>
      <w:r>
        <w:rPr>
          <w:sz w:val="24"/>
          <w:szCs w:val="24"/>
          <w:lang w:val="en-US"/>
        </w:rPr>
        <w:t>; source</w:t>
      </w:r>
      <w:r w:rsidRPr="006339CB">
        <w:rPr>
          <w:sz w:val="24"/>
          <w:szCs w:val="24"/>
          <w:lang w:val="en-US"/>
        </w:rPr>
        <w:t>)</w:t>
      </w:r>
    </w:p>
    <w:p w14:paraId="0C0221BD" w14:textId="77777777"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Unit (</w:t>
      </w:r>
      <w:r w:rsidRPr="006339CB">
        <w:rPr>
          <w:sz w:val="24"/>
          <w:szCs w:val="24"/>
          <w:u w:val="single"/>
          <w:lang w:val="en-US"/>
        </w:rPr>
        <w:t>unit</w:t>
      </w:r>
      <w:r w:rsidRPr="006339CB">
        <w:rPr>
          <w:sz w:val="24"/>
          <w:szCs w:val="24"/>
          <w:lang w:val="en-US"/>
        </w:rPr>
        <w:t>)</w:t>
      </w:r>
    </w:p>
    <w:p w14:paraId="2F4D2C1C" w14:textId="4A6C4BBE"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Flag (</w:t>
      </w:r>
      <w:r w:rsidRPr="006339CB">
        <w:rPr>
          <w:sz w:val="24"/>
          <w:szCs w:val="24"/>
          <w:u w:val="single"/>
          <w:lang w:val="en-US"/>
        </w:rPr>
        <w:t>flag</w:t>
      </w:r>
      <w:r w:rsidRPr="006339CB">
        <w:rPr>
          <w:sz w:val="24"/>
          <w:szCs w:val="24"/>
          <w:lang w:val="en-US"/>
        </w:rPr>
        <w:t>; flag_description)</w:t>
      </w:r>
    </w:p>
    <w:p w14:paraId="2D5B17D9" w14:textId="0ED8C6E2" w:rsidR="006339CB" w:rsidRPr="006339CB" w:rsidRDefault="006339CB" w:rsidP="006339CB">
      <w:pPr>
        <w:pStyle w:val="PargrafodaLista"/>
        <w:numPr>
          <w:ilvl w:val="0"/>
          <w:numId w:val="7"/>
        </w:numPr>
        <w:spacing w:line="240" w:lineRule="auto"/>
        <w:jc w:val="both"/>
        <w:rPr>
          <w:sz w:val="24"/>
          <w:szCs w:val="24"/>
          <w:lang w:val="en-US"/>
        </w:rPr>
      </w:pPr>
      <w:r w:rsidRPr="006339CB">
        <w:rPr>
          <w:sz w:val="24"/>
          <w:szCs w:val="24"/>
          <w:lang w:val="en-US"/>
        </w:rPr>
        <w:t>Production (</w:t>
      </w:r>
      <w:r w:rsidRPr="006339CB">
        <w:rPr>
          <w:sz w:val="24"/>
          <w:szCs w:val="24"/>
          <w:u w:val="single"/>
          <w:lang w:val="en-US"/>
        </w:rPr>
        <w:t>domain_code</w:t>
      </w:r>
      <w:r w:rsidRPr="006339CB">
        <w:rPr>
          <w:sz w:val="24"/>
          <w:szCs w:val="24"/>
          <w:lang w:val="en-US"/>
        </w:rPr>
        <w:t xml:space="preserve">; </w:t>
      </w:r>
      <w:r w:rsidRPr="006339CB">
        <w:rPr>
          <w:sz w:val="24"/>
          <w:szCs w:val="24"/>
          <w:u w:val="single"/>
          <w:lang w:val="en-US"/>
        </w:rPr>
        <w:t>area_code</w:t>
      </w:r>
      <w:r w:rsidRPr="006339CB">
        <w:rPr>
          <w:sz w:val="24"/>
          <w:szCs w:val="24"/>
          <w:lang w:val="en-US"/>
        </w:rPr>
        <w:t xml:space="preserve">; </w:t>
      </w:r>
      <w:r w:rsidRPr="006339CB">
        <w:rPr>
          <w:sz w:val="24"/>
          <w:szCs w:val="24"/>
          <w:u w:val="single"/>
          <w:lang w:val="en-US"/>
        </w:rPr>
        <w:t>item_code</w:t>
      </w:r>
      <w:r w:rsidRPr="006339CB">
        <w:rPr>
          <w:sz w:val="24"/>
          <w:szCs w:val="24"/>
          <w:lang w:val="en-US"/>
        </w:rPr>
        <w:t xml:space="preserve">; </w:t>
      </w:r>
      <w:r w:rsidRPr="006339CB">
        <w:rPr>
          <w:sz w:val="24"/>
          <w:szCs w:val="24"/>
          <w:u w:val="single"/>
          <w:lang w:val="en-US"/>
        </w:rPr>
        <w:t>year_code</w:t>
      </w:r>
      <w:r w:rsidRPr="006339CB">
        <w:rPr>
          <w:sz w:val="24"/>
          <w:szCs w:val="24"/>
          <w:lang w:val="en-US"/>
        </w:rPr>
        <w:t xml:space="preserve">; </w:t>
      </w:r>
      <w:r w:rsidRPr="006339CB">
        <w:rPr>
          <w:sz w:val="24"/>
          <w:szCs w:val="24"/>
          <w:u w:val="dash"/>
          <w:lang w:val="en-US"/>
        </w:rPr>
        <w:t>source_code</w:t>
      </w:r>
      <w:r w:rsidRPr="006339CB">
        <w:rPr>
          <w:sz w:val="24"/>
          <w:szCs w:val="24"/>
          <w:lang w:val="en-US"/>
        </w:rPr>
        <w:t xml:space="preserve">; </w:t>
      </w:r>
      <w:r w:rsidRPr="006339CB">
        <w:rPr>
          <w:sz w:val="24"/>
          <w:szCs w:val="24"/>
          <w:u w:val="dash"/>
          <w:lang w:val="en-US"/>
        </w:rPr>
        <w:t>element_code</w:t>
      </w:r>
      <w:r w:rsidRPr="006339CB">
        <w:rPr>
          <w:sz w:val="24"/>
          <w:szCs w:val="24"/>
          <w:lang w:val="en-US"/>
        </w:rPr>
        <w:t xml:space="preserve">; </w:t>
      </w:r>
      <w:r w:rsidRPr="006339CB">
        <w:rPr>
          <w:sz w:val="24"/>
          <w:szCs w:val="24"/>
          <w:u w:val="dash"/>
          <w:lang w:val="en-US"/>
        </w:rPr>
        <w:t>unit</w:t>
      </w:r>
      <w:r w:rsidRPr="006339CB">
        <w:rPr>
          <w:sz w:val="24"/>
          <w:szCs w:val="24"/>
          <w:lang w:val="en-US"/>
        </w:rPr>
        <w:t xml:space="preserve">; values; </w:t>
      </w:r>
      <w:r w:rsidRPr="006339CB">
        <w:rPr>
          <w:sz w:val="24"/>
          <w:szCs w:val="24"/>
          <w:u w:val="dash"/>
          <w:lang w:val="en-US"/>
        </w:rPr>
        <w:t>flag</w:t>
      </w:r>
      <w:r w:rsidRPr="006339CB">
        <w:rPr>
          <w:sz w:val="24"/>
          <w:szCs w:val="24"/>
          <w:lang w:val="en-US"/>
        </w:rPr>
        <w:t xml:space="preserve">) </w:t>
      </w:r>
    </w:p>
    <w:p w14:paraId="513C9A1B" w14:textId="0F5F097D" w:rsidR="00A3353A" w:rsidRDefault="00A3353A" w:rsidP="005658C9">
      <w:pPr>
        <w:spacing w:line="240" w:lineRule="auto"/>
        <w:jc w:val="both"/>
        <w:rPr>
          <w:sz w:val="24"/>
          <w:szCs w:val="24"/>
          <w:lang w:val="en-US"/>
        </w:rPr>
      </w:pPr>
      <w:r>
        <w:rPr>
          <w:sz w:val="24"/>
          <w:szCs w:val="24"/>
          <w:lang w:val="en-US"/>
        </w:rPr>
        <w:t>*</w:t>
      </w:r>
      <w:proofErr w:type="gramStart"/>
      <w:r>
        <w:rPr>
          <w:sz w:val="24"/>
          <w:szCs w:val="24"/>
          <w:lang w:val="en-US"/>
        </w:rPr>
        <w:t>show</w:t>
      </w:r>
      <w:proofErr w:type="gramEnd"/>
      <w:r>
        <w:rPr>
          <w:sz w:val="24"/>
          <w:szCs w:val="24"/>
          <w:lang w:val="en-US"/>
        </w:rPr>
        <w:t xml:space="preserve"> tables*</w:t>
      </w:r>
    </w:p>
    <w:p w14:paraId="786FFFEF" w14:textId="05ED5ED7" w:rsidR="006339CB" w:rsidRDefault="006339CB" w:rsidP="005658C9">
      <w:pPr>
        <w:spacing w:line="240" w:lineRule="auto"/>
        <w:jc w:val="both"/>
        <w:rPr>
          <w:sz w:val="24"/>
          <w:szCs w:val="24"/>
          <w:lang w:val="en-US"/>
        </w:rPr>
      </w:pPr>
      <w:r>
        <w:rPr>
          <w:sz w:val="24"/>
          <w:szCs w:val="24"/>
          <w:lang w:val="en-US"/>
        </w:rPr>
        <w:t>Match the counties names?? Manually?</w:t>
      </w:r>
    </w:p>
    <w:p w14:paraId="3E488E64" w14:textId="03E3FFA1" w:rsidR="001E46E8" w:rsidRDefault="001E46E8" w:rsidP="005658C9">
      <w:pPr>
        <w:spacing w:line="240" w:lineRule="auto"/>
        <w:jc w:val="both"/>
        <w:rPr>
          <w:sz w:val="24"/>
          <w:szCs w:val="24"/>
          <w:lang w:val="en-US"/>
        </w:rPr>
      </w:pPr>
      <w:r>
        <w:rPr>
          <w:sz w:val="24"/>
          <w:szCs w:val="24"/>
          <w:lang w:val="en-US"/>
        </w:rPr>
        <w:t>Join value field and rename them according to year</w:t>
      </w:r>
    </w:p>
    <w:p w14:paraId="118C6F02" w14:textId="14B2D45E" w:rsidR="001E46E8" w:rsidRPr="001E46E8" w:rsidRDefault="001E46E8" w:rsidP="005658C9">
      <w:pPr>
        <w:spacing w:line="240" w:lineRule="auto"/>
        <w:jc w:val="both"/>
        <w:rPr>
          <w:sz w:val="24"/>
          <w:szCs w:val="24"/>
          <w:u w:val="single"/>
          <w:lang w:val="en-US"/>
        </w:rPr>
      </w:pPr>
      <w:r>
        <w:rPr>
          <w:sz w:val="24"/>
          <w:szCs w:val="24"/>
          <w:lang w:val="en-US"/>
        </w:rPr>
        <w:t>Create symbology with diagram</w:t>
      </w:r>
    </w:p>
    <w:p w14:paraId="105F3217" w14:textId="77777777" w:rsidR="00A3353A" w:rsidRPr="00A3353A" w:rsidRDefault="00A3353A" w:rsidP="005658C9">
      <w:pPr>
        <w:spacing w:line="240" w:lineRule="auto"/>
        <w:jc w:val="both"/>
        <w:rPr>
          <w:sz w:val="24"/>
          <w:szCs w:val="24"/>
          <w:lang w:val="en-US"/>
        </w:rPr>
      </w:pPr>
    </w:p>
    <w:sectPr w:rsidR="00A3353A" w:rsidRPr="00A33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0AA3"/>
    <w:multiLevelType w:val="hybridMultilevel"/>
    <w:tmpl w:val="4E2E9D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CB56373"/>
    <w:multiLevelType w:val="hybridMultilevel"/>
    <w:tmpl w:val="0F1C0A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7464D3"/>
    <w:multiLevelType w:val="hybridMultilevel"/>
    <w:tmpl w:val="8BE8C46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05A4F31"/>
    <w:multiLevelType w:val="hybridMultilevel"/>
    <w:tmpl w:val="B08ED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0DD62B0"/>
    <w:multiLevelType w:val="multilevel"/>
    <w:tmpl w:val="812859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626E6A"/>
    <w:multiLevelType w:val="hybridMultilevel"/>
    <w:tmpl w:val="0A3E32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4CA33EC"/>
    <w:multiLevelType w:val="hybridMultilevel"/>
    <w:tmpl w:val="37DE87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313146316">
    <w:abstractNumId w:val="3"/>
  </w:num>
  <w:num w:numId="2" w16cid:durableId="814104001">
    <w:abstractNumId w:val="4"/>
  </w:num>
  <w:num w:numId="3" w16cid:durableId="149491673">
    <w:abstractNumId w:val="0"/>
  </w:num>
  <w:num w:numId="4" w16cid:durableId="1631091234">
    <w:abstractNumId w:val="2"/>
  </w:num>
  <w:num w:numId="5" w16cid:durableId="1991907756">
    <w:abstractNumId w:val="5"/>
  </w:num>
  <w:num w:numId="6" w16cid:durableId="1073968029">
    <w:abstractNumId w:val="6"/>
  </w:num>
  <w:num w:numId="7" w16cid:durableId="33495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F0"/>
    <w:rsid w:val="0001029F"/>
    <w:rsid w:val="00051B9E"/>
    <w:rsid w:val="00073FA2"/>
    <w:rsid w:val="00093042"/>
    <w:rsid w:val="000A67DC"/>
    <w:rsid w:val="000F3141"/>
    <w:rsid w:val="001171CF"/>
    <w:rsid w:val="001E29FA"/>
    <w:rsid w:val="001E46E8"/>
    <w:rsid w:val="00247591"/>
    <w:rsid w:val="00284CF3"/>
    <w:rsid w:val="00311FB2"/>
    <w:rsid w:val="00360B36"/>
    <w:rsid w:val="004B5690"/>
    <w:rsid w:val="005054E6"/>
    <w:rsid w:val="005149BA"/>
    <w:rsid w:val="005658C9"/>
    <w:rsid w:val="005C0410"/>
    <w:rsid w:val="005E5B20"/>
    <w:rsid w:val="006339CB"/>
    <w:rsid w:val="00714DA5"/>
    <w:rsid w:val="008012E0"/>
    <w:rsid w:val="00975B07"/>
    <w:rsid w:val="00A248B9"/>
    <w:rsid w:val="00A3353A"/>
    <w:rsid w:val="00A85107"/>
    <w:rsid w:val="00B75D85"/>
    <w:rsid w:val="00BD0987"/>
    <w:rsid w:val="00BD21E2"/>
    <w:rsid w:val="00C7299E"/>
    <w:rsid w:val="00D85852"/>
    <w:rsid w:val="00E66FE1"/>
    <w:rsid w:val="00E720FC"/>
    <w:rsid w:val="00EB2FF0"/>
    <w:rsid w:val="00F04BEC"/>
    <w:rsid w:val="00F36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859E"/>
  <w15:chartTrackingRefBased/>
  <w15:docId w15:val="{2A945676-AE72-4A83-BB5B-09BA3224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dyuqq">
    <w:name w:val="wdyuqq"/>
    <w:basedOn w:val="Tipodeletrapredefinidodopargrafo"/>
    <w:rsid w:val="00E66FE1"/>
  </w:style>
  <w:style w:type="paragraph" w:styleId="PargrafodaLista">
    <w:name w:val="List Paragraph"/>
    <w:basedOn w:val="Normal"/>
    <w:uiPriority w:val="34"/>
    <w:qFormat/>
    <w:rsid w:val="00B7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2</Pages>
  <Words>609</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 lda</dc:creator>
  <cp:keywords/>
  <dc:description/>
  <cp:lastModifiedBy>ahsa lda</cp:lastModifiedBy>
  <cp:revision>2</cp:revision>
  <dcterms:created xsi:type="dcterms:W3CDTF">2023-05-06T11:55:00Z</dcterms:created>
  <dcterms:modified xsi:type="dcterms:W3CDTF">2023-05-09T16:14:00Z</dcterms:modified>
</cp:coreProperties>
</file>