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120"/>
        <w:tblOverlap w:val="never"/>
        <w:tblW w:w="0" w:type="auto"/>
        <w:tblLook w:val="04A0" w:firstRow="1" w:lastRow="0" w:firstColumn="1" w:lastColumn="0" w:noHBand="0" w:noVBand="1"/>
      </w:tblPr>
      <w:tblGrid>
        <w:gridCol w:w="3422"/>
      </w:tblGrid>
      <w:tr w:rsidR="00B24A0E" w14:paraId="5E01ED3C" w14:textId="77777777" w:rsidTr="00F81AAE">
        <w:trPr>
          <w:trHeight w:val="248"/>
        </w:trPr>
        <w:tc>
          <w:tcPr>
            <w:tcW w:w="3422" w:type="dxa"/>
            <w:tcBorders>
              <w:top w:val="nil"/>
              <w:left w:val="nil"/>
              <w:bottom w:val="nil"/>
              <w:right w:val="nil"/>
            </w:tcBorders>
          </w:tcPr>
          <w:p w14:paraId="3D3ADF4F" w14:textId="10E1F168" w:rsidR="00B24A0E" w:rsidRDefault="00266275" w:rsidP="00F81AAE">
            <w:pPr>
              <w:widowControl w:val="0"/>
              <w:autoSpaceDE w:val="0"/>
              <w:autoSpaceDN w:val="0"/>
              <w:spacing w:before="45" w:after="0" w:line="285" w:lineRule="auto"/>
              <w:ind w:left="20"/>
              <w:rPr>
                <w:rFonts w:ascii="Roboto" w:eastAsia="Roboto" w:hAnsi="Roboto" w:cs="Roboto"/>
                <w:color w:val="FFFFFF"/>
                <w:sz w:val="20"/>
                <w:lang w:val="en-US"/>
              </w:rPr>
            </w:pPr>
            <w:r>
              <w:rPr>
                <w:rFonts w:ascii="Roboto" w:eastAsia="Roboto" w:hAnsi="Roboto" w:cs="Roboto"/>
                <w:color w:val="FFFFFF"/>
                <w:sz w:val="20"/>
                <w:lang w:val="en-US"/>
              </w:rPr>
              <w:t>[Project Address]</w:t>
            </w:r>
          </w:p>
          <w:p w14:paraId="16959C2A" w14:textId="22AB23C9" w:rsidR="00B24A0E" w:rsidRDefault="00B24A0E" w:rsidP="00F81AAE">
            <w:pPr>
              <w:widowControl w:val="0"/>
              <w:autoSpaceDE w:val="0"/>
              <w:autoSpaceDN w:val="0"/>
              <w:spacing w:before="45" w:after="0" w:line="285" w:lineRule="auto"/>
              <w:ind w:left="20"/>
              <w:rPr>
                <w:rFonts w:ascii="Roboto" w:eastAsia="Roboto" w:hAnsi="Roboto" w:cs="Roboto"/>
                <w:color w:val="FFFFFF"/>
                <w:sz w:val="20"/>
                <w:lang w:val="en-US"/>
              </w:rPr>
            </w:pPr>
            <w:r w:rsidRPr="00BD38A6">
              <w:rPr>
                <w:rFonts w:ascii="Roboto" w:eastAsia="Roboto" w:hAnsi="Roboto" w:cs="Roboto"/>
                <w:color w:val="FFFFFF"/>
                <w:sz w:val="20"/>
                <w:lang w:val="en-US"/>
              </w:rPr>
              <w:t>Proposed</w:t>
            </w:r>
            <w:r w:rsidRPr="00BD38A6">
              <w:rPr>
                <w:rFonts w:ascii="Roboto" w:eastAsia="Roboto" w:hAnsi="Roboto" w:cs="Roboto"/>
                <w:color w:val="FFFFFF"/>
                <w:spacing w:val="-4"/>
                <w:sz w:val="20"/>
                <w:lang w:val="en-US"/>
              </w:rPr>
              <w:t xml:space="preserve"> </w:t>
            </w:r>
            <w:r w:rsidRPr="00BD38A6">
              <w:rPr>
                <w:rFonts w:ascii="Roboto" w:eastAsia="Roboto" w:hAnsi="Roboto" w:cs="Roboto"/>
                <w:color w:val="FFFFFF"/>
                <w:sz w:val="20"/>
                <w:lang w:val="en-US"/>
              </w:rPr>
              <w:t>M</w:t>
            </w:r>
            <w:r w:rsidR="009433BD">
              <w:rPr>
                <w:rFonts w:ascii="Roboto" w:eastAsia="Roboto" w:hAnsi="Roboto" w:cs="Roboto"/>
                <w:color w:val="FFFFFF"/>
                <w:sz w:val="20"/>
                <w:lang w:val="en-US"/>
              </w:rPr>
              <w:t xml:space="preserve">ulti </w:t>
            </w:r>
            <w:r w:rsidR="002F7317">
              <w:rPr>
                <w:rFonts w:ascii="Roboto" w:eastAsia="Roboto" w:hAnsi="Roboto" w:cs="Roboto"/>
                <w:color w:val="FFFFFF"/>
                <w:sz w:val="20"/>
                <w:lang w:val="en-US"/>
              </w:rPr>
              <w:t>Dwelling</w:t>
            </w:r>
            <w:r w:rsidRPr="00BD38A6">
              <w:rPr>
                <w:rFonts w:ascii="Roboto" w:eastAsia="Roboto" w:hAnsi="Roboto" w:cs="Roboto"/>
                <w:color w:val="FFFFFF"/>
                <w:spacing w:val="-4"/>
                <w:sz w:val="20"/>
                <w:lang w:val="en-US"/>
              </w:rPr>
              <w:t xml:space="preserve"> </w:t>
            </w:r>
            <w:r w:rsidRPr="00BD38A6">
              <w:rPr>
                <w:rFonts w:ascii="Roboto" w:eastAsia="Roboto" w:hAnsi="Roboto" w:cs="Roboto"/>
                <w:color w:val="FFFFFF"/>
                <w:sz w:val="20"/>
                <w:lang w:val="en-US"/>
              </w:rPr>
              <w:t xml:space="preserve">Development </w:t>
            </w:r>
          </w:p>
          <w:p w14:paraId="0494AF29" w14:textId="08A6D04C" w:rsidR="00B24A0E" w:rsidRDefault="00266275" w:rsidP="00F81AAE">
            <w:pPr>
              <w:widowControl w:val="0"/>
              <w:autoSpaceDE w:val="0"/>
              <w:autoSpaceDN w:val="0"/>
              <w:spacing w:before="45" w:after="0" w:line="285" w:lineRule="auto"/>
              <w:rPr>
                <w:rFonts w:ascii="Roboto" w:eastAsia="Roboto" w:hAnsi="Roboto" w:cs="Roboto"/>
                <w:color w:val="FFFFFF"/>
                <w:spacing w:val="-2"/>
                <w:sz w:val="20"/>
                <w:lang w:val="en-US"/>
              </w:rPr>
            </w:pPr>
            <w:r>
              <w:rPr>
                <w:rFonts w:ascii="Roboto" w:eastAsia="Roboto" w:hAnsi="Roboto" w:cs="Roboto"/>
                <w:color w:val="FFFFFF"/>
                <w:spacing w:val="-2"/>
                <w:sz w:val="20"/>
                <w:lang w:val="en-US"/>
              </w:rPr>
              <w:t>[Client]</w:t>
            </w:r>
          </w:p>
          <w:p w14:paraId="46B940AE" w14:textId="77777777" w:rsidR="00F81AAE" w:rsidRPr="00BD38A6" w:rsidRDefault="00F81AAE" w:rsidP="00F81AAE">
            <w:pPr>
              <w:widowControl w:val="0"/>
              <w:autoSpaceDE w:val="0"/>
              <w:autoSpaceDN w:val="0"/>
              <w:spacing w:before="45" w:after="0" w:line="285" w:lineRule="auto"/>
              <w:rPr>
                <w:rFonts w:ascii="Roboto" w:eastAsia="Roboto" w:hAnsi="Roboto" w:cs="Roboto"/>
                <w:color w:val="FFFFFF"/>
                <w:spacing w:val="-2"/>
                <w:sz w:val="20"/>
                <w:lang w:val="en-US"/>
              </w:rPr>
            </w:pPr>
          </w:p>
          <w:p w14:paraId="2919CE09" w14:textId="4E9266D6" w:rsidR="00B24A0E" w:rsidRDefault="00B24A0E" w:rsidP="00F81AAE">
            <w:pPr>
              <w:widowControl w:val="0"/>
              <w:autoSpaceDE w:val="0"/>
              <w:autoSpaceDN w:val="0"/>
              <w:spacing w:before="3" w:after="0"/>
              <w:ind w:left="20"/>
              <w:rPr>
                <w:b/>
                <w:sz w:val="32"/>
                <w:szCs w:val="32"/>
              </w:rPr>
            </w:pPr>
            <w:r w:rsidRPr="00BD38A6">
              <w:rPr>
                <w:rFonts w:ascii="Roboto" w:eastAsia="Roboto" w:hAnsi="Roboto" w:cs="Roboto"/>
                <w:color w:val="FFFFFF"/>
                <w:spacing w:val="-2"/>
                <w:sz w:val="20"/>
                <w:lang w:val="en-US"/>
              </w:rPr>
              <w:fldChar w:fldCharType="begin"/>
            </w:r>
            <w:r w:rsidRPr="00BD38A6">
              <w:rPr>
                <w:rFonts w:ascii="Roboto" w:eastAsia="Roboto" w:hAnsi="Roboto" w:cs="Roboto"/>
                <w:color w:val="FFFFFF"/>
                <w:spacing w:val="-2"/>
                <w:sz w:val="20"/>
                <w:lang w:val="en-US"/>
              </w:rPr>
              <w:instrText xml:space="preserve"> DATE \@ "d MMMM yyyy" </w:instrText>
            </w:r>
            <w:r w:rsidRPr="00BD38A6">
              <w:rPr>
                <w:rFonts w:ascii="Roboto" w:eastAsia="Roboto" w:hAnsi="Roboto" w:cs="Roboto"/>
                <w:color w:val="FFFFFF"/>
                <w:spacing w:val="-2"/>
                <w:sz w:val="20"/>
                <w:lang w:val="en-US"/>
              </w:rPr>
              <w:fldChar w:fldCharType="separate"/>
            </w:r>
            <w:r w:rsidR="00267962">
              <w:rPr>
                <w:rFonts w:ascii="Roboto" w:eastAsia="Roboto" w:hAnsi="Roboto" w:cs="Roboto"/>
                <w:noProof/>
                <w:color w:val="FFFFFF"/>
                <w:spacing w:val="-2"/>
                <w:sz w:val="20"/>
                <w:lang w:val="en-US"/>
              </w:rPr>
              <w:t>17 June 2026</w:t>
            </w:r>
            <w:r w:rsidRPr="00BD38A6">
              <w:rPr>
                <w:rFonts w:ascii="Roboto" w:eastAsia="Roboto" w:hAnsi="Roboto" w:cs="Roboto"/>
                <w:color w:val="FFFFFF"/>
                <w:spacing w:val="-2"/>
                <w:sz w:val="20"/>
                <w:lang w:val="en-US"/>
              </w:rPr>
              <w:fldChar w:fldCharType="end"/>
            </w:r>
          </w:p>
        </w:tc>
      </w:tr>
    </w:tbl>
    <w:p w14:paraId="3D11F1F4" w14:textId="3D91F996" w:rsidR="00425EFB" w:rsidRDefault="00425EFB" w:rsidP="009C500C">
      <w:pPr>
        <w:pStyle w:val="table"/>
      </w:pPr>
    </w:p>
    <w:p w14:paraId="25774C2F" w14:textId="470EFAEC" w:rsidR="00A65815" w:rsidRPr="00117780" w:rsidRDefault="00B24A0E" w:rsidP="00425EFB">
      <w:pPr>
        <w:rPr>
          <w:b/>
          <w:bCs/>
        </w:rPr>
      </w:pPr>
      <w:r w:rsidRPr="00117780">
        <w:rPr>
          <w:b/>
          <w:bCs/>
          <w:noProof/>
          <w:sz w:val="2"/>
          <w:szCs w:val="2"/>
        </w:rPr>
        <mc:AlternateContent>
          <mc:Choice Requires="wps">
            <w:drawing>
              <wp:anchor distT="0" distB="0" distL="0" distR="0" simplePos="0" relativeHeight="251719680" behindDoc="1" locked="0" layoutInCell="1" allowOverlap="1" wp14:anchorId="5B7625F3" wp14:editId="55DBE0F3">
                <wp:simplePos x="0" y="0"/>
                <wp:positionH relativeFrom="page">
                  <wp:posOffset>752474</wp:posOffset>
                </wp:positionH>
                <wp:positionV relativeFrom="page">
                  <wp:posOffset>4457700</wp:posOffset>
                </wp:positionV>
                <wp:extent cx="2047875" cy="6381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7875" cy="638175"/>
                        </a:xfrm>
                        <a:prstGeom prst="rect">
                          <a:avLst/>
                        </a:prstGeom>
                      </wps:spPr>
                      <wps:txbx>
                        <w:txbxContent>
                          <w:p w14:paraId="79AD1474" w14:textId="1560EDED" w:rsidR="00AF5084" w:rsidRDefault="00266275" w:rsidP="001C34FF">
                            <w:pPr>
                              <w:pStyle w:val="BodyText"/>
                              <w:spacing w:before="45" w:line="285" w:lineRule="auto"/>
                              <w:rPr>
                                <w:rFonts w:ascii="Roboto" w:hAnsi="Roboto"/>
                                <w:color w:val="FFFFFF"/>
                                <w:spacing w:val="-2"/>
                                <w:sz w:val="20"/>
                              </w:rPr>
                            </w:pPr>
                            <w:r>
                              <w:rPr>
                                <w:rFonts w:ascii="Roboto" w:hAnsi="Roboto"/>
                                <w:color w:val="FFFFFF"/>
                                <w:spacing w:val="-2"/>
                                <w:sz w:val="20"/>
                              </w:rPr>
                              <w:t>[GIWREF]</w:t>
                            </w:r>
                          </w:p>
                          <w:p w14:paraId="44CF9E25" w14:textId="49C3DAC8" w:rsidR="001C34FF" w:rsidRPr="001C34FF" w:rsidRDefault="001C34FF" w:rsidP="001C34FF">
                            <w:pPr>
                              <w:pStyle w:val="BodyText"/>
                              <w:spacing w:before="45" w:line="285" w:lineRule="auto"/>
                              <w:rPr>
                                <w:rFonts w:ascii="Roboto" w:hAnsi="Roboto"/>
                                <w:color w:val="FFFFFF"/>
                                <w:spacing w:val="-2"/>
                                <w:sz w:val="20"/>
                              </w:rPr>
                            </w:pPr>
                            <w:r w:rsidRPr="001C34FF">
                              <w:rPr>
                                <w:rFonts w:ascii="Roboto" w:hAnsi="Roboto"/>
                                <w:color w:val="FFFFFF"/>
                                <w:spacing w:val="-2"/>
                                <w:sz w:val="20"/>
                              </w:rPr>
                              <w:t>REV A</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B7625F3" id="_x0000_t202" coordsize="21600,21600" o:spt="202" path="m,l,21600r21600,l21600,xe">
                <v:stroke joinstyle="miter"/>
                <v:path gradientshapeok="t" o:connecttype="rect"/>
              </v:shapetype>
              <v:shape id="Textbox 8" o:spid="_x0000_s1026" type="#_x0000_t202" style="position:absolute;margin-left:59.25pt;margin-top:351pt;width:161.25pt;height:50.25pt;z-index:-2515968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" filled="f" stroked="f">
                <v:textbox inset="0,0,0,0">
                  <w:txbxContent>
                    <w:p w14:paraId="79AD1474" w14:textId="1560EDED" w:rsidR="00AF5084" w:rsidRDefault="00266275" w:rsidP="001C34FF">
                      <w:pPr>
                        <w:pStyle w:val="BodyText"/>
                        <w:spacing w:before="45" w:line="285" w:lineRule="auto"/>
                        <w:rPr>
                          <w:rFonts w:ascii="Roboto" w:hAnsi="Roboto"/>
                          <w:color w:val="FFFFFF"/>
                          <w:spacing w:val="-2"/>
                          <w:sz w:val="20"/>
                        </w:rPr>
                      </w:pPr>
                      <w:r>
                        <w:rPr>
                          <w:rFonts w:ascii="Roboto" w:hAnsi="Roboto"/>
                          <w:color w:val="FFFFFF"/>
                          <w:spacing w:val="-2"/>
                          <w:sz w:val="20"/>
                        </w:rPr>
                        <w:t>[GIWREF]</w:t>
                      </w:r>
                    </w:p>
                    <w:p w14:paraId="44CF9E25" w14:textId="49C3DAC8" w:rsidR="001C34FF" w:rsidRPr="001C34FF" w:rsidRDefault="001C34FF" w:rsidP="001C34FF">
                      <w:pPr>
                        <w:pStyle w:val="BodyText"/>
                        <w:spacing w:before="45" w:line="285" w:lineRule="auto"/>
                        <w:rPr>
                          <w:rFonts w:ascii="Roboto" w:hAnsi="Roboto"/>
                          <w:color w:val="FFFFFF"/>
                          <w:spacing w:val="-2"/>
                          <w:sz w:val="20"/>
                        </w:rPr>
                      </w:pPr>
                      <w:r w:rsidRPr="001C34FF">
                        <w:rPr>
                          <w:rFonts w:ascii="Roboto" w:hAnsi="Roboto"/>
                          <w:color w:val="FFFFFF"/>
                          <w:spacing w:val="-2"/>
                          <w:sz w:val="20"/>
                        </w:rPr>
                        <w:t>REV A</w:t>
                      </w:r>
                    </w:p>
                  </w:txbxContent>
                </v:textbox>
                <w10:wrap anchorx="page" anchory="page"/>
              </v:shape>
            </w:pict>
          </mc:Fallback>
        </mc:AlternateContent>
      </w:r>
      <w:r w:rsidR="001C34FF" w:rsidRPr="00117780">
        <w:rPr>
          <w:b/>
          <w:bCs/>
          <w:noProof/>
          <w:sz w:val="2"/>
          <w:szCs w:val="2"/>
        </w:rPr>
        <mc:AlternateContent>
          <mc:Choice Requires="wps">
            <w:drawing>
              <wp:anchor distT="0" distB="0" distL="0" distR="0" simplePos="0" relativeHeight="251725824" behindDoc="1" locked="0" layoutInCell="1" allowOverlap="1" wp14:anchorId="1103F7CE" wp14:editId="3EDF978B">
                <wp:simplePos x="0" y="0"/>
                <wp:positionH relativeFrom="page">
                  <wp:posOffset>6182360</wp:posOffset>
                </wp:positionH>
                <wp:positionV relativeFrom="page">
                  <wp:posOffset>9429115</wp:posOffset>
                </wp:positionV>
                <wp:extent cx="681990" cy="17462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990" cy="174625"/>
                        </a:xfrm>
                        <a:prstGeom prst="rect">
                          <a:avLst/>
                        </a:prstGeom>
                      </wps:spPr>
                      <wps:txbx>
                        <w:txbxContent>
                          <w:p w14:paraId="07DB9DFA" w14:textId="77777777" w:rsidR="001C34FF" w:rsidRPr="001C34FF" w:rsidRDefault="001C34FF" w:rsidP="001C34FF">
                            <w:pPr>
                              <w:pStyle w:val="BodyText"/>
                              <w:spacing w:before="45" w:line="285" w:lineRule="auto"/>
                              <w:jc w:val="right"/>
                              <w:rPr>
                                <w:rFonts w:ascii="Roboto Medium"/>
                                <w:sz w:val="20"/>
                              </w:rPr>
                            </w:pPr>
                            <w:r w:rsidRPr="001C34FF">
                              <w:rPr>
                                <w:rFonts w:ascii="Roboto Medium"/>
                                <w:color w:val="FFFFFF"/>
                                <w:spacing w:val="-2"/>
                                <w:sz w:val="20"/>
                              </w:rPr>
                              <w:t>giw.com.au</w:t>
                            </w:r>
                          </w:p>
                        </w:txbxContent>
                      </wps:txbx>
                      <wps:bodyPr wrap="square" lIns="0" tIns="0" rIns="0" bIns="0" rtlCol="0">
                        <a:noAutofit/>
                      </wps:bodyPr>
                    </wps:wsp>
                  </a:graphicData>
                </a:graphic>
              </wp:anchor>
            </w:drawing>
          </mc:Choice>
          <mc:Fallback>
            <w:pict>
              <v:shape w14:anchorId="1103F7CE" id="Textbox 11" o:spid="_x0000_s1027" type="#_x0000_t202" style="position:absolute;margin-left:486.8pt;margin-top:742.45pt;width:53.7pt;height:13.75pt;z-index:-25159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" filled="f" stroked="f">
                <v:textbox inset="0,0,0,0">
                  <w:txbxContent>
                    <w:p w14:paraId="07DB9DFA" w14:textId="77777777" w:rsidR="001C34FF" w:rsidRPr="001C34FF" w:rsidRDefault="001C34FF" w:rsidP="001C34FF">
                      <w:pPr>
                        <w:pStyle w:val="BodyText"/>
                        <w:spacing w:before="45" w:line="285" w:lineRule="auto"/>
                        <w:jc w:val="right"/>
                        <w:rPr>
                          <w:rFonts w:ascii="Roboto Medium"/>
                          <w:sz w:val="20"/>
                        </w:rPr>
                      </w:pPr>
                      <w:r w:rsidRPr="001C34FF">
                        <w:rPr>
                          <w:rFonts w:ascii="Roboto Medium"/>
                          <w:color w:val="FFFFFF"/>
                          <w:spacing w:val="-2"/>
                          <w:sz w:val="20"/>
                        </w:rPr>
                        <w:t>giw.com.au</w:t>
                      </w:r>
                    </w:p>
                  </w:txbxContent>
                </v:textbox>
                <w10:wrap anchorx="page" anchory="page"/>
              </v:shape>
            </w:pict>
          </mc:Fallback>
        </mc:AlternateContent>
      </w:r>
      <w:r w:rsidR="001C34FF" w:rsidRPr="00117780">
        <w:rPr>
          <w:b/>
          <w:bCs/>
          <w:noProof/>
          <w:sz w:val="2"/>
          <w:szCs w:val="2"/>
        </w:rPr>
        <mc:AlternateContent>
          <mc:Choice Requires="wps">
            <w:drawing>
              <wp:anchor distT="0" distB="0" distL="0" distR="0" simplePos="0" relativeHeight="251724800" behindDoc="1" locked="0" layoutInCell="1" allowOverlap="1" wp14:anchorId="619B6E91" wp14:editId="7AA953F7">
                <wp:simplePos x="0" y="0"/>
                <wp:positionH relativeFrom="page">
                  <wp:posOffset>5388610</wp:posOffset>
                </wp:positionH>
                <wp:positionV relativeFrom="page">
                  <wp:posOffset>8666480</wp:posOffset>
                </wp:positionV>
                <wp:extent cx="1478915" cy="73152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915" cy="731520"/>
                        </a:xfrm>
                        <a:prstGeom prst="rect">
                          <a:avLst/>
                        </a:prstGeom>
                      </wps:spPr>
                      <wps:txbx>
                        <w:txbxContent>
                          <w:p w14:paraId="2647872F"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285 Lennox Street</w:t>
                            </w:r>
                          </w:p>
                          <w:p w14:paraId="2119CD73"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Richmond VIC 3121</w:t>
                            </w:r>
                          </w:p>
                          <w:p w14:paraId="75EB712B" w14:textId="77777777" w:rsidR="001C34FF" w:rsidRPr="001C34FF" w:rsidRDefault="001C34FF" w:rsidP="001C34FF">
                            <w:pPr>
                              <w:pStyle w:val="BodyText"/>
                              <w:spacing w:before="46"/>
                              <w:ind w:right="17"/>
                              <w:jc w:val="right"/>
                              <w:rPr>
                                <w:rFonts w:ascii="Roboto" w:hAnsi="Roboto"/>
                                <w:color w:val="FFFFFF"/>
                                <w:sz w:val="20"/>
                              </w:rPr>
                            </w:pPr>
                            <w:r w:rsidRPr="001C34FF">
                              <w:rPr>
                                <w:rFonts w:ascii="Roboto" w:hAnsi="Roboto"/>
                                <w:color w:val="FFFFFF"/>
                                <w:sz w:val="20"/>
                              </w:rPr>
                              <w:t>+61 3 9044 5111</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19B6E91" id="Textbox 10" o:spid="_x0000_s1028" type="#_x0000_t202" style="position:absolute;margin-left:424.3pt;margin-top:682.4pt;width:116.45pt;height:57.6pt;z-index:-251591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" filled="f" stroked="f">
                <v:textbox inset="0,0,0,0">
                  <w:txbxContent>
                    <w:p w14:paraId="2647872F"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285 Lennox Street</w:t>
                      </w:r>
                    </w:p>
                    <w:p w14:paraId="2119CD73"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Richmond VIC 3121</w:t>
                      </w:r>
                    </w:p>
                    <w:p w14:paraId="75EB712B" w14:textId="77777777" w:rsidR="001C34FF" w:rsidRPr="001C34FF" w:rsidRDefault="001C34FF" w:rsidP="001C34FF">
                      <w:pPr>
                        <w:pStyle w:val="BodyText"/>
                        <w:spacing w:before="46"/>
                        <w:ind w:right="17"/>
                        <w:jc w:val="right"/>
                        <w:rPr>
                          <w:rFonts w:ascii="Roboto" w:hAnsi="Roboto"/>
                          <w:color w:val="FFFFFF"/>
                          <w:sz w:val="20"/>
                        </w:rPr>
                      </w:pPr>
                      <w:r w:rsidRPr="001C34FF">
                        <w:rPr>
                          <w:rFonts w:ascii="Roboto" w:hAnsi="Roboto"/>
                          <w:color w:val="FFFFFF"/>
                          <w:sz w:val="20"/>
                        </w:rPr>
                        <w:t>+61 3 9044 5111</w:t>
                      </w:r>
                    </w:p>
                  </w:txbxContent>
                </v:textbox>
                <w10:wrap anchorx="page" anchory="page"/>
              </v:shape>
            </w:pict>
          </mc:Fallback>
        </mc:AlternateContent>
      </w:r>
      <w:r w:rsidR="001C34FF" w:rsidRPr="00117780">
        <w:rPr>
          <w:b/>
          <w:bCs/>
          <w:noProof/>
          <w:sz w:val="2"/>
          <w:szCs w:val="2"/>
        </w:rPr>
        <mc:AlternateContent>
          <mc:Choice Requires="wps">
            <w:drawing>
              <wp:anchor distT="0" distB="0" distL="0" distR="0" simplePos="0" relativeHeight="251723776" behindDoc="1" locked="0" layoutInCell="1" allowOverlap="1" wp14:anchorId="70DE9F3F" wp14:editId="4C0B6A84">
                <wp:simplePos x="0" y="0"/>
                <wp:positionH relativeFrom="page">
                  <wp:posOffset>5555173</wp:posOffset>
                </wp:positionH>
                <wp:positionV relativeFrom="page">
                  <wp:posOffset>8133715</wp:posOffset>
                </wp:positionV>
                <wp:extent cx="1312545" cy="35242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2545" cy="352425"/>
                        </a:xfrm>
                        <a:prstGeom prst="rect">
                          <a:avLst/>
                        </a:prstGeom>
                      </wps:spPr>
                      <wps:txbx>
                        <w:txbxContent>
                          <w:p w14:paraId="6CCC2A24" w14:textId="77777777" w:rsidR="001C34FF" w:rsidRPr="001C34FF" w:rsidRDefault="001C34FF" w:rsidP="001C34FF">
                            <w:pPr>
                              <w:pStyle w:val="BodyText"/>
                              <w:spacing w:line="285" w:lineRule="auto"/>
                              <w:ind w:left="203" w:right="17" w:hanging="184"/>
                              <w:jc w:val="right"/>
                              <w:rPr>
                                <w:rFonts w:ascii="Roboto Medium"/>
                                <w:sz w:val="20"/>
                              </w:rPr>
                            </w:pPr>
                            <w:r w:rsidRPr="001C34FF">
                              <w:rPr>
                                <w:rFonts w:ascii="Roboto Medium"/>
                                <w:color w:val="FFFFFF"/>
                                <w:sz w:val="20"/>
                              </w:rPr>
                              <w:t>GIW</w:t>
                            </w:r>
                            <w:r w:rsidRPr="001C34FF">
                              <w:rPr>
                                <w:rFonts w:ascii="Roboto Medium"/>
                                <w:color w:val="FFFFFF"/>
                                <w:spacing w:val="-13"/>
                                <w:sz w:val="20"/>
                              </w:rPr>
                              <w:t xml:space="preserve"> </w:t>
                            </w:r>
                            <w:r w:rsidRPr="001C34FF">
                              <w:rPr>
                                <w:rFonts w:ascii="Roboto Medium"/>
                                <w:color w:val="FFFFFF"/>
                                <w:sz w:val="20"/>
                              </w:rPr>
                              <w:t>Environmental Solutions</w:t>
                            </w:r>
                            <w:r w:rsidRPr="001C34FF">
                              <w:rPr>
                                <w:rFonts w:ascii="Roboto Medium"/>
                                <w:color w:val="FFFFFF"/>
                                <w:spacing w:val="9"/>
                                <w:sz w:val="20"/>
                              </w:rPr>
                              <w:t xml:space="preserve"> </w:t>
                            </w:r>
                            <w:r w:rsidRPr="001C34FF">
                              <w:rPr>
                                <w:rFonts w:ascii="Roboto Medium"/>
                                <w:color w:val="FFFFFF"/>
                                <w:sz w:val="20"/>
                              </w:rPr>
                              <w:t>Pty</w:t>
                            </w:r>
                            <w:r w:rsidRPr="001C34FF">
                              <w:rPr>
                                <w:rFonts w:ascii="Roboto Medium"/>
                                <w:color w:val="FFFFFF"/>
                                <w:spacing w:val="10"/>
                                <w:sz w:val="20"/>
                              </w:rPr>
                              <w:t xml:space="preserve"> </w:t>
                            </w:r>
                            <w:r w:rsidRPr="001C34FF">
                              <w:rPr>
                                <w:rFonts w:ascii="Roboto Medium"/>
                                <w:color w:val="FFFFFF"/>
                                <w:spacing w:val="-5"/>
                                <w:sz w:val="20"/>
                              </w:rPr>
                              <w:t>Ltd</w:t>
                            </w:r>
                          </w:p>
                        </w:txbxContent>
                      </wps:txbx>
                      <wps:bodyPr wrap="square" lIns="0" tIns="0" rIns="0" bIns="0" rtlCol="0">
                        <a:noAutofit/>
                      </wps:bodyPr>
                    </wps:wsp>
                  </a:graphicData>
                </a:graphic>
                <wp14:sizeRelH relativeFrom="margin">
                  <wp14:pctWidth>0</wp14:pctWidth>
                </wp14:sizeRelH>
              </wp:anchor>
            </w:drawing>
          </mc:Choice>
          <mc:Fallback>
            <w:pict>
              <v:shape w14:anchorId="70DE9F3F" id="Textbox 9" o:spid="_x0000_s1029" type="#_x0000_t202" style="position:absolute;margin-left:437.4pt;margin-top:640.45pt;width:103.35pt;height:27.75pt;z-index:-25159270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" filled="f" stroked="f">
                <v:textbox inset="0,0,0,0">
                  <w:txbxContent>
                    <w:p w14:paraId="6CCC2A24" w14:textId="77777777" w:rsidR="001C34FF" w:rsidRPr="001C34FF" w:rsidRDefault="001C34FF" w:rsidP="001C34FF">
                      <w:pPr>
                        <w:pStyle w:val="BodyText"/>
                        <w:spacing w:line="285" w:lineRule="auto"/>
                        <w:ind w:left="203" w:right="17" w:hanging="184"/>
                        <w:jc w:val="right"/>
                        <w:rPr>
                          <w:rFonts w:ascii="Roboto Medium"/>
                          <w:sz w:val="20"/>
                        </w:rPr>
                      </w:pPr>
                      <w:r w:rsidRPr="001C34FF">
                        <w:rPr>
                          <w:rFonts w:ascii="Roboto Medium"/>
                          <w:color w:val="FFFFFF"/>
                          <w:sz w:val="20"/>
                        </w:rPr>
                        <w:t>GIW</w:t>
                      </w:r>
                      <w:r w:rsidRPr="001C34FF">
                        <w:rPr>
                          <w:rFonts w:ascii="Roboto Medium"/>
                          <w:color w:val="FFFFFF"/>
                          <w:spacing w:val="-13"/>
                          <w:sz w:val="20"/>
                        </w:rPr>
                        <w:t xml:space="preserve"> </w:t>
                      </w:r>
                      <w:r w:rsidRPr="001C34FF">
                        <w:rPr>
                          <w:rFonts w:ascii="Roboto Medium"/>
                          <w:color w:val="FFFFFF"/>
                          <w:sz w:val="20"/>
                        </w:rPr>
                        <w:t>Environmental Solutions</w:t>
                      </w:r>
                      <w:r w:rsidRPr="001C34FF">
                        <w:rPr>
                          <w:rFonts w:ascii="Roboto Medium"/>
                          <w:color w:val="FFFFFF"/>
                          <w:spacing w:val="9"/>
                          <w:sz w:val="20"/>
                        </w:rPr>
                        <w:t xml:space="preserve"> </w:t>
                      </w:r>
                      <w:r w:rsidRPr="001C34FF">
                        <w:rPr>
                          <w:rFonts w:ascii="Roboto Medium"/>
                          <w:color w:val="FFFFFF"/>
                          <w:sz w:val="20"/>
                        </w:rPr>
                        <w:t>Pty</w:t>
                      </w:r>
                      <w:r w:rsidRPr="001C34FF">
                        <w:rPr>
                          <w:rFonts w:ascii="Roboto Medium"/>
                          <w:color w:val="FFFFFF"/>
                          <w:spacing w:val="10"/>
                          <w:sz w:val="20"/>
                        </w:rPr>
                        <w:t xml:space="preserve"> </w:t>
                      </w:r>
                      <w:r w:rsidRPr="001C34FF">
                        <w:rPr>
                          <w:rFonts w:ascii="Roboto Medium"/>
                          <w:color w:val="FFFFFF"/>
                          <w:spacing w:val="-5"/>
                          <w:sz w:val="20"/>
                        </w:rPr>
                        <w:t>Ltd</w:t>
                      </w:r>
                    </w:p>
                  </w:txbxContent>
                </v:textbox>
                <w10:wrap anchorx="page" anchory="page"/>
              </v:shape>
            </w:pict>
          </mc:Fallback>
        </mc:AlternateContent>
      </w:r>
    </w:p>
    <w:p w14:paraId="10416628" w14:textId="54B809B2" w:rsidR="00A65815" w:rsidRPr="00117780" w:rsidRDefault="00A65815" w:rsidP="00425EFB">
      <w:pPr>
        <w:rPr>
          <w:b/>
          <w:bCs/>
        </w:rPr>
        <w:sectPr w:rsidR="00A65815" w:rsidRPr="00117780" w:rsidSect="00AF5084">
          <w:headerReference w:type="default" r:id="rId9"/>
          <w:footerReference w:type="default" r:id="rId10"/>
          <w:headerReference w:type="first" r:id="rId11"/>
          <w:pgSz w:w="11907" w:h="16839" w:code="9"/>
          <w:pgMar w:top="1021" w:right="1021" w:bottom="680" w:left="1021" w:header="1276" w:footer="397" w:gutter="0"/>
          <w:pgNumType w:start="1"/>
          <w:cols w:space="720"/>
          <w:titlePg/>
          <w:docGrid w:linePitch="360"/>
        </w:sectPr>
      </w:pPr>
    </w:p>
    <w:p w14:paraId="68D9E2F1" w14:textId="0E6F25A4" w:rsidR="00D77BBF" w:rsidRPr="00F90066" w:rsidRDefault="00D77BBF" w:rsidP="00D77BBF">
      <w:pPr>
        <w:pStyle w:val="Heading2"/>
        <w:rPr>
          <w:rFonts w:eastAsia="MS Mincho"/>
        </w:rPr>
      </w:pPr>
      <w:bookmarkStart w:id="0" w:name="_Toc209555287"/>
      <w:bookmarkStart w:id="1" w:name="_Toc209555540"/>
      <w:bookmarkStart w:id="2" w:name="_Toc209557012"/>
      <w:bookmarkStart w:id="3" w:name="_Toc209592304"/>
      <w:bookmarkStart w:id="4" w:name="_Toc232515651"/>
      <w:r>
        <w:lastRenderedPageBreak/>
        <w:t>Limitations</w:t>
      </w:r>
      <w:bookmarkEnd w:id="0"/>
      <w:bookmarkEnd w:id="1"/>
      <w:bookmarkEnd w:id="2"/>
      <w:bookmarkEnd w:id="3"/>
      <w:bookmarkEnd w:id="4"/>
    </w:p>
    <w:p w14:paraId="29180E5B" w14:textId="716E91B3" w:rsidR="00A70CCD" w:rsidRPr="00980343" w:rsidRDefault="00A70CCD" w:rsidP="00980343">
      <w:pPr>
        <w:widowControl w:val="0"/>
        <w:autoSpaceDE w:val="0"/>
        <w:autoSpaceDN w:val="0"/>
        <w:spacing w:before="45" w:after="0" w:line="285" w:lineRule="auto"/>
        <w:rPr>
          <w:rFonts w:ascii="Roboto" w:eastAsia="Roboto" w:hAnsi="Roboto" w:cs="Roboto"/>
          <w:color w:val="FFFFFF"/>
          <w:spacing w:val="-2"/>
          <w:sz w:val="20"/>
          <w:lang w:val="en-US"/>
        </w:rPr>
      </w:pPr>
      <w:bookmarkStart w:id="5" w:name="_Toc461726275"/>
      <w:bookmarkStart w:id="6" w:name="_Toc461784968"/>
      <w:r>
        <w:t>T</w:t>
      </w:r>
      <w:r w:rsidRPr="00A70CCD">
        <w:t xml:space="preserve">his Report has been prepared by GIW Environmental Solutions Pty Ltd for the sole use of </w:t>
      </w:r>
      <w:sdt>
        <w:sdtPr>
          <w:alias w:val="Company"/>
          <w:tag w:val="Company"/>
          <w:id w:val="-1918012722"/>
          <w:dataBinding w:prefixMappings="xmlns:ns0='http://schemas.openxmlformats.org/officeDocument/2006/extended-properties' " w:xpath="/ns0:Properties[1]/ns0:Company[1]" w:storeItemID="{6668398D-A668-4E3E-A5EB-62B293D839F1}"/>
          <w:text/>
        </w:sdtPr>
        <w:sdtContent>
          <w:r w:rsidR="00980343" w:rsidRPr="00980343">
            <w:t>[Client]</w:t>
          </w:r>
        </w:sdtContent>
      </w:sdt>
      <w:r w:rsidR="00980343" w:rsidRPr="00980343">
        <w:t>.</w:t>
      </w:r>
      <w:r w:rsidRPr="00A70CCD">
        <w:t>It must be presented in full and used only for the project-specific purposes outlined in the Agreement.</w:t>
      </w:r>
    </w:p>
    <w:p w14:paraId="1AEB7D52" w14:textId="77777777" w:rsidR="00A70CCD" w:rsidRPr="00A70CCD" w:rsidRDefault="00A70CCD" w:rsidP="00A70CCD">
      <w:pPr>
        <w:jc w:val="both"/>
      </w:pPr>
      <w:r w:rsidRPr="00A70CCD">
        <w:t>Any third-party reliance on this Report is entirely at that party's own risk. GIW Environmental Solutions Pty Ltd makes no warranty or guarantee to third parties and accepts no liability for any third-party use or reliance.</w:t>
      </w:r>
    </w:p>
    <w:p w14:paraId="57337879" w14:textId="77777777" w:rsidR="00A70CCD" w:rsidRPr="00A70CCD" w:rsidRDefault="00A70CCD" w:rsidP="00A70CCD">
      <w:pPr>
        <w:jc w:val="both"/>
      </w:pPr>
      <w:r w:rsidRPr="00A70CCD">
        <w:t>Publication of this Report must comply with the Planning and Environment Act 1987 and Freedom of Information Act 1982. GIW requires formal notification from the Responsible Authority prior to any public release. This Report must be removed from the public domain immediately following the public consultation period.</w:t>
      </w:r>
    </w:p>
    <w:p w14:paraId="220C4E9F" w14:textId="762F4B32" w:rsidR="00F90066" w:rsidRPr="00F90066" w:rsidRDefault="00D77BBF" w:rsidP="00F90066">
      <w:pPr>
        <w:pStyle w:val="Heading2"/>
        <w:rPr>
          <w:rFonts w:eastAsia="MS Mincho"/>
        </w:rPr>
      </w:pPr>
      <w:bookmarkStart w:id="7" w:name="_Toc209555288"/>
      <w:bookmarkStart w:id="8" w:name="_Toc209555541"/>
      <w:bookmarkStart w:id="9" w:name="_Toc209557013"/>
      <w:bookmarkStart w:id="10" w:name="_Toc209592305"/>
      <w:bookmarkStart w:id="11" w:name="_Toc232515652"/>
      <w:bookmarkEnd w:id="5"/>
      <w:bookmarkEnd w:id="6"/>
      <w:r>
        <w:t>Copyright</w:t>
      </w:r>
      <w:bookmarkEnd w:id="7"/>
      <w:bookmarkEnd w:id="8"/>
      <w:bookmarkEnd w:id="9"/>
      <w:bookmarkEnd w:id="10"/>
      <w:bookmarkEnd w:id="11"/>
    </w:p>
    <w:p w14:paraId="68FE677F" w14:textId="77777777" w:rsidR="00A70CCD" w:rsidRDefault="00A70CCD" w:rsidP="009E4323">
      <w:pPr>
        <w:jc w:val="both"/>
        <w:rPr>
          <w:color w:val="auto"/>
        </w:rPr>
      </w:pPr>
      <w:r w:rsidRPr="00A70CCD">
        <w:rPr>
          <w:color w:val="auto"/>
        </w:rPr>
        <w:t>The concepts and information in this Report are the property of GIW Environmental Solutions Pty Ltd. Use or copying of this Report, in whole or in part, without written permission constitutes copyright infringement. Information must not be assigned to a third party without prior consent of the author.</w:t>
      </w:r>
    </w:p>
    <w:p w14:paraId="34749277" w14:textId="77777777" w:rsidR="00F90066" w:rsidRPr="00F90066" w:rsidRDefault="00F90066" w:rsidP="00F90066">
      <w:pPr>
        <w:pStyle w:val="Heading2"/>
      </w:pPr>
      <w:bookmarkStart w:id="12" w:name="_Toc461726269"/>
      <w:bookmarkStart w:id="13" w:name="_Toc461784962"/>
      <w:bookmarkStart w:id="14" w:name="_Toc209555289"/>
      <w:bookmarkStart w:id="15" w:name="_Toc209555542"/>
      <w:bookmarkStart w:id="16" w:name="_Toc209557014"/>
      <w:bookmarkStart w:id="17" w:name="_Toc209592306"/>
      <w:bookmarkStart w:id="18" w:name="_Toc232515653"/>
      <w:r w:rsidRPr="00F90066">
        <w:t>Revision History</w:t>
      </w:r>
      <w:bookmarkEnd w:id="12"/>
      <w:bookmarkEnd w:id="13"/>
      <w:bookmarkEnd w:id="14"/>
      <w:bookmarkEnd w:id="15"/>
      <w:bookmarkEnd w:id="16"/>
      <w:bookmarkEnd w:id="17"/>
      <w:bookmarkEnd w:id="18"/>
    </w:p>
    <w:tbl>
      <w:tblPr>
        <w:tblStyle w:val="TableGrid"/>
        <w:tblW w:w="5000" w:type="pct"/>
        <w:tblLook w:val="04A0" w:firstRow="1" w:lastRow="0" w:firstColumn="1" w:lastColumn="0" w:noHBand="0" w:noVBand="1"/>
      </w:tblPr>
      <w:tblGrid>
        <w:gridCol w:w="1973"/>
        <w:gridCol w:w="1973"/>
        <w:gridCol w:w="1973"/>
        <w:gridCol w:w="1973"/>
        <w:gridCol w:w="1973"/>
      </w:tblGrid>
      <w:tr w:rsidR="005D1744" w14:paraId="2B0A1182" w14:textId="77777777" w:rsidTr="009E4323">
        <w:trPr>
          <w:trHeight w:val="454"/>
        </w:trPr>
        <w:tc>
          <w:tcPr>
            <w:tcW w:w="1000" w:type="pct"/>
            <w:tcBorders>
              <w:top w:val="nil"/>
              <w:left w:val="nil"/>
              <w:bottom w:val="single" w:sz="6" w:space="0" w:color="00602B" w:themeColor="text2"/>
              <w:right w:val="nil"/>
            </w:tcBorders>
          </w:tcPr>
          <w:p w14:paraId="30F51EDE" w14:textId="1F06114C" w:rsidR="005D1744" w:rsidRPr="00864F7B" w:rsidRDefault="005D1744" w:rsidP="009E4323">
            <w:pPr>
              <w:spacing w:before="0" w:after="0"/>
              <w:ind w:left="-105"/>
              <w:jc w:val="center"/>
              <w:rPr>
                <w:rFonts w:ascii="Roboto" w:hAnsi="Roboto"/>
                <w:color w:val="00602B" w:themeColor="text2"/>
                <w:szCs w:val="22"/>
              </w:rPr>
            </w:pPr>
            <w:r>
              <w:rPr>
                <w:rFonts w:ascii="Roboto" w:hAnsi="Roboto"/>
                <w:color w:val="00602B" w:themeColor="text2"/>
                <w:szCs w:val="22"/>
              </w:rPr>
              <w:t>Revision</w:t>
            </w:r>
          </w:p>
        </w:tc>
        <w:tc>
          <w:tcPr>
            <w:tcW w:w="1000" w:type="pct"/>
            <w:tcBorders>
              <w:top w:val="nil"/>
              <w:left w:val="nil"/>
              <w:bottom w:val="single" w:sz="6" w:space="0" w:color="00602B" w:themeColor="text2"/>
              <w:right w:val="nil"/>
            </w:tcBorders>
          </w:tcPr>
          <w:p w14:paraId="46ADFB6C" w14:textId="54EE0DE3" w:rsidR="005D1744" w:rsidRPr="00864F7B" w:rsidRDefault="005D1744" w:rsidP="009E4323">
            <w:pPr>
              <w:spacing w:before="0" w:after="0"/>
              <w:jc w:val="center"/>
              <w:rPr>
                <w:rFonts w:ascii="Roboto" w:hAnsi="Roboto"/>
                <w:color w:val="00602B" w:themeColor="text2"/>
                <w:szCs w:val="22"/>
              </w:rPr>
            </w:pPr>
            <w:r>
              <w:rPr>
                <w:rFonts w:ascii="Roboto" w:hAnsi="Roboto"/>
                <w:color w:val="00602B" w:themeColor="text2"/>
                <w:szCs w:val="22"/>
              </w:rPr>
              <w:t>Date</w:t>
            </w:r>
          </w:p>
        </w:tc>
        <w:tc>
          <w:tcPr>
            <w:tcW w:w="1000" w:type="pct"/>
            <w:tcBorders>
              <w:top w:val="nil"/>
              <w:left w:val="nil"/>
              <w:bottom w:val="single" w:sz="6" w:space="0" w:color="00602B" w:themeColor="text2"/>
              <w:right w:val="nil"/>
            </w:tcBorders>
          </w:tcPr>
          <w:p w14:paraId="5DAC9902" w14:textId="46E24237" w:rsidR="005D1744" w:rsidRPr="005D1744" w:rsidRDefault="005D1744" w:rsidP="009E4323">
            <w:pPr>
              <w:spacing w:before="0" w:after="0"/>
              <w:jc w:val="center"/>
              <w:rPr>
                <w:rFonts w:ascii="Roboto" w:hAnsi="Roboto"/>
                <w:color w:val="00602B" w:themeColor="text2"/>
                <w:szCs w:val="22"/>
              </w:rPr>
            </w:pPr>
            <w:r>
              <w:rPr>
                <w:rFonts w:ascii="Roboto" w:hAnsi="Roboto"/>
                <w:color w:val="00602B" w:themeColor="text2"/>
                <w:szCs w:val="22"/>
              </w:rPr>
              <w:t>Author</w:t>
            </w:r>
          </w:p>
        </w:tc>
        <w:tc>
          <w:tcPr>
            <w:tcW w:w="1000" w:type="pct"/>
            <w:tcBorders>
              <w:top w:val="nil"/>
              <w:left w:val="nil"/>
              <w:bottom w:val="single" w:sz="6" w:space="0" w:color="00602B" w:themeColor="text2"/>
              <w:right w:val="nil"/>
            </w:tcBorders>
          </w:tcPr>
          <w:p w14:paraId="1B9330BC" w14:textId="1626D0C7" w:rsidR="005D1744" w:rsidRPr="00864F7B" w:rsidRDefault="005D1744" w:rsidP="009E4323">
            <w:pPr>
              <w:spacing w:before="0" w:after="0"/>
              <w:jc w:val="center"/>
              <w:rPr>
                <w:rFonts w:ascii="Roboto" w:hAnsi="Roboto"/>
                <w:color w:val="00602B" w:themeColor="text2"/>
                <w:szCs w:val="22"/>
              </w:rPr>
            </w:pPr>
            <w:r>
              <w:rPr>
                <w:rFonts w:ascii="Roboto" w:hAnsi="Roboto"/>
                <w:color w:val="00602B" w:themeColor="text2"/>
                <w:szCs w:val="22"/>
              </w:rPr>
              <w:t>Approved</w:t>
            </w:r>
          </w:p>
        </w:tc>
        <w:tc>
          <w:tcPr>
            <w:tcW w:w="1000" w:type="pct"/>
            <w:tcBorders>
              <w:top w:val="nil"/>
              <w:left w:val="nil"/>
              <w:bottom w:val="single" w:sz="6" w:space="0" w:color="00602B" w:themeColor="text2"/>
              <w:right w:val="nil"/>
            </w:tcBorders>
          </w:tcPr>
          <w:p w14:paraId="78C14F3F" w14:textId="637CA3D2" w:rsidR="005D1744" w:rsidRPr="00864F7B" w:rsidRDefault="005D1744" w:rsidP="009E4323">
            <w:pPr>
              <w:spacing w:before="0" w:after="0"/>
              <w:jc w:val="center"/>
              <w:rPr>
                <w:rFonts w:ascii="Roboto" w:hAnsi="Roboto"/>
                <w:color w:val="00602B" w:themeColor="text2"/>
                <w:szCs w:val="22"/>
              </w:rPr>
            </w:pPr>
            <w:r>
              <w:rPr>
                <w:rFonts w:ascii="Roboto" w:hAnsi="Roboto"/>
                <w:color w:val="00602B" w:themeColor="text2"/>
                <w:szCs w:val="22"/>
              </w:rPr>
              <w:t>Comments</w:t>
            </w:r>
          </w:p>
        </w:tc>
      </w:tr>
      <w:tr w:rsidR="005D1744" w14:paraId="6A7248DE" w14:textId="77777777" w:rsidTr="009E4323">
        <w:trPr>
          <w:trHeight w:val="340"/>
        </w:trPr>
        <w:tc>
          <w:tcPr>
            <w:tcW w:w="1000" w:type="pct"/>
            <w:tcBorders>
              <w:top w:val="single" w:sz="6" w:space="0" w:color="00602B" w:themeColor="text2"/>
              <w:left w:val="nil"/>
              <w:bottom w:val="single" w:sz="6" w:space="0" w:color="BFBFBF" w:themeColor="background1" w:themeShade="BF"/>
              <w:right w:val="nil"/>
            </w:tcBorders>
            <w:vAlign w:val="center"/>
          </w:tcPr>
          <w:p w14:paraId="3C4E782D" w14:textId="691CEFC2" w:rsidR="005D1744" w:rsidRPr="0080016A" w:rsidRDefault="005D1744" w:rsidP="009E4323">
            <w:pPr>
              <w:spacing w:before="0" w:after="0"/>
              <w:ind w:left="-105"/>
              <w:jc w:val="center"/>
              <w:rPr>
                <w:rFonts w:cs="Tahoma"/>
                <w:szCs w:val="22"/>
              </w:rPr>
            </w:pPr>
            <w:r>
              <w:rPr>
                <w:rFonts w:cs="Tahoma"/>
                <w:szCs w:val="22"/>
              </w:rPr>
              <w:t>A</w:t>
            </w:r>
          </w:p>
        </w:tc>
        <w:tc>
          <w:tcPr>
            <w:tcW w:w="1000" w:type="pct"/>
            <w:tcBorders>
              <w:top w:val="single" w:sz="6" w:space="0" w:color="00602B" w:themeColor="text2"/>
              <w:left w:val="nil"/>
              <w:bottom w:val="single" w:sz="6" w:space="0" w:color="BFBFBF" w:themeColor="background1" w:themeShade="BF"/>
              <w:right w:val="nil"/>
            </w:tcBorders>
            <w:vAlign w:val="center"/>
          </w:tcPr>
          <w:p w14:paraId="296528EC" w14:textId="5904D705" w:rsidR="005D1744" w:rsidRPr="0080016A" w:rsidRDefault="00266275" w:rsidP="009E4323">
            <w:pPr>
              <w:spacing w:before="0" w:after="0"/>
              <w:jc w:val="center"/>
              <w:rPr>
                <w:rFonts w:cs="Tahoma"/>
                <w:szCs w:val="22"/>
              </w:rPr>
            </w:pPr>
            <w:r>
              <w:rPr>
                <w:bCs/>
                <w:szCs w:val="22"/>
              </w:rPr>
              <w:t>[</w:t>
            </w:r>
            <w:r w:rsidR="005D1744" w:rsidRPr="00CD4CA4">
              <w:rPr>
                <w:bCs/>
                <w:szCs w:val="22"/>
              </w:rPr>
              <w:t>Date</w:t>
            </w:r>
            <w:r>
              <w:rPr>
                <w:bCs/>
                <w:szCs w:val="22"/>
              </w:rPr>
              <w:t>]</w:t>
            </w:r>
          </w:p>
        </w:tc>
        <w:tc>
          <w:tcPr>
            <w:tcW w:w="1000" w:type="pct"/>
            <w:tcBorders>
              <w:top w:val="single" w:sz="6" w:space="0" w:color="00602B" w:themeColor="text2"/>
              <w:left w:val="nil"/>
              <w:bottom w:val="single" w:sz="6" w:space="0" w:color="BFBFBF" w:themeColor="background1" w:themeShade="BF"/>
              <w:right w:val="nil"/>
            </w:tcBorders>
            <w:vAlign w:val="center"/>
          </w:tcPr>
          <w:p w14:paraId="5D23149F" w14:textId="0045B6D1" w:rsidR="005D1744" w:rsidRPr="0080016A" w:rsidRDefault="00F71892" w:rsidP="009E4323">
            <w:pPr>
              <w:spacing w:before="0" w:after="0"/>
              <w:jc w:val="center"/>
              <w:rPr>
                <w:rFonts w:cs="Tahoma"/>
              </w:rPr>
            </w:pPr>
            <w:r w:rsidRPr="000F04FE">
              <w:rPr>
                <w:bCs/>
                <w:szCs w:val="22"/>
                <w:highlight w:val="yellow"/>
              </w:rPr>
              <w:t>XX</w:t>
            </w:r>
          </w:p>
        </w:tc>
        <w:tc>
          <w:tcPr>
            <w:tcW w:w="1000" w:type="pct"/>
            <w:tcBorders>
              <w:top w:val="single" w:sz="6" w:space="0" w:color="00602B" w:themeColor="text2"/>
              <w:left w:val="nil"/>
              <w:bottom w:val="single" w:sz="6" w:space="0" w:color="BFBFBF" w:themeColor="background1" w:themeShade="BF"/>
              <w:right w:val="nil"/>
            </w:tcBorders>
            <w:vAlign w:val="center"/>
          </w:tcPr>
          <w:p w14:paraId="28DF9FA8" w14:textId="78E08BAC" w:rsidR="005D1744" w:rsidRPr="0080016A" w:rsidRDefault="00F71892" w:rsidP="009E4323">
            <w:pPr>
              <w:spacing w:before="0" w:after="0"/>
              <w:jc w:val="center"/>
              <w:rPr>
                <w:rFonts w:cs="Tahoma"/>
                <w:szCs w:val="22"/>
              </w:rPr>
            </w:pPr>
            <w:r w:rsidRPr="00CD4CA4">
              <w:rPr>
                <w:bCs/>
                <w:szCs w:val="22"/>
              </w:rPr>
              <w:t>IB</w:t>
            </w:r>
          </w:p>
        </w:tc>
        <w:tc>
          <w:tcPr>
            <w:tcW w:w="1000" w:type="pct"/>
            <w:tcBorders>
              <w:top w:val="single" w:sz="6" w:space="0" w:color="00602B" w:themeColor="text2"/>
              <w:left w:val="nil"/>
              <w:bottom w:val="single" w:sz="6" w:space="0" w:color="BFBFBF" w:themeColor="background1" w:themeShade="BF"/>
              <w:right w:val="nil"/>
            </w:tcBorders>
            <w:vAlign w:val="center"/>
          </w:tcPr>
          <w:p w14:paraId="25FCB32B" w14:textId="6A13BD8E" w:rsidR="005D1744" w:rsidRPr="0080016A" w:rsidRDefault="005D1744" w:rsidP="009E4323">
            <w:pPr>
              <w:spacing w:before="0" w:after="0"/>
              <w:jc w:val="center"/>
              <w:rPr>
                <w:rFonts w:cs="Tahoma"/>
                <w:szCs w:val="22"/>
              </w:rPr>
            </w:pPr>
            <w:r w:rsidRPr="00CD4CA4">
              <w:rPr>
                <w:bCs/>
                <w:szCs w:val="22"/>
              </w:rPr>
              <w:t>Draft</w:t>
            </w:r>
          </w:p>
        </w:tc>
      </w:tr>
    </w:tbl>
    <w:p w14:paraId="0178C7F8" w14:textId="77777777" w:rsidR="00F90066" w:rsidRDefault="00F90066" w:rsidP="00F90066">
      <w:pPr>
        <w:rPr>
          <w:color w:val="auto"/>
        </w:rPr>
      </w:pPr>
    </w:p>
    <w:tbl>
      <w:tblPr>
        <w:tblW w:w="0" w:type="auto"/>
        <w:tblInd w:w="108" w:type="dxa"/>
        <w:tblLook w:val="04A0" w:firstRow="1" w:lastRow="0" w:firstColumn="1" w:lastColumn="0" w:noHBand="0" w:noVBand="1"/>
      </w:tblPr>
      <w:tblGrid>
        <w:gridCol w:w="4643"/>
        <w:gridCol w:w="4749"/>
      </w:tblGrid>
      <w:tr w:rsidR="005D1744" w:rsidRPr="005D1744" w14:paraId="56D0D5F0" w14:textId="77777777" w:rsidTr="008B3C40">
        <w:trPr>
          <w:trHeight w:val="113"/>
        </w:trPr>
        <w:tc>
          <w:tcPr>
            <w:tcW w:w="4643" w:type="dxa"/>
          </w:tcPr>
          <w:p w14:paraId="67D17E98" w14:textId="27AFCA27" w:rsidR="004064C1" w:rsidRDefault="005D1744" w:rsidP="005D1744">
            <w:pPr>
              <w:rPr>
                <w:color w:val="auto"/>
              </w:rPr>
            </w:pPr>
            <w:r w:rsidRPr="005D1744">
              <w:rPr>
                <w:color w:val="auto"/>
              </w:rPr>
              <w:t>Report Prepared by:</w:t>
            </w:r>
            <w:r>
              <w:rPr>
                <w:color w:val="auto"/>
              </w:rPr>
              <w:br/>
            </w:r>
            <w:r w:rsidRPr="005D1744">
              <w:rPr>
                <w:color w:val="auto"/>
              </w:rPr>
              <w:t>Project Consultant</w:t>
            </w:r>
          </w:p>
          <w:p w14:paraId="71DB4B6F" w14:textId="17BFE9FC" w:rsidR="004064C1" w:rsidRDefault="004064C1" w:rsidP="005D1744">
            <w:pPr>
              <w:rPr>
                <w:color w:val="auto"/>
              </w:rPr>
            </w:pPr>
          </w:p>
          <w:p w14:paraId="0FB03D48" w14:textId="77777777" w:rsidR="005D1744" w:rsidRDefault="004064C1" w:rsidP="000F04FE">
            <w:pPr>
              <w:spacing w:before="0" w:after="0"/>
            </w:pPr>
            <w:r>
              <w:rPr>
                <w:b/>
                <w:bCs/>
                <w:color w:val="00602B" w:themeColor="text2"/>
              </w:rPr>
              <w:br/>
            </w:r>
            <w:r w:rsidR="009E4323" w:rsidRPr="000F04FE">
              <w:rPr>
                <w:b/>
                <w:bCs/>
                <w:color w:val="00602B" w:themeColor="text2"/>
                <w:highlight w:val="yellow"/>
              </w:rPr>
              <w:t>Firstname</w:t>
            </w:r>
            <w:r w:rsidR="005D1744" w:rsidRPr="000F04FE">
              <w:rPr>
                <w:b/>
                <w:bCs/>
                <w:color w:val="00602B" w:themeColor="text2"/>
                <w:highlight w:val="yellow"/>
              </w:rPr>
              <w:t xml:space="preserve"> </w:t>
            </w:r>
            <w:r w:rsidR="009E4323" w:rsidRPr="000F04FE">
              <w:rPr>
                <w:b/>
                <w:bCs/>
                <w:color w:val="00602B" w:themeColor="text2"/>
                <w:highlight w:val="yellow"/>
              </w:rPr>
              <w:t>Lastname</w:t>
            </w:r>
            <w:r w:rsidR="005D1744">
              <w:rPr>
                <w:color w:val="auto"/>
              </w:rPr>
              <w:br/>
            </w:r>
            <w:r w:rsidR="005D1744" w:rsidRPr="000F04FE">
              <w:t>ESD Consultant</w:t>
            </w:r>
          </w:p>
          <w:p w14:paraId="772BB52B" w14:textId="77777777" w:rsidR="000F04FE" w:rsidRPr="000F04FE" w:rsidRDefault="000F04FE" w:rsidP="000F04FE">
            <w:pPr>
              <w:spacing w:before="0" w:after="0"/>
              <w:rPr>
                <w:color w:val="auto"/>
                <w:highlight w:val="yellow"/>
              </w:rPr>
            </w:pPr>
            <w:r w:rsidRPr="000F04FE">
              <w:rPr>
                <w:highlight w:val="yellow"/>
              </w:rPr>
              <w:t>B.Sc. (Science, Business and Innovation)</w:t>
            </w:r>
          </w:p>
          <w:p w14:paraId="15380B43" w14:textId="62D218EF" w:rsidR="000F04FE" w:rsidRPr="005D1744" w:rsidRDefault="000F04FE" w:rsidP="000F04FE">
            <w:pPr>
              <w:spacing w:before="0" w:after="0"/>
              <w:rPr>
                <w:color w:val="auto"/>
              </w:rPr>
            </w:pPr>
            <w:r w:rsidRPr="000F04FE">
              <w:rPr>
                <w:highlight w:val="yellow"/>
              </w:rPr>
              <w:t>M.Sc. (Sustainable Development)</w:t>
            </w:r>
          </w:p>
        </w:tc>
        <w:tc>
          <w:tcPr>
            <w:tcW w:w="4749" w:type="dxa"/>
          </w:tcPr>
          <w:p w14:paraId="424DE69A" w14:textId="40F214FF" w:rsidR="004064C1" w:rsidRDefault="009E4323" w:rsidP="004064C1">
            <w:pPr>
              <w:rPr>
                <w:color w:val="auto"/>
              </w:rPr>
            </w:pPr>
            <w:r w:rsidRPr="005D1744">
              <w:rPr>
                <w:noProof/>
              </w:rPr>
              <w:drawing>
                <wp:anchor distT="0" distB="0" distL="114300" distR="114300" simplePos="0" relativeHeight="251694080" behindDoc="1" locked="0" layoutInCell="1" allowOverlap="1" wp14:anchorId="4F0E5C0F" wp14:editId="49FAB79B">
                  <wp:simplePos x="0" y="0"/>
                  <wp:positionH relativeFrom="column">
                    <wp:posOffset>1270</wp:posOffset>
                  </wp:positionH>
                  <wp:positionV relativeFrom="paragraph">
                    <wp:posOffset>549910</wp:posOffset>
                  </wp:positionV>
                  <wp:extent cx="847090" cy="565785"/>
                  <wp:effectExtent l="0" t="0" r="0" b="5715"/>
                  <wp:wrapNone/>
                  <wp:docPr id="1548220650" name="Picture 1548220650" descr="Y:\GIW\5_Company Documents\Signature\IBuskermolen\09051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Y:\GIW\5_Company Documents\Signature\IBuskermolen\09051600.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47090" cy="565785"/>
                          </a:xfrm>
                          <a:prstGeom prst="rect">
                            <a:avLst/>
                          </a:prstGeom>
                          <a:noFill/>
                          <a:ln>
                            <a:noFill/>
                          </a:ln>
                        </pic:spPr>
                      </pic:pic>
                    </a:graphicData>
                  </a:graphic>
                  <wp14:sizeRelH relativeFrom="page">
                    <wp14:pctWidth>0</wp14:pctWidth>
                  </wp14:sizeRelH>
                  <wp14:sizeRelV relativeFrom="page">
                    <wp14:pctHeight>0</wp14:pctHeight>
                  </wp14:sizeRelV>
                </wp:anchor>
              </w:drawing>
            </w:r>
            <w:r w:rsidR="004064C1" w:rsidRPr="005D1744">
              <w:rPr>
                <w:color w:val="auto"/>
              </w:rPr>
              <w:t>Report Approved by:</w:t>
            </w:r>
            <w:r w:rsidR="004064C1">
              <w:rPr>
                <w:color w:val="auto"/>
              </w:rPr>
              <w:br/>
            </w:r>
            <w:r w:rsidR="004064C1" w:rsidRPr="005D1744">
              <w:rPr>
                <w:color w:val="auto"/>
              </w:rPr>
              <w:t>Project Team Leader</w:t>
            </w:r>
          </w:p>
          <w:p w14:paraId="76133A12" w14:textId="623907EE" w:rsidR="004064C1" w:rsidRDefault="004064C1" w:rsidP="004064C1">
            <w:pPr>
              <w:rPr>
                <w:b/>
                <w:bCs/>
                <w:color w:val="00602B" w:themeColor="text2"/>
              </w:rPr>
            </w:pPr>
          </w:p>
          <w:p w14:paraId="1D028746" w14:textId="77777777" w:rsidR="000F04FE" w:rsidRDefault="004064C1" w:rsidP="000F04FE">
            <w:pPr>
              <w:spacing w:after="0"/>
              <w:rPr>
                <w:color w:val="auto"/>
              </w:rPr>
            </w:pPr>
            <w:r>
              <w:rPr>
                <w:b/>
                <w:bCs/>
                <w:color w:val="00602B" w:themeColor="text2"/>
              </w:rPr>
              <w:br/>
            </w:r>
            <w:r w:rsidR="009E4323" w:rsidRPr="005D1744">
              <w:rPr>
                <w:b/>
                <w:bCs/>
                <w:color w:val="00602B" w:themeColor="text2"/>
              </w:rPr>
              <w:t>Ines Buskermolen</w:t>
            </w:r>
            <w:r>
              <w:rPr>
                <w:color w:val="auto"/>
              </w:rPr>
              <w:br/>
            </w:r>
            <w:r w:rsidR="009E4323">
              <w:t xml:space="preserve">Associate </w:t>
            </w:r>
            <w:r w:rsidRPr="005D1744">
              <w:rPr>
                <w:color w:val="auto"/>
              </w:rPr>
              <w:t>Director</w:t>
            </w:r>
          </w:p>
          <w:p w14:paraId="6EFDB849" w14:textId="5A161A79" w:rsidR="000F04FE" w:rsidRPr="000F04FE" w:rsidRDefault="000F04FE" w:rsidP="000F04FE">
            <w:pPr>
              <w:spacing w:before="0" w:after="0"/>
              <w:rPr>
                <w:color w:val="auto"/>
              </w:rPr>
            </w:pPr>
            <w:r w:rsidRPr="00C06C55">
              <w:t>B.Sc</w:t>
            </w:r>
            <w:r>
              <w:t>.</w:t>
            </w:r>
            <w:r w:rsidRPr="00C06C55">
              <w:t xml:space="preserve"> (Science, Business and Innovation)</w:t>
            </w:r>
          </w:p>
          <w:p w14:paraId="5EA0B872" w14:textId="1693CB0C" w:rsidR="000F04FE" w:rsidRPr="005D1744" w:rsidRDefault="000F04FE" w:rsidP="000F04FE">
            <w:pPr>
              <w:spacing w:before="0" w:after="0" w:line="240" w:lineRule="auto"/>
              <w:rPr>
                <w:color w:val="auto"/>
              </w:rPr>
            </w:pPr>
            <w:r w:rsidRPr="00C06C55">
              <w:t>M.Sc</w:t>
            </w:r>
            <w:r>
              <w:t>.</w:t>
            </w:r>
            <w:r w:rsidRPr="00C06C55">
              <w:t xml:space="preserve"> (Sustainable Development)</w:t>
            </w:r>
          </w:p>
        </w:tc>
      </w:tr>
    </w:tbl>
    <w:p w14:paraId="570FC22F" w14:textId="77777777" w:rsidR="005D1744" w:rsidRDefault="005D1744" w:rsidP="00F90066">
      <w:pPr>
        <w:rPr>
          <w:color w:val="auto"/>
        </w:rPr>
      </w:pPr>
    </w:p>
    <w:p w14:paraId="5AB5C7FC" w14:textId="12CF610F" w:rsidR="00D77BBF" w:rsidRDefault="00D77BBF">
      <w:pPr>
        <w:spacing w:before="0" w:after="200" w:line="276" w:lineRule="auto"/>
        <w:rPr>
          <w:color w:val="auto"/>
        </w:rPr>
      </w:pPr>
      <w:r>
        <w:rPr>
          <w:color w:val="auto"/>
        </w:rPr>
        <w:br w:type="page"/>
      </w:r>
    </w:p>
    <w:bookmarkStart w:id="19" w:name="_Toc232515654" w:displacedByCustomXml="next"/>
    <w:bookmarkStart w:id="20" w:name="_Toc209555290" w:displacedByCustomXml="next"/>
    <w:bookmarkStart w:id="21" w:name="_Toc209555543" w:displacedByCustomXml="next"/>
    <w:bookmarkStart w:id="22" w:name="_Toc209557015" w:displacedByCustomXml="next"/>
    <w:bookmarkStart w:id="23" w:name="_Toc209592307" w:displacedByCustomXml="next"/>
    <w:sdt>
      <w:sdtPr>
        <w:rPr>
          <w:rFonts w:ascii="Helvetica CE Narrow" w:eastAsiaTheme="minorEastAsia" w:hAnsi="Helvetica CE Narrow" w:cs="Times New Roman (Body CS)"/>
          <w:b/>
          <w:bCs/>
          <w:color w:val="auto"/>
          <w:sz w:val="22"/>
          <w:szCs w:val="20"/>
        </w:rPr>
        <w:id w:val="-1931808308"/>
        <w:docPartObj>
          <w:docPartGallery w:val="Table of Contents"/>
          <w:docPartUnique/>
        </w:docPartObj>
      </w:sdtPr>
      <w:sdtEndPr>
        <w:rPr>
          <w:rFonts w:ascii="Roboto Light" w:hAnsi="Roboto Light"/>
          <w:b w:val="0"/>
          <w:bCs w:val="0"/>
          <w:noProof/>
          <w:color w:val="000000" w:themeColor="text1"/>
          <w:szCs w:val="22"/>
        </w:rPr>
      </w:sdtEndPr>
      <w:sdtContent>
        <w:p w14:paraId="519C8531" w14:textId="77777777" w:rsidR="007F5191" w:rsidRDefault="00D77BBF" w:rsidP="0078313A">
          <w:pPr>
            <w:pStyle w:val="Heading1"/>
            <w:rPr>
              <w:noProof/>
            </w:rPr>
          </w:pPr>
          <w:r w:rsidRPr="00D77BBF">
            <w:t>Contents</w:t>
          </w:r>
          <w:bookmarkEnd w:id="23"/>
          <w:bookmarkEnd w:id="22"/>
          <w:bookmarkEnd w:id="21"/>
          <w:bookmarkEnd w:id="20"/>
          <w:bookmarkEnd w:id="19"/>
          <w:r w:rsidR="00B66289">
            <w:rPr>
              <w:rFonts w:eastAsia="Times New Roman"/>
              <w:noProof/>
            </w:rPr>
            <w:fldChar w:fldCharType="begin"/>
          </w:r>
          <w:r w:rsidR="00B66289">
            <w:rPr>
              <w:rFonts w:eastAsia="Times New Roman"/>
              <w:noProof/>
            </w:rPr>
            <w:instrText xml:space="preserve"> TOC \o "1-2" \h \z \u </w:instrText>
          </w:r>
          <w:r w:rsidR="00B66289">
            <w:rPr>
              <w:rFonts w:eastAsia="Times New Roman"/>
              <w:noProof/>
            </w:rPr>
            <w:fldChar w:fldCharType="separate"/>
          </w:r>
        </w:p>
        <w:p w14:paraId="7CAE90A6" w14:textId="0A5FED00"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51" w:history="1">
            <w:r w:rsidRPr="00D313D5">
              <w:rPr>
                <w:rStyle w:val="Hyperlink"/>
              </w:rPr>
              <w:t>Limitations</w:t>
            </w:r>
            <w:r>
              <w:rPr>
                <w:webHidden/>
              </w:rPr>
              <w:tab/>
            </w:r>
            <w:r>
              <w:rPr>
                <w:webHidden/>
              </w:rPr>
              <w:fldChar w:fldCharType="begin"/>
            </w:r>
            <w:r>
              <w:rPr>
                <w:webHidden/>
              </w:rPr>
              <w:instrText xml:space="preserve"> PAGEREF _Toc232515651 \h </w:instrText>
            </w:r>
            <w:r>
              <w:rPr>
                <w:webHidden/>
              </w:rPr>
            </w:r>
            <w:r>
              <w:rPr>
                <w:webHidden/>
              </w:rPr>
              <w:fldChar w:fldCharType="separate"/>
            </w:r>
            <w:r>
              <w:rPr>
                <w:webHidden/>
              </w:rPr>
              <w:t>2</w:t>
            </w:r>
            <w:r>
              <w:rPr>
                <w:webHidden/>
              </w:rPr>
              <w:fldChar w:fldCharType="end"/>
            </w:r>
          </w:hyperlink>
        </w:p>
        <w:p w14:paraId="4FF02711" w14:textId="1E89541C"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52" w:history="1">
            <w:r w:rsidRPr="00D313D5">
              <w:rPr>
                <w:rStyle w:val="Hyperlink"/>
              </w:rPr>
              <w:t>Copyright</w:t>
            </w:r>
            <w:r>
              <w:rPr>
                <w:webHidden/>
              </w:rPr>
              <w:tab/>
            </w:r>
            <w:r>
              <w:rPr>
                <w:webHidden/>
              </w:rPr>
              <w:fldChar w:fldCharType="begin"/>
            </w:r>
            <w:r>
              <w:rPr>
                <w:webHidden/>
              </w:rPr>
              <w:instrText xml:space="preserve"> PAGEREF _Toc232515652 \h </w:instrText>
            </w:r>
            <w:r>
              <w:rPr>
                <w:webHidden/>
              </w:rPr>
            </w:r>
            <w:r>
              <w:rPr>
                <w:webHidden/>
              </w:rPr>
              <w:fldChar w:fldCharType="separate"/>
            </w:r>
            <w:r>
              <w:rPr>
                <w:webHidden/>
              </w:rPr>
              <w:t>2</w:t>
            </w:r>
            <w:r>
              <w:rPr>
                <w:webHidden/>
              </w:rPr>
              <w:fldChar w:fldCharType="end"/>
            </w:r>
          </w:hyperlink>
        </w:p>
        <w:p w14:paraId="4B178D45" w14:textId="7FF79F1B"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53" w:history="1">
            <w:r w:rsidRPr="00D313D5">
              <w:rPr>
                <w:rStyle w:val="Hyperlink"/>
              </w:rPr>
              <w:t>Revision History</w:t>
            </w:r>
            <w:r>
              <w:rPr>
                <w:webHidden/>
              </w:rPr>
              <w:tab/>
            </w:r>
            <w:r>
              <w:rPr>
                <w:webHidden/>
              </w:rPr>
              <w:fldChar w:fldCharType="begin"/>
            </w:r>
            <w:r>
              <w:rPr>
                <w:webHidden/>
              </w:rPr>
              <w:instrText xml:space="preserve"> PAGEREF _Toc232515653 \h </w:instrText>
            </w:r>
            <w:r>
              <w:rPr>
                <w:webHidden/>
              </w:rPr>
            </w:r>
            <w:r>
              <w:rPr>
                <w:webHidden/>
              </w:rPr>
              <w:fldChar w:fldCharType="separate"/>
            </w:r>
            <w:r>
              <w:rPr>
                <w:webHidden/>
              </w:rPr>
              <w:t>2</w:t>
            </w:r>
            <w:r>
              <w:rPr>
                <w:webHidden/>
              </w:rPr>
              <w:fldChar w:fldCharType="end"/>
            </w:r>
          </w:hyperlink>
        </w:p>
        <w:p w14:paraId="61935E97" w14:textId="606E5383" w:rsidR="007F5191" w:rsidRDefault="007F5191">
          <w:pPr>
            <w:pStyle w:val="TOC1"/>
            <w:rPr>
              <w:rFonts w:asciiTheme="minorHAnsi" w:eastAsiaTheme="minorEastAsia" w:hAnsiTheme="minorHAnsi" w:cstheme="minorBidi"/>
              <w:color w:val="auto"/>
              <w:kern w:val="2"/>
              <w:sz w:val="24"/>
              <w:szCs w:val="24"/>
              <w:lang w:eastAsia="zh-CN"/>
              <w14:ligatures w14:val="standardContextual"/>
            </w:rPr>
          </w:pPr>
          <w:hyperlink w:anchor="_Toc232515654" w:history="1">
            <w:r w:rsidRPr="00D313D5">
              <w:rPr>
                <w:rStyle w:val="Hyperlink"/>
              </w:rPr>
              <w:t>Contents</w:t>
            </w:r>
            <w:r>
              <w:rPr>
                <w:webHidden/>
              </w:rPr>
              <w:tab/>
            </w:r>
            <w:r>
              <w:rPr>
                <w:webHidden/>
              </w:rPr>
              <w:fldChar w:fldCharType="begin"/>
            </w:r>
            <w:r>
              <w:rPr>
                <w:webHidden/>
              </w:rPr>
              <w:instrText xml:space="preserve"> PAGEREF _Toc232515654 \h </w:instrText>
            </w:r>
            <w:r>
              <w:rPr>
                <w:webHidden/>
              </w:rPr>
            </w:r>
            <w:r>
              <w:rPr>
                <w:webHidden/>
              </w:rPr>
              <w:fldChar w:fldCharType="separate"/>
            </w:r>
            <w:r>
              <w:rPr>
                <w:webHidden/>
              </w:rPr>
              <w:t>3</w:t>
            </w:r>
            <w:r>
              <w:rPr>
                <w:webHidden/>
              </w:rPr>
              <w:fldChar w:fldCharType="end"/>
            </w:r>
          </w:hyperlink>
        </w:p>
        <w:p w14:paraId="6DA0AE7B" w14:textId="5FFAFD28" w:rsidR="007F5191" w:rsidRDefault="007F5191">
          <w:pPr>
            <w:pStyle w:val="TOC1"/>
            <w:rPr>
              <w:rFonts w:asciiTheme="minorHAnsi" w:eastAsiaTheme="minorEastAsia" w:hAnsiTheme="minorHAnsi" w:cstheme="minorBidi"/>
              <w:color w:val="auto"/>
              <w:kern w:val="2"/>
              <w:sz w:val="24"/>
              <w:szCs w:val="24"/>
              <w:lang w:eastAsia="zh-CN"/>
              <w14:ligatures w14:val="standardContextual"/>
            </w:rPr>
          </w:pPr>
          <w:hyperlink w:anchor="_Toc232515655" w:history="1">
            <w:r w:rsidRPr="00D313D5">
              <w:rPr>
                <w:rStyle w:val="Hyperlink"/>
              </w:rPr>
              <w:t>Introduction</w:t>
            </w:r>
            <w:r>
              <w:rPr>
                <w:webHidden/>
              </w:rPr>
              <w:tab/>
            </w:r>
            <w:r>
              <w:rPr>
                <w:webHidden/>
              </w:rPr>
              <w:fldChar w:fldCharType="begin"/>
            </w:r>
            <w:r>
              <w:rPr>
                <w:webHidden/>
              </w:rPr>
              <w:instrText xml:space="preserve"> PAGEREF _Toc232515655 \h </w:instrText>
            </w:r>
            <w:r>
              <w:rPr>
                <w:webHidden/>
              </w:rPr>
            </w:r>
            <w:r>
              <w:rPr>
                <w:webHidden/>
              </w:rPr>
              <w:fldChar w:fldCharType="separate"/>
            </w:r>
            <w:r>
              <w:rPr>
                <w:webHidden/>
              </w:rPr>
              <w:t>4</w:t>
            </w:r>
            <w:r>
              <w:rPr>
                <w:webHidden/>
              </w:rPr>
              <w:fldChar w:fldCharType="end"/>
            </w:r>
          </w:hyperlink>
        </w:p>
        <w:p w14:paraId="4852868A" w14:textId="2A83B82D"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56" w:history="1">
            <w:r w:rsidRPr="00D313D5">
              <w:rPr>
                <w:rStyle w:val="Hyperlink"/>
              </w:rPr>
              <w:t>Project Information</w:t>
            </w:r>
            <w:r>
              <w:rPr>
                <w:webHidden/>
              </w:rPr>
              <w:tab/>
            </w:r>
            <w:r>
              <w:rPr>
                <w:webHidden/>
              </w:rPr>
              <w:fldChar w:fldCharType="begin"/>
            </w:r>
            <w:r>
              <w:rPr>
                <w:webHidden/>
              </w:rPr>
              <w:instrText xml:space="preserve"> PAGEREF _Toc232515656 \h </w:instrText>
            </w:r>
            <w:r>
              <w:rPr>
                <w:webHidden/>
              </w:rPr>
            </w:r>
            <w:r>
              <w:rPr>
                <w:webHidden/>
              </w:rPr>
              <w:fldChar w:fldCharType="separate"/>
            </w:r>
            <w:r>
              <w:rPr>
                <w:webHidden/>
              </w:rPr>
              <w:t>4</w:t>
            </w:r>
            <w:r>
              <w:rPr>
                <w:webHidden/>
              </w:rPr>
              <w:fldChar w:fldCharType="end"/>
            </w:r>
          </w:hyperlink>
        </w:p>
        <w:p w14:paraId="21003EAA" w14:textId="3D684843"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57" w:history="1">
            <w:r w:rsidRPr="00D313D5">
              <w:rPr>
                <w:rStyle w:val="Hyperlink"/>
              </w:rPr>
              <w:t>Statutory Requirements</w:t>
            </w:r>
            <w:r>
              <w:rPr>
                <w:webHidden/>
              </w:rPr>
              <w:tab/>
            </w:r>
            <w:r>
              <w:rPr>
                <w:webHidden/>
              </w:rPr>
              <w:fldChar w:fldCharType="begin"/>
            </w:r>
            <w:r>
              <w:rPr>
                <w:webHidden/>
              </w:rPr>
              <w:instrText xml:space="preserve"> PAGEREF _Toc232515657 \h </w:instrText>
            </w:r>
            <w:r>
              <w:rPr>
                <w:webHidden/>
              </w:rPr>
            </w:r>
            <w:r>
              <w:rPr>
                <w:webHidden/>
              </w:rPr>
              <w:fldChar w:fldCharType="separate"/>
            </w:r>
            <w:r>
              <w:rPr>
                <w:webHidden/>
              </w:rPr>
              <w:t>5</w:t>
            </w:r>
            <w:r>
              <w:rPr>
                <w:webHidden/>
              </w:rPr>
              <w:fldChar w:fldCharType="end"/>
            </w:r>
          </w:hyperlink>
        </w:p>
        <w:p w14:paraId="2170D421" w14:textId="45112933"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58" w:history="1">
            <w:r w:rsidRPr="00D313D5">
              <w:rPr>
                <w:rStyle w:val="Hyperlink"/>
              </w:rPr>
              <w:t>Built Environment Sustainability Scorecard (BESS)</w:t>
            </w:r>
            <w:r>
              <w:rPr>
                <w:webHidden/>
              </w:rPr>
              <w:tab/>
            </w:r>
            <w:r>
              <w:rPr>
                <w:webHidden/>
              </w:rPr>
              <w:fldChar w:fldCharType="begin"/>
            </w:r>
            <w:r>
              <w:rPr>
                <w:webHidden/>
              </w:rPr>
              <w:instrText xml:space="preserve"> PAGEREF _Toc232515658 \h </w:instrText>
            </w:r>
            <w:r>
              <w:rPr>
                <w:webHidden/>
              </w:rPr>
            </w:r>
            <w:r>
              <w:rPr>
                <w:webHidden/>
              </w:rPr>
              <w:fldChar w:fldCharType="separate"/>
            </w:r>
            <w:r>
              <w:rPr>
                <w:webHidden/>
              </w:rPr>
              <w:t>5</w:t>
            </w:r>
            <w:r>
              <w:rPr>
                <w:webHidden/>
              </w:rPr>
              <w:fldChar w:fldCharType="end"/>
            </w:r>
          </w:hyperlink>
        </w:p>
        <w:p w14:paraId="0086BDB3" w14:textId="7B12A6E4"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59" w:history="1">
            <w:r w:rsidRPr="00D313D5">
              <w:rPr>
                <w:rStyle w:val="Hyperlink"/>
              </w:rPr>
              <w:t>Responsibilities &amp; Implementation</w:t>
            </w:r>
            <w:r>
              <w:rPr>
                <w:webHidden/>
              </w:rPr>
              <w:tab/>
            </w:r>
            <w:r>
              <w:rPr>
                <w:webHidden/>
              </w:rPr>
              <w:fldChar w:fldCharType="begin"/>
            </w:r>
            <w:r>
              <w:rPr>
                <w:webHidden/>
              </w:rPr>
              <w:instrText xml:space="preserve"> PAGEREF _Toc232515659 \h </w:instrText>
            </w:r>
            <w:r>
              <w:rPr>
                <w:webHidden/>
              </w:rPr>
            </w:r>
            <w:r>
              <w:rPr>
                <w:webHidden/>
              </w:rPr>
              <w:fldChar w:fldCharType="separate"/>
            </w:r>
            <w:r>
              <w:rPr>
                <w:webHidden/>
              </w:rPr>
              <w:t>6</w:t>
            </w:r>
            <w:r>
              <w:rPr>
                <w:webHidden/>
              </w:rPr>
              <w:fldChar w:fldCharType="end"/>
            </w:r>
          </w:hyperlink>
        </w:p>
        <w:p w14:paraId="4C2828FC" w14:textId="3C6E9219"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60" w:history="1">
            <w:r w:rsidRPr="00D313D5">
              <w:rPr>
                <w:rStyle w:val="Hyperlink"/>
              </w:rPr>
              <w:t>Sources of Information</w:t>
            </w:r>
            <w:r>
              <w:rPr>
                <w:webHidden/>
              </w:rPr>
              <w:tab/>
            </w:r>
            <w:r>
              <w:rPr>
                <w:webHidden/>
              </w:rPr>
              <w:fldChar w:fldCharType="begin"/>
            </w:r>
            <w:r>
              <w:rPr>
                <w:webHidden/>
              </w:rPr>
              <w:instrText xml:space="preserve"> PAGEREF _Toc232515660 \h </w:instrText>
            </w:r>
            <w:r>
              <w:rPr>
                <w:webHidden/>
              </w:rPr>
            </w:r>
            <w:r>
              <w:rPr>
                <w:webHidden/>
              </w:rPr>
              <w:fldChar w:fldCharType="separate"/>
            </w:r>
            <w:r>
              <w:rPr>
                <w:webHidden/>
              </w:rPr>
              <w:t>6</w:t>
            </w:r>
            <w:r>
              <w:rPr>
                <w:webHidden/>
              </w:rPr>
              <w:fldChar w:fldCharType="end"/>
            </w:r>
          </w:hyperlink>
        </w:p>
        <w:p w14:paraId="3BB924CA" w14:textId="69762880" w:rsidR="007F5191" w:rsidRDefault="007F5191">
          <w:pPr>
            <w:pStyle w:val="TOC1"/>
            <w:rPr>
              <w:rFonts w:asciiTheme="minorHAnsi" w:eastAsiaTheme="minorEastAsia" w:hAnsiTheme="minorHAnsi" w:cstheme="minorBidi"/>
              <w:color w:val="auto"/>
              <w:kern w:val="2"/>
              <w:sz w:val="24"/>
              <w:szCs w:val="24"/>
              <w:lang w:eastAsia="zh-CN"/>
              <w14:ligatures w14:val="standardContextual"/>
            </w:rPr>
          </w:pPr>
          <w:hyperlink w:anchor="_Toc232515661" w:history="1">
            <w:r w:rsidRPr="00D313D5">
              <w:rPr>
                <w:rStyle w:val="Hyperlink"/>
                <w:rFonts w:eastAsia="SimSun" w:cs="Times New Roman (Headings CS)"/>
              </w:rPr>
              <w:t>Key ESD Initiatives</w:t>
            </w:r>
            <w:r>
              <w:rPr>
                <w:webHidden/>
              </w:rPr>
              <w:tab/>
            </w:r>
            <w:r>
              <w:rPr>
                <w:webHidden/>
              </w:rPr>
              <w:fldChar w:fldCharType="begin"/>
            </w:r>
            <w:r>
              <w:rPr>
                <w:webHidden/>
              </w:rPr>
              <w:instrText xml:space="preserve"> PAGEREF _Toc232515661 \h </w:instrText>
            </w:r>
            <w:r>
              <w:rPr>
                <w:webHidden/>
              </w:rPr>
            </w:r>
            <w:r>
              <w:rPr>
                <w:webHidden/>
              </w:rPr>
              <w:fldChar w:fldCharType="separate"/>
            </w:r>
            <w:r>
              <w:rPr>
                <w:webHidden/>
              </w:rPr>
              <w:t>7</w:t>
            </w:r>
            <w:r>
              <w:rPr>
                <w:webHidden/>
              </w:rPr>
              <w:fldChar w:fldCharType="end"/>
            </w:r>
          </w:hyperlink>
        </w:p>
        <w:p w14:paraId="48C52523" w14:textId="1998DB81" w:rsidR="007F5191" w:rsidRDefault="007F5191">
          <w:pPr>
            <w:pStyle w:val="TOC1"/>
            <w:rPr>
              <w:rFonts w:asciiTheme="minorHAnsi" w:eastAsiaTheme="minorEastAsia" w:hAnsiTheme="minorHAnsi" w:cstheme="minorBidi"/>
              <w:color w:val="auto"/>
              <w:kern w:val="2"/>
              <w:sz w:val="24"/>
              <w:szCs w:val="24"/>
              <w:lang w:eastAsia="zh-CN"/>
              <w14:ligatures w14:val="standardContextual"/>
            </w:rPr>
          </w:pPr>
          <w:hyperlink w:anchor="_Toc232515662" w:history="1">
            <w:r w:rsidRPr="00D313D5">
              <w:rPr>
                <w:rStyle w:val="Hyperlink"/>
                <w:rFonts w:eastAsia="SimSun"/>
              </w:rPr>
              <w:t>Building Performance Summary</w:t>
            </w:r>
            <w:r>
              <w:rPr>
                <w:webHidden/>
              </w:rPr>
              <w:tab/>
            </w:r>
            <w:r>
              <w:rPr>
                <w:webHidden/>
              </w:rPr>
              <w:fldChar w:fldCharType="begin"/>
            </w:r>
            <w:r>
              <w:rPr>
                <w:webHidden/>
              </w:rPr>
              <w:instrText xml:space="preserve"> PAGEREF _Toc232515662 \h </w:instrText>
            </w:r>
            <w:r>
              <w:rPr>
                <w:webHidden/>
              </w:rPr>
            </w:r>
            <w:r>
              <w:rPr>
                <w:webHidden/>
              </w:rPr>
              <w:fldChar w:fldCharType="separate"/>
            </w:r>
            <w:r>
              <w:rPr>
                <w:webHidden/>
              </w:rPr>
              <w:t>8</w:t>
            </w:r>
            <w:r>
              <w:rPr>
                <w:webHidden/>
              </w:rPr>
              <w:fldChar w:fldCharType="end"/>
            </w:r>
          </w:hyperlink>
        </w:p>
        <w:p w14:paraId="4E2E7BB1" w14:textId="0DF33E0A" w:rsidR="007F5191" w:rsidRDefault="007F5191">
          <w:pPr>
            <w:pStyle w:val="TOC1"/>
            <w:rPr>
              <w:rFonts w:asciiTheme="minorHAnsi" w:eastAsiaTheme="minorEastAsia" w:hAnsiTheme="minorHAnsi" w:cstheme="minorBidi"/>
              <w:color w:val="auto"/>
              <w:kern w:val="2"/>
              <w:sz w:val="24"/>
              <w:szCs w:val="24"/>
              <w:lang w:eastAsia="zh-CN"/>
              <w14:ligatures w14:val="standardContextual"/>
            </w:rPr>
          </w:pPr>
          <w:hyperlink w:anchor="_Toc232515663" w:history="1">
            <w:r w:rsidRPr="00D313D5">
              <w:rPr>
                <w:rStyle w:val="Hyperlink"/>
              </w:rPr>
              <w:t>ESD Assessment</w:t>
            </w:r>
            <w:r>
              <w:rPr>
                <w:webHidden/>
              </w:rPr>
              <w:tab/>
            </w:r>
            <w:r>
              <w:rPr>
                <w:webHidden/>
              </w:rPr>
              <w:fldChar w:fldCharType="begin"/>
            </w:r>
            <w:r>
              <w:rPr>
                <w:webHidden/>
              </w:rPr>
              <w:instrText xml:space="preserve"> PAGEREF _Toc232515663 \h </w:instrText>
            </w:r>
            <w:r>
              <w:rPr>
                <w:webHidden/>
              </w:rPr>
            </w:r>
            <w:r>
              <w:rPr>
                <w:webHidden/>
              </w:rPr>
              <w:fldChar w:fldCharType="separate"/>
            </w:r>
            <w:r>
              <w:rPr>
                <w:webHidden/>
              </w:rPr>
              <w:t>9</w:t>
            </w:r>
            <w:r>
              <w:rPr>
                <w:webHidden/>
              </w:rPr>
              <w:fldChar w:fldCharType="end"/>
            </w:r>
          </w:hyperlink>
        </w:p>
        <w:p w14:paraId="684C162E" w14:textId="580B5C22"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64" w:history="1">
            <w:r w:rsidRPr="00D313D5">
              <w:rPr>
                <w:rStyle w:val="Hyperlink"/>
              </w:rPr>
              <w:t>Management</w:t>
            </w:r>
            <w:r>
              <w:rPr>
                <w:webHidden/>
              </w:rPr>
              <w:tab/>
            </w:r>
            <w:r>
              <w:rPr>
                <w:webHidden/>
              </w:rPr>
              <w:fldChar w:fldCharType="begin"/>
            </w:r>
            <w:r>
              <w:rPr>
                <w:webHidden/>
              </w:rPr>
              <w:instrText xml:space="preserve"> PAGEREF _Toc232515664 \h </w:instrText>
            </w:r>
            <w:r>
              <w:rPr>
                <w:webHidden/>
              </w:rPr>
            </w:r>
            <w:r>
              <w:rPr>
                <w:webHidden/>
              </w:rPr>
              <w:fldChar w:fldCharType="separate"/>
            </w:r>
            <w:r>
              <w:rPr>
                <w:webHidden/>
              </w:rPr>
              <w:t>9</w:t>
            </w:r>
            <w:r>
              <w:rPr>
                <w:webHidden/>
              </w:rPr>
              <w:fldChar w:fldCharType="end"/>
            </w:r>
          </w:hyperlink>
        </w:p>
        <w:p w14:paraId="49FBDD98" w14:textId="432B4629"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65" w:history="1">
            <w:r w:rsidRPr="00D313D5">
              <w:rPr>
                <w:rStyle w:val="Hyperlink"/>
              </w:rPr>
              <w:t>Integrated Water Management</w:t>
            </w:r>
            <w:r>
              <w:rPr>
                <w:webHidden/>
              </w:rPr>
              <w:tab/>
            </w:r>
            <w:r>
              <w:rPr>
                <w:webHidden/>
              </w:rPr>
              <w:fldChar w:fldCharType="begin"/>
            </w:r>
            <w:r>
              <w:rPr>
                <w:webHidden/>
              </w:rPr>
              <w:instrText xml:space="preserve"> PAGEREF _Toc232515665 \h </w:instrText>
            </w:r>
            <w:r>
              <w:rPr>
                <w:webHidden/>
              </w:rPr>
            </w:r>
            <w:r>
              <w:rPr>
                <w:webHidden/>
              </w:rPr>
              <w:fldChar w:fldCharType="separate"/>
            </w:r>
            <w:r>
              <w:rPr>
                <w:webHidden/>
              </w:rPr>
              <w:t>10</w:t>
            </w:r>
            <w:r>
              <w:rPr>
                <w:webHidden/>
              </w:rPr>
              <w:fldChar w:fldCharType="end"/>
            </w:r>
          </w:hyperlink>
        </w:p>
        <w:p w14:paraId="5E70E5DC" w14:textId="2DE0E928"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66" w:history="1">
            <w:r w:rsidRPr="00D313D5">
              <w:rPr>
                <w:rStyle w:val="Hyperlink"/>
              </w:rPr>
              <w:t>Operational Energy</w:t>
            </w:r>
            <w:r>
              <w:rPr>
                <w:webHidden/>
              </w:rPr>
              <w:tab/>
            </w:r>
            <w:r>
              <w:rPr>
                <w:webHidden/>
              </w:rPr>
              <w:fldChar w:fldCharType="begin"/>
            </w:r>
            <w:r>
              <w:rPr>
                <w:webHidden/>
              </w:rPr>
              <w:instrText xml:space="preserve"> PAGEREF _Toc232515666 \h </w:instrText>
            </w:r>
            <w:r>
              <w:rPr>
                <w:webHidden/>
              </w:rPr>
            </w:r>
            <w:r>
              <w:rPr>
                <w:webHidden/>
              </w:rPr>
              <w:fldChar w:fldCharType="separate"/>
            </w:r>
            <w:r>
              <w:rPr>
                <w:webHidden/>
              </w:rPr>
              <w:t>12</w:t>
            </w:r>
            <w:r>
              <w:rPr>
                <w:webHidden/>
              </w:rPr>
              <w:fldChar w:fldCharType="end"/>
            </w:r>
          </w:hyperlink>
        </w:p>
        <w:p w14:paraId="2C2F1A5D" w14:textId="25C1F5A2"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67" w:history="1">
            <w:r w:rsidRPr="00D313D5">
              <w:rPr>
                <w:rStyle w:val="Hyperlink"/>
              </w:rPr>
              <w:t>Indoor Environment Quality</w:t>
            </w:r>
            <w:r>
              <w:rPr>
                <w:webHidden/>
              </w:rPr>
              <w:tab/>
            </w:r>
            <w:r>
              <w:rPr>
                <w:webHidden/>
              </w:rPr>
              <w:fldChar w:fldCharType="begin"/>
            </w:r>
            <w:r>
              <w:rPr>
                <w:webHidden/>
              </w:rPr>
              <w:instrText xml:space="preserve"> PAGEREF _Toc232515667 \h </w:instrText>
            </w:r>
            <w:r>
              <w:rPr>
                <w:webHidden/>
              </w:rPr>
            </w:r>
            <w:r>
              <w:rPr>
                <w:webHidden/>
              </w:rPr>
              <w:fldChar w:fldCharType="separate"/>
            </w:r>
            <w:r>
              <w:rPr>
                <w:webHidden/>
              </w:rPr>
              <w:t>14</w:t>
            </w:r>
            <w:r>
              <w:rPr>
                <w:webHidden/>
              </w:rPr>
              <w:fldChar w:fldCharType="end"/>
            </w:r>
          </w:hyperlink>
        </w:p>
        <w:p w14:paraId="26133BC7" w14:textId="1AD3A8E4"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68" w:history="1">
            <w:r w:rsidRPr="00D313D5">
              <w:rPr>
                <w:rStyle w:val="Hyperlink"/>
              </w:rPr>
              <w:t>Transport</w:t>
            </w:r>
            <w:r>
              <w:rPr>
                <w:webHidden/>
              </w:rPr>
              <w:tab/>
            </w:r>
            <w:r>
              <w:rPr>
                <w:webHidden/>
              </w:rPr>
              <w:fldChar w:fldCharType="begin"/>
            </w:r>
            <w:r>
              <w:rPr>
                <w:webHidden/>
              </w:rPr>
              <w:instrText xml:space="preserve"> PAGEREF _Toc232515668 \h </w:instrText>
            </w:r>
            <w:r>
              <w:rPr>
                <w:webHidden/>
              </w:rPr>
            </w:r>
            <w:r>
              <w:rPr>
                <w:webHidden/>
              </w:rPr>
              <w:fldChar w:fldCharType="separate"/>
            </w:r>
            <w:r>
              <w:rPr>
                <w:webHidden/>
              </w:rPr>
              <w:t>16</w:t>
            </w:r>
            <w:r>
              <w:rPr>
                <w:webHidden/>
              </w:rPr>
              <w:fldChar w:fldCharType="end"/>
            </w:r>
          </w:hyperlink>
        </w:p>
        <w:p w14:paraId="4AE8FA8A" w14:textId="1E57ECD5"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69" w:history="1">
            <w:r w:rsidRPr="00D313D5">
              <w:rPr>
                <w:rStyle w:val="Hyperlink"/>
              </w:rPr>
              <w:t>Materials</w:t>
            </w:r>
            <w:r>
              <w:rPr>
                <w:webHidden/>
              </w:rPr>
              <w:tab/>
            </w:r>
            <w:r>
              <w:rPr>
                <w:webHidden/>
              </w:rPr>
              <w:fldChar w:fldCharType="begin"/>
            </w:r>
            <w:r>
              <w:rPr>
                <w:webHidden/>
              </w:rPr>
              <w:instrText xml:space="preserve"> PAGEREF _Toc232515669 \h </w:instrText>
            </w:r>
            <w:r>
              <w:rPr>
                <w:webHidden/>
              </w:rPr>
            </w:r>
            <w:r>
              <w:rPr>
                <w:webHidden/>
              </w:rPr>
              <w:fldChar w:fldCharType="separate"/>
            </w:r>
            <w:r>
              <w:rPr>
                <w:webHidden/>
              </w:rPr>
              <w:t>18</w:t>
            </w:r>
            <w:r>
              <w:rPr>
                <w:webHidden/>
              </w:rPr>
              <w:fldChar w:fldCharType="end"/>
            </w:r>
          </w:hyperlink>
        </w:p>
        <w:p w14:paraId="66E05147" w14:textId="6E87E246"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70" w:history="1">
            <w:r w:rsidRPr="00D313D5">
              <w:rPr>
                <w:rStyle w:val="Hyperlink"/>
              </w:rPr>
              <w:t>Waste &amp; Resource Recovery</w:t>
            </w:r>
            <w:r>
              <w:rPr>
                <w:webHidden/>
              </w:rPr>
              <w:tab/>
            </w:r>
            <w:r>
              <w:rPr>
                <w:webHidden/>
              </w:rPr>
              <w:fldChar w:fldCharType="begin"/>
            </w:r>
            <w:r>
              <w:rPr>
                <w:webHidden/>
              </w:rPr>
              <w:instrText xml:space="preserve"> PAGEREF _Toc232515670 \h </w:instrText>
            </w:r>
            <w:r>
              <w:rPr>
                <w:webHidden/>
              </w:rPr>
            </w:r>
            <w:r>
              <w:rPr>
                <w:webHidden/>
              </w:rPr>
              <w:fldChar w:fldCharType="separate"/>
            </w:r>
            <w:r>
              <w:rPr>
                <w:webHidden/>
              </w:rPr>
              <w:t>19</w:t>
            </w:r>
            <w:r>
              <w:rPr>
                <w:webHidden/>
              </w:rPr>
              <w:fldChar w:fldCharType="end"/>
            </w:r>
          </w:hyperlink>
        </w:p>
        <w:p w14:paraId="469B0621" w14:textId="25D789D8"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71" w:history="1">
            <w:r w:rsidRPr="00D313D5">
              <w:rPr>
                <w:rStyle w:val="Hyperlink"/>
              </w:rPr>
              <w:t>Urban Ecology</w:t>
            </w:r>
            <w:r>
              <w:rPr>
                <w:webHidden/>
              </w:rPr>
              <w:tab/>
            </w:r>
            <w:r>
              <w:rPr>
                <w:webHidden/>
              </w:rPr>
              <w:fldChar w:fldCharType="begin"/>
            </w:r>
            <w:r>
              <w:rPr>
                <w:webHidden/>
              </w:rPr>
              <w:instrText xml:space="preserve"> PAGEREF _Toc232515671 \h </w:instrText>
            </w:r>
            <w:r>
              <w:rPr>
                <w:webHidden/>
              </w:rPr>
            </w:r>
            <w:r>
              <w:rPr>
                <w:webHidden/>
              </w:rPr>
              <w:fldChar w:fldCharType="separate"/>
            </w:r>
            <w:r>
              <w:rPr>
                <w:webHidden/>
              </w:rPr>
              <w:t>20</w:t>
            </w:r>
            <w:r>
              <w:rPr>
                <w:webHidden/>
              </w:rPr>
              <w:fldChar w:fldCharType="end"/>
            </w:r>
          </w:hyperlink>
        </w:p>
        <w:p w14:paraId="44470B10" w14:textId="3C3028A6"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72" w:history="1">
            <w:r w:rsidRPr="00D313D5">
              <w:rPr>
                <w:rStyle w:val="Hyperlink"/>
              </w:rPr>
              <w:t>Innovation</w:t>
            </w:r>
            <w:r>
              <w:rPr>
                <w:webHidden/>
              </w:rPr>
              <w:tab/>
            </w:r>
            <w:r>
              <w:rPr>
                <w:webHidden/>
              </w:rPr>
              <w:fldChar w:fldCharType="begin"/>
            </w:r>
            <w:r>
              <w:rPr>
                <w:webHidden/>
              </w:rPr>
              <w:instrText xml:space="preserve"> PAGEREF _Toc232515672 \h </w:instrText>
            </w:r>
            <w:r>
              <w:rPr>
                <w:webHidden/>
              </w:rPr>
            </w:r>
            <w:r>
              <w:rPr>
                <w:webHidden/>
              </w:rPr>
              <w:fldChar w:fldCharType="separate"/>
            </w:r>
            <w:r>
              <w:rPr>
                <w:webHidden/>
              </w:rPr>
              <w:t>22</w:t>
            </w:r>
            <w:r>
              <w:rPr>
                <w:webHidden/>
              </w:rPr>
              <w:fldChar w:fldCharType="end"/>
            </w:r>
          </w:hyperlink>
        </w:p>
        <w:p w14:paraId="74802DF1" w14:textId="3A9781A5"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73" w:history="1">
            <w:r w:rsidRPr="00D313D5">
              <w:rPr>
                <w:rStyle w:val="Hyperlink"/>
              </w:rPr>
              <w:t>Appendix A – WSUD Response</w:t>
            </w:r>
            <w:r>
              <w:rPr>
                <w:webHidden/>
              </w:rPr>
              <w:tab/>
            </w:r>
            <w:r>
              <w:rPr>
                <w:webHidden/>
              </w:rPr>
              <w:fldChar w:fldCharType="begin"/>
            </w:r>
            <w:r>
              <w:rPr>
                <w:webHidden/>
              </w:rPr>
              <w:instrText xml:space="preserve"> PAGEREF _Toc232515673 \h </w:instrText>
            </w:r>
            <w:r>
              <w:rPr>
                <w:webHidden/>
              </w:rPr>
            </w:r>
            <w:r>
              <w:rPr>
                <w:webHidden/>
              </w:rPr>
              <w:fldChar w:fldCharType="separate"/>
            </w:r>
            <w:r>
              <w:rPr>
                <w:webHidden/>
              </w:rPr>
              <w:t>23</w:t>
            </w:r>
            <w:r>
              <w:rPr>
                <w:webHidden/>
              </w:rPr>
              <w:fldChar w:fldCharType="end"/>
            </w:r>
          </w:hyperlink>
        </w:p>
        <w:p w14:paraId="746F5B2D" w14:textId="26BA6FFC"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74" w:history="1">
            <w:r w:rsidRPr="00D313D5">
              <w:rPr>
                <w:rStyle w:val="Hyperlink"/>
              </w:rPr>
              <w:t>Appendix X – Preliminary Energy Rating Results &amp; Certificates.</w:t>
            </w:r>
            <w:r>
              <w:rPr>
                <w:webHidden/>
              </w:rPr>
              <w:tab/>
            </w:r>
            <w:r>
              <w:rPr>
                <w:webHidden/>
              </w:rPr>
              <w:fldChar w:fldCharType="begin"/>
            </w:r>
            <w:r>
              <w:rPr>
                <w:webHidden/>
              </w:rPr>
              <w:instrText xml:space="preserve"> PAGEREF _Toc232515674 \h </w:instrText>
            </w:r>
            <w:r>
              <w:rPr>
                <w:webHidden/>
              </w:rPr>
            </w:r>
            <w:r>
              <w:rPr>
                <w:webHidden/>
              </w:rPr>
              <w:fldChar w:fldCharType="separate"/>
            </w:r>
            <w:r>
              <w:rPr>
                <w:webHidden/>
              </w:rPr>
              <w:t>29</w:t>
            </w:r>
            <w:r>
              <w:rPr>
                <w:webHidden/>
              </w:rPr>
              <w:fldChar w:fldCharType="end"/>
            </w:r>
          </w:hyperlink>
        </w:p>
        <w:p w14:paraId="6F09CB73" w14:textId="59A5BFBA"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75" w:history="1">
            <w:r w:rsidRPr="00D313D5">
              <w:rPr>
                <w:rStyle w:val="Hyperlink"/>
              </w:rPr>
              <w:t>Appendix X – Renewable Energy</w:t>
            </w:r>
            <w:r>
              <w:rPr>
                <w:webHidden/>
              </w:rPr>
              <w:tab/>
            </w:r>
            <w:r>
              <w:rPr>
                <w:webHidden/>
              </w:rPr>
              <w:fldChar w:fldCharType="begin"/>
            </w:r>
            <w:r>
              <w:rPr>
                <w:webHidden/>
              </w:rPr>
              <w:instrText xml:space="preserve"> PAGEREF _Toc232515675 \h </w:instrText>
            </w:r>
            <w:r>
              <w:rPr>
                <w:webHidden/>
              </w:rPr>
            </w:r>
            <w:r>
              <w:rPr>
                <w:webHidden/>
              </w:rPr>
              <w:fldChar w:fldCharType="separate"/>
            </w:r>
            <w:r>
              <w:rPr>
                <w:webHidden/>
              </w:rPr>
              <w:t>30</w:t>
            </w:r>
            <w:r>
              <w:rPr>
                <w:webHidden/>
              </w:rPr>
              <w:fldChar w:fldCharType="end"/>
            </w:r>
          </w:hyperlink>
        </w:p>
        <w:p w14:paraId="65CEEF97" w14:textId="482D26AD"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76" w:history="1">
            <w:r w:rsidRPr="00D313D5">
              <w:rPr>
                <w:rStyle w:val="Hyperlink"/>
              </w:rPr>
              <w:t>Appendix X – Daylight Modelling</w:t>
            </w:r>
            <w:r>
              <w:rPr>
                <w:webHidden/>
              </w:rPr>
              <w:tab/>
            </w:r>
            <w:r>
              <w:rPr>
                <w:webHidden/>
              </w:rPr>
              <w:fldChar w:fldCharType="begin"/>
            </w:r>
            <w:r>
              <w:rPr>
                <w:webHidden/>
              </w:rPr>
              <w:instrText xml:space="preserve"> PAGEREF _Toc232515676 \h </w:instrText>
            </w:r>
            <w:r>
              <w:rPr>
                <w:webHidden/>
              </w:rPr>
            </w:r>
            <w:r>
              <w:rPr>
                <w:webHidden/>
              </w:rPr>
              <w:fldChar w:fldCharType="separate"/>
            </w:r>
            <w:r>
              <w:rPr>
                <w:webHidden/>
              </w:rPr>
              <w:t>31</w:t>
            </w:r>
            <w:r>
              <w:rPr>
                <w:webHidden/>
              </w:rPr>
              <w:fldChar w:fldCharType="end"/>
            </w:r>
          </w:hyperlink>
        </w:p>
        <w:p w14:paraId="4ECA5496" w14:textId="14A62FAA"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77" w:history="1">
            <w:r w:rsidRPr="00D313D5">
              <w:rPr>
                <w:rStyle w:val="Hyperlink"/>
              </w:rPr>
              <w:t>Appendix X – Natural Ventilation</w:t>
            </w:r>
            <w:r>
              <w:rPr>
                <w:webHidden/>
              </w:rPr>
              <w:tab/>
            </w:r>
            <w:r>
              <w:rPr>
                <w:webHidden/>
              </w:rPr>
              <w:fldChar w:fldCharType="begin"/>
            </w:r>
            <w:r>
              <w:rPr>
                <w:webHidden/>
              </w:rPr>
              <w:instrText xml:space="preserve"> PAGEREF _Toc232515677 \h </w:instrText>
            </w:r>
            <w:r>
              <w:rPr>
                <w:webHidden/>
              </w:rPr>
            </w:r>
            <w:r>
              <w:rPr>
                <w:webHidden/>
              </w:rPr>
              <w:fldChar w:fldCharType="separate"/>
            </w:r>
            <w:r>
              <w:rPr>
                <w:webHidden/>
              </w:rPr>
              <w:t>34</w:t>
            </w:r>
            <w:r>
              <w:rPr>
                <w:webHidden/>
              </w:rPr>
              <w:fldChar w:fldCharType="end"/>
            </w:r>
          </w:hyperlink>
        </w:p>
        <w:p w14:paraId="431BEB70" w14:textId="1B150C5E"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78" w:history="1">
            <w:r w:rsidRPr="00D313D5">
              <w:rPr>
                <w:rStyle w:val="Hyperlink"/>
              </w:rPr>
              <w:t>Appendix X – BESS Assessment</w:t>
            </w:r>
            <w:r>
              <w:rPr>
                <w:webHidden/>
              </w:rPr>
              <w:tab/>
            </w:r>
            <w:r>
              <w:rPr>
                <w:webHidden/>
              </w:rPr>
              <w:fldChar w:fldCharType="begin"/>
            </w:r>
            <w:r>
              <w:rPr>
                <w:webHidden/>
              </w:rPr>
              <w:instrText xml:space="preserve"> PAGEREF _Toc232515678 \h </w:instrText>
            </w:r>
            <w:r>
              <w:rPr>
                <w:webHidden/>
              </w:rPr>
            </w:r>
            <w:r>
              <w:rPr>
                <w:webHidden/>
              </w:rPr>
              <w:fldChar w:fldCharType="separate"/>
            </w:r>
            <w:r>
              <w:rPr>
                <w:webHidden/>
              </w:rPr>
              <w:t>35</w:t>
            </w:r>
            <w:r>
              <w:rPr>
                <w:webHidden/>
              </w:rPr>
              <w:fldChar w:fldCharType="end"/>
            </w:r>
          </w:hyperlink>
        </w:p>
        <w:p w14:paraId="09C62D95" w14:textId="277D6944" w:rsidR="00D77BBF" w:rsidRPr="00D77BBF" w:rsidRDefault="00B66289" w:rsidP="009309AD">
          <w:pPr>
            <w:spacing w:line="276" w:lineRule="auto"/>
            <w:rPr>
              <w:noProof/>
            </w:rPr>
          </w:pPr>
          <w:r>
            <w:rPr>
              <w:rFonts w:eastAsia="Times New Roman" w:cs="Times New Roman"/>
              <w:noProof/>
              <w:color w:val="262626" w:themeColor="accent3"/>
            </w:rPr>
            <w:fldChar w:fldCharType="end"/>
          </w:r>
        </w:p>
      </w:sdtContent>
    </w:sdt>
    <w:p w14:paraId="2AAEEA47" w14:textId="15271600" w:rsidR="00C30DCE" w:rsidRDefault="00C30DCE" w:rsidP="0078313A">
      <w:pPr>
        <w:pStyle w:val="Heading1"/>
      </w:pPr>
      <w:bookmarkStart w:id="24" w:name="_Toc232515655"/>
      <w:bookmarkStart w:id="25" w:name="_Toc461726272"/>
      <w:bookmarkStart w:id="26" w:name="_Toc462823789"/>
      <w:bookmarkStart w:id="27" w:name="_Toc46738696"/>
      <w:r>
        <w:lastRenderedPageBreak/>
        <w:t>Introduction</w:t>
      </w:r>
      <w:bookmarkEnd w:id="24"/>
    </w:p>
    <w:p w14:paraId="1412C64A" w14:textId="7573983D" w:rsidR="00C30DCE" w:rsidRPr="00C30DCE" w:rsidRDefault="00C30DCE" w:rsidP="00C30DCE">
      <w:pPr>
        <w:pStyle w:val="Heading2"/>
      </w:pPr>
      <w:bookmarkStart w:id="28" w:name="_Toc232515656"/>
      <w:r w:rsidRPr="00C06C55">
        <w:t>Project Information</w:t>
      </w:r>
      <w:bookmarkEnd w:id="25"/>
      <w:bookmarkEnd w:id="26"/>
      <w:bookmarkEnd w:id="27"/>
      <w:bookmarkEnd w:id="28"/>
    </w:p>
    <w:p w14:paraId="2C79433E" w14:textId="6FEFAA91" w:rsidR="00C30DCE" w:rsidRPr="00C06C55" w:rsidRDefault="00C30DCE" w:rsidP="00980343">
      <w:pPr>
        <w:widowControl w:val="0"/>
        <w:autoSpaceDE w:val="0"/>
        <w:autoSpaceDN w:val="0"/>
        <w:spacing w:before="45" w:after="0" w:line="285" w:lineRule="auto"/>
        <w:ind w:left="20"/>
      </w:pPr>
      <w:r w:rsidRPr="00C06C55">
        <w:t>The proposed development</w:t>
      </w:r>
      <w:r w:rsidR="00A70CCD">
        <w:t xml:space="preserve"> at </w:t>
      </w:r>
      <w:r w:rsidR="00266275">
        <w:t>[Project Address]</w:t>
      </w:r>
      <w:r w:rsidR="00980343" w:rsidRPr="00980343">
        <w:t xml:space="preserve"> </w:t>
      </w:r>
      <w:r w:rsidRPr="00C06C55">
        <w:t xml:space="preserve">will include </w:t>
      </w:r>
      <w:r w:rsidR="00266275">
        <w:t>[</w:t>
      </w:r>
      <w:r w:rsidRPr="00C06C55">
        <w:t>XX</w:t>
      </w:r>
      <w:r w:rsidR="00266275">
        <w:t>]</w:t>
      </w:r>
      <w:r w:rsidRPr="00C06C55">
        <w:t xml:space="preserve"> apartments</w:t>
      </w:r>
      <w:r w:rsidR="000C250F">
        <w:t xml:space="preserve"> </w:t>
      </w:r>
      <w:r w:rsidRPr="00C06C55">
        <w:t xml:space="preserve">constructed over </w:t>
      </w:r>
      <w:r w:rsidR="00266275">
        <w:t>[</w:t>
      </w:r>
      <w:r w:rsidRPr="00C06C55">
        <w:t>XX</w:t>
      </w:r>
      <w:r w:rsidR="00266275">
        <w:t>]</w:t>
      </w:r>
      <w:r w:rsidRPr="00C06C55">
        <w:t xml:space="preserve"> levels plus </w:t>
      </w:r>
      <w:sdt>
        <w:sdtPr>
          <w:alias w:val="Carpark"/>
          <w:tag w:val="Carpark"/>
          <w:id w:val="-797992010"/>
          <w:placeholder>
            <w:docPart w:val="A840ABE7BBCC3B4189224ACC28BA5275"/>
          </w:placeholder>
          <w:showingPlcHdr/>
          <w:dropDownList>
            <w:listItem w:value="Choose an item."/>
            <w:listItem w:displayText="basement carpark" w:value="basement carpark"/>
            <w:listItem w:displayText="ground floor carpark" w:value="ground floor carpark"/>
          </w:dropDownList>
        </w:sdtPr>
        <w:sdtContent>
          <w:r w:rsidR="000C250F" w:rsidRPr="00C06C55">
            <w:rPr>
              <w:rStyle w:val="PlaceholderText"/>
            </w:rPr>
            <w:t>Choose an item.</w:t>
          </w:r>
        </w:sdtContent>
      </w:sdt>
      <w:r w:rsidRPr="00C06C55">
        <w:t xml:space="preserve"> and will consist of the following:</w:t>
      </w:r>
    </w:p>
    <w:p w14:paraId="43156D5A" w14:textId="008B20B8" w:rsidR="00C30DCE" w:rsidRPr="00C06C55" w:rsidRDefault="00266275" w:rsidP="00281613">
      <w:pPr>
        <w:pStyle w:val="ListBullet"/>
        <w:tabs>
          <w:tab w:val="clear" w:pos="340"/>
          <w:tab w:val="num" w:pos="680"/>
        </w:tabs>
        <w:ind w:left="680"/>
      </w:pPr>
      <w:r>
        <w:t>[</w:t>
      </w:r>
      <w:r w:rsidR="00C30DCE" w:rsidRPr="00C06C55">
        <w:t>XX</w:t>
      </w:r>
      <w:r>
        <w:t>]</w:t>
      </w:r>
      <w:r w:rsidR="00C30DCE" w:rsidRPr="00C06C55">
        <w:t xml:space="preserve">  x 1 bedroom apartments</w:t>
      </w:r>
    </w:p>
    <w:p w14:paraId="2810E8A5" w14:textId="74FDE05A" w:rsidR="00C30DCE" w:rsidRPr="00C06C55" w:rsidRDefault="00266275" w:rsidP="00281613">
      <w:pPr>
        <w:pStyle w:val="ListBullet"/>
        <w:tabs>
          <w:tab w:val="clear" w:pos="340"/>
          <w:tab w:val="num" w:pos="680"/>
        </w:tabs>
        <w:ind w:left="680"/>
      </w:pPr>
      <w:r>
        <w:t>[</w:t>
      </w:r>
      <w:r w:rsidR="00C30DCE" w:rsidRPr="00C06C55">
        <w:t>XX</w:t>
      </w:r>
      <w:r>
        <w:t>]</w:t>
      </w:r>
      <w:r w:rsidR="00C30DCE" w:rsidRPr="00C06C55">
        <w:t xml:space="preserve"> x 2 bedroom apartments</w:t>
      </w:r>
    </w:p>
    <w:p w14:paraId="2BB9B857" w14:textId="47EBE357" w:rsidR="00C30DCE" w:rsidRPr="00C06C55" w:rsidRDefault="00266275" w:rsidP="00281613">
      <w:pPr>
        <w:pStyle w:val="ListBullet"/>
        <w:tabs>
          <w:tab w:val="clear" w:pos="340"/>
          <w:tab w:val="num" w:pos="680"/>
        </w:tabs>
        <w:ind w:left="680"/>
      </w:pPr>
      <w:r>
        <w:t>[</w:t>
      </w:r>
      <w:r w:rsidR="00C30DCE" w:rsidRPr="00C06C55">
        <w:t>XX</w:t>
      </w:r>
      <w:r>
        <w:t>]</w:t>
      </w:r>
      <w:r w:rsidR="00C30DCE" w:rsidRPr="00C06C55">
        <w:t xml:space="preserve"> x 3 bedroom apartments</w:t>
      </w:r>
    </w:p>
    <w:p w14:paraId="78504771" w14:textId="44999686" w:rsidR="00C30DCE" w:rsidRDefault="00C30DCE" w:rsidP="00281613">
      <w:pPr>
        <w:jc w:val="both"/>
      </w:pPr>
      <w:r w:rsidRPr="00C06C55">
        <w:t xml:space="preserve">The site has an approximate surface area of </w:t>
      </w:r>
      <w:r w:rsidR="00266275">
        <w:t>[</w:t>
      </w:r>
      <w:r w:rsidRPr="00C06C55">
        <w:t>XX</w:t>
      </w:r>
      <w:r w:rsidR="00266275">
        <w:t>]</w:t>
      </w:r>
      <w:r w:rsidRPr="00C06C55">
        <w:t>m</w:t>
      </w:r>
      <w:r w:rsidRPr="00C06C55">
        <w:rPr>
          <w:vertAlign w:val="superscript"/>
        </w:rPr>
        <w:t>2</w:t>
      </w:r>
      <w:r w:rsidRPr="00C06C55">
        <w:t xml:space="preserve"> and is currently the location of a XX.  Distance from the site to Melbourne CBD is approximately </w:t>
      </w:r>
      <w:r w:rsidR="00266275">
        <w:t>[</w:t>
      </w:r>
      <w:r w:rsidRPr="00C06C55">
        <w:t>XX</w:t>
      </w:r>
      <w:r w:rsidR="00266275">
        <w:t>]</w:t>
      </w:r>
      <w:r w:rsidRPr="00C06C55">
        <w:t xml:space="preserve">km. </w:t>
      </w:r>
    </w:p>
    <w:tbl>
      <w:tblPr>
        <w:tblStyle w:val="TableGrid"/>
        <w:tblW w:w="992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23"/>
      </w:tblGrid>
      <w:tr w:rsidR="00C30DCE" w:rsidRPr="00C06C55" w14:paraId="191CF5CC" w14:textId="77777777" w:rsidTr="00701A17">
        <w:trPr>
          <w:cantSplit/>
          <w:trHeight w:hRule="exact" w:val="4975"/>
        </w:trPr>
        <w:tc>
          <w:tcPr>
            <w:tcW w:w="9923" w:type="dxa"/>
            <w:vAlign w:val="center"/>
          </w:tcPr>
          <w:p w14:paraId="3AD1AE6A" w14:textId="77777777" w:rsidR="00C30DCE" w:rsidRPr="00C06C55" w:rsidRDefault="00C30DCE" w:rsidP="008B3C40">
            <w:pPr>
              <w:jc w:val="center"/>
              <w:rPr>
                <w:szCs w:val="22"/>
              </w:rPr>
            </w:pPr>
            <w:r w:rsidRPr="00C06C55">
              <w:rPr>
                <w:noProof/>
              </w:rPr>
              <w:t>ADD 9.7hx17.4w</w:t>
            </w:r>
          </w:p>
        </w:tc>
      </w:tr>
    </w:tbl>
    <w:p w14:paraId="070E4C0F" w14:textId="765A3640" w:rsidR="00C30DCE" w:rsidRPr="002F7E9A" w:rsidRDefault="00C30DCE" w:rsidP="00AA7374">
      <w:pPr>
        <w:pStyle w:val="Caption"/>
        <w:jc w:val="center"/>
      </w:pPr>
      <w:bookmarkStart w:id="29" w:name="_Toc461718756"/>
      <w:r w:rsidRPr="002F7E9A">
        <w:t xml:space="preserve">Figure </w:t>
      </w:r>
      <w:r w:rsidRPr="002F7E9A">
        <w:fldChar w:fldCharType="begin"/>
      </w:r>
      <w:r w:rsidRPr="002F7E9A">
        <w:instrText xml:space="preserve"> SEQ Figure \* ARABIC </w:instrText>
      </w:r>
      <w:r w:rsidRPr="002F7E9A">
        <w:fldChar w:fldCharType="separate"/>
      </w:r>
      <w:r w:rsidR="002D1B1A">
        <w:rPr>
          <w:noProof/>
        </w:rPr>
        <w:t>1</w:t>
      </w:r>
      <w:r w:rsidRPr="002F7E9A">
        <w:rPr>
          <w:noProof/>
        </w:rPr>
        <w:fldChar w:fldCharType="end"/>
      </w:r>
      <w:r>
        <w:t xml:space="preserve"> - </w:t>
      </w:r>
      <w:r w:rsidRPr="002F7E9A">
        <w:t xml:space="preserve">Pre-existing sites at </w:t>
      </w:r>
      <w:sdt>
        <w:sdtPr>
          <w:alias w:val="Address 1"/>
          <w:tag w:val="Address 1"/>
          <w:id w:val="-2060929081"/>
          <w:dataBinding w:prefixMappings="xmlns:ns0='http://schemas.microsoft.com/office/2006/coverPageProps' " w:xpath="/ns0:CoverPageProperties[1]/ns0:CompanyAddress[1]" w:storeItemID="{55AF091B-3C7A-41E3-B477-F2FDAA23CFDA}"/>
          <w:text/>
        </w:sdtPr>
        <w:sdtContent>
          <w:r w:rsidR="00980343">
            <w:t>[Project Address]</w:t>
          </w:r>
        </w:sdtContent>
      </w:sdt>
      <w:r w:rsidRPr="002F7E9A">
        <w:t>.</w:t>
      </w:r>
      <w:bookmarkEnd w:id="29"/>
    </w:p>
    <w:p w14:paraId="2D9C9855" w14:textId="77777777" w:rsidR="009309AD" w:rsidRDefault="009309AD">
      <w:pPr>
        <w:spacing w:before="0" w:after="200" w:line="276" w:lineRule="auto"/>
        <w:rPr>
          <w:rFonts w:eastAsia="Times New Roman" w:cs="Times New Roman"/>
          <w:color w:val="00602B" w:themeColor="text2"/>
          <w:sz w:val="32"/>
          <w:szCs w:val="20"/>
        </w:rPr>
      </w:pPr>
      <w:bookmarkStart w:id="30" w:name="_Toc461726274"/>
      <w:bookmarkStart w:id="31" w:name="_Toc462823791"/>
      <w:bookmarkStart w:id="32" w:name="_Toc46738698"/>
      <w:r>
        <w:br w:type="page"/>
      </w:r>
    </w:p>
    <w:p w14:paraId="32FFB32C" w14:textId="21C21497" w:rsidR="00C30DCE" w:rsidRPr="00C30DCE" w:rsidRDefault="00C30DCE" w:rsidP="00C30DCE">
      <w:pPr>
        <w:pStyle w:val="Heading2"/>
      </w:pPr>
      <w:bookmarkStart w:id="33" w:name="_Toc232515657"/>
      <w:r w:rsidRPr="00F1258D">
        <w:lastRenderedPageBreak/>
        <w:t xml:space="preserve">Statutory </w:t>
      </w:r>
      <w:r w:rsidRPr="00C30DCE">
        <w:t>Requirements</w:t>
      </w:r>
      <w:bookmarkEnd w:id="33"/>
    </w:p>
    <w:p w14:paraId="03EAAD34" w14:textId="02A58DA3" w:rsidR="00281613" w:rsidRDefault="00C30DCE" w:rsidP="00980343">
      <w:pPr>
        <w:widowControl w:val="0"/>
        <w:autoSpaceDE w:val="0"/>
        <w:autoSpaceDN w:val="0"/>
        <w:spacing w:before="45" w:line="285" w:lineRule="auto"/>
        <w:ind w:left="20"/>
      </w:pPr>
      <w:r>
        <w:br/>
      </w:r>
      <w:r w:rsidRPr="00980343">
        <w:t xml:space="preserve">This SMP </w:t>
      </w:r>
      <w:r w:rsidR="00A70CCD" w:rsidRPr="00980343">
        <w:t>has been prepared in response to the following Planning Scheme requirements</w:t>
      </w:r>
      <w:r w:rsidR="00980343">
        <w:t>:</w:t>
      </w:r>
      <w:r w:rsidR="00A70CCD">
        <w:rPr>
          <w:color w:val="007800"/>
        </w:rPr>
        <w:t xml:space="preserve"> </w:t>
      </w:r>
    </w:p>
    <w:tbl>
      <w:tblPr>
        <w:tblStyle w:val="TableGrid"/>
        <w:tblW w:w="0" w:type="auto"/>
        <w:tblLook w:val="04A0" w:firstRow="1" w:lastRow="0" w:firstColumn="1" w:lastColumn="0" w:noHBand="0" w:noVBand="1"/>
      </w:tblPr>
      <w:tblGrid>
        <w:gridCol w:w="3285"/>
        <w:gridCol w:w="3294"/>
        <w:gridCol w:w="3286"/>
      </w:tblGrid>
      <w:tr w:rsidR="00281613" w:rsidRPr="00281613" w14:paraId="0133DD3A" w14:textId="77777777" w:rsidTr="00D12683">
        <w:tc>
          <w:tcPr>
            <w:tcW w:w="3321" w:type="dxa"/>
            <w:tcBorders>
              <w:top w:val="nil"/>
              <w:left w:val="nil"/>
              <w:bottom w:val="single" w:sz="4" w:space="0" w:color="00602B" w:themeColor="text2"/>
              <w:right w:val="nil"/>
            </w:tcBorders>
          </w:tcPr>
          <w:p w14:paraId="2A89992B" w14:textId="77777777" w:rsidR="00281613" w:rsidRPr="00281613" w:rsidRDefault="00281613" w:rsidP="00D12683">
            <w:pPr>
              <w:spacing w:before="60" w:after="60"/>
              <w:jc w:val="both"/>
              <w:rPr>
                <w:rFonts w:ascii="Roboto" w:hAnsi="Roboto"/>
                <w:color w:val="00602B" w:themeColor="text2"/>
                <w:szCs w:val="24"/>
              </w:rPr>
            </w:pPr>
            <w:r w:rsidRPr="00281613">
              <w:rPr>
                <w:rFonts w:ascii="Roboto" w:hAnsi="Roboto"/>
                <w:color w:val="00602B" w:themeColor="text2"/>
                <w:szCs w:val="24"/>
              </w:rPr>
              <w:t>Planning Scheme Clause</w:t>
            </w:r>
          </w:p>
        </w:tc>
        <w:tc>
          <w:tcPr>
            <w:tcW w:w="3321" w:type="dxa"/>
            <w:tcBorders>
              <w:top w:val="nil"/>
              <w:left w:val="nil"/>
              <w:bottom w:val="single" w:sz="4" w:space="0" w:color="00602B" w:themeColor="text2"/>
              <w:right w:val="nil"/>
            </w:tcBorders>
          </w:tcPr>
          <w:p w14:paraId="7BC5C28F" w14:textId="77777777" w:rsidR="00281613" w:rsidRPr="00281613" w:rsidRDefault="00281613" w:rsidP="00D12683">
            <w:pPr>
              <w:spacing w:before="60" w:after="60"/>
              <w:jc w:val="both"/>
              <w:rPr>
                <w:rFonts w:ascii="Roboto" w:hAnsi="Roboto"/>
                <w:color w:val="00602B" w:themeColor="text2"/>
                <w:szCs w:val="24"/>
              </w:rPr>
            </w:pPr>
            <w:r w:rsidRPr="00281613">
              <w:rPr>
                <w:rFonts w:ascii="Roboto" w:hAnsi="Roboto"/>
                <w:color w:val="00602B" w:themeColor="text2"/>
                <w:szCs w:val="24"/>
              </w:rPr>
              <w:t>Application Requirement</w:t>
            </w:r>
          </w:p>
        </w:tc>
        <w:tc>
          <w:tcPr>
            <w:tcW w:w="3321" w:type="dxa"/>
            <w:tcBorders>
              <w:top w:val="nil"/>
              <w:left w:val="nil"/>
              <w:bottom w:val="single" w:sz="4" w:space="0" w:color="00602B" w:themeColor="text2"/>
              <w:right w:val="nil"/>
            </w:tcBorders>
          </w:tcPr>
          <w:p w14:paraId="6CC5F423" w14:textId="77777777" w:rsidR="00281613" w:rsidRPr="00281613" w:rsidRDefault="00281613" w:rsidP="00D12683">
            <w:pPr>
              <w:spacing w:before="60" w:after="60"/>
              <w:jc w:val="both"/>
              <w:rPr>
                <w:rFonts w:ascii="Roboto" w:hAnsi="Roboto"/>
                <w:color w:val="00602B" w:themeColor="text2"/>
                <w:szCs w:val="24"/>
              </w:rPr>
            </w:pPr>
            <w:r w:rsidRPr="00281613">
              <w:rPr>
                <w:rFonts w:ascii="Roboto" w:hAnsi="Roboto"/>
                <w:color w:val="00602B" w:themeColor="text2"/>
                <w:szCs w:val="24"/>
              </w:rPr>
              <w:t>Example Tools</w:t>
            </w:r>
          </w:p>
        </w:tc>
      </w:tr>
      <w:bookmarkStart w:id="34" w:name="_Hlk213325349"/>
      <w:tr w:rsidR="00281613" w:rsidRPr="00281613" w14:paraId="37467137" w14:textId="77777777" w:rsidTr="00D12683">
        <w:tc>
          <w:tcPr>
            <w:tcW w:w="3321" w:type="dxa"/>
            <w:tcBorders>
              <w:top w:val="single" w:sz="4" w:space="0" w:color="00602B" w:themeColor="text2"/>
              <w:left w:val="nil"/>
              <w:bottom w:val="single" w:sz="4" w:space="0" w:color="BFBFBF" w:themeColor="background1" w:themeShade="BF"/>
              <w:right w:val="nil"/>
            </w:tcBorders>
            <w:vAlign w:val="center"/>
          </w:tcPr>
          <w:p w14:paraId="3DBAACF2" w14:textId="77777777" w:rsidR="00281613" w:rsidRPr="00281613" w:rsidRDefault="00000000" w:rsidP="00D12683">
            <w:pPr>
              <w:spacing w:before="60" w:after="60"/>
              <w:rPr>
                <w:szCs w:val="24"/>
              </w:rPr>
            </w:pPr>
            <w:sdt>
              <w:sdtPr>
                <w:rPr>
                  <w:szCs w:val="24"/>
                </w:rPr>
                <w:alias w:val="Council"/>
                <w:tag w:val="Council"/>
                <w:id w:val="-1061016475"/>
                <w:placeholder>
                  <w:docPart w:val="474A0A1740164B8FBDDF2A4B15D035F3"/>
                </w:placeholder>
                <w:showingPlcHdr/>
                <w:dropDownList>
                  <w:listItem w:value="Choose an item."/>
                  <w:listItem w:displayText="City of Boroondara sustainability objectives and obligations." w:value="City of Boroondara sustainability objectives and obligations."/>
                  <w:listItem w:displayText="City of Yarra Planning Scheme - Clause 15.01-2L-01 Environmentally Sustainable Development." w:value="City of Yarra Planning Scheme - Clause 15.01-2L-01 Environmentally Sustainable Development."/>
                  <w:listItem w:displayText="City of Banyule Planning Scheme - Clause 15.01-2L-02 Environmentally Sustainable Development." w:value="City of Banyule Planning Scheme - Clause 15.01-2L-02 Environmentally Sustainable Development."/>
                  <w:listItem w:displayText="City of Bass Coast Shire sustainability objectives and obligations. " w:value="City of Bass Coast Shire sustainability objectives and obligations. "/>
                  <w:listItem w:displayText="City of Darebin Planning Scheme - Clause 15.01-2L-01 Environmentally Sustainable Development." w:value="City of Darebin Planning Scheme - Clause 15.01-2L-01 Environmentally Sustainable Development."/>
                  <w:listItem w:displayText="City of Greater Dandenong Planning Scheme - Clause 22.06 Environmentally Sustainable Development. " w:value="City of Greater Dandenong Planning Scheme - Clause 22.06 Environmentally Sustainable Development. "/>
                  <w:listItem w:displayText="City of Hobsons Bay Planning Scheme - Clause 15.01-2L-04 Environmentally Sustainable Development." w:value="City of Hobsons Bay Planning Scheme - Clause 15.01-2L-04 Environmentally Sustainable Development."/>
                  <w:listItem w:displayText="City of Hume Planning Scheme - Clause 15.01-2L-03 Environmentally Sustainable Development - Hume" w:value="City of Hume Planning Scheme - Clause 15.01-2L-03 Environmentally Sustainable Development - Hume"/>
                  <w:listItem w:displayText="City of Kingston Planning Scheme - Clause 15.01-2L Environmentally Sustainable Development." w:value="City of Kingston Planning Scheme - Clause 15.01-2L Environmentally Sustainable Development."/>
                  <w:listItem w:displayText="City of Knox Planning Scheme - Clause 15.01-2L Environmentally Sustainable Development." w:value="City of Knox Planning Scheme - Clause 15.01-2L Environmentally Sustainable Development."/>
                  <w:listItem w:displayText="City of Manningham Planning Scheme - Clause 15.01-2L-01 Environmentally Sustainable Development." w:value="City of Manningham Planning Scheme - Clause 15.01-2L-01 Environmentally Sustainable Development."/>
                  <w:listItem w:displayText="City of Maribyrnong Planning Scheme - Clause 15.01-2L-03 Environmentally Sustainable Design" w:value="City of Maribyrnong Planning Scheme - Clause 15.01-2L-03 Environmentally Sustainable Design"/>
                  <w:listItem w:displayText="City of Maroondah Planning Scheme - Clause 15.01-2L-01 Environmentally sustainable development" w:value="City of Maroondah Planning Scheme - Clause 15.01-2L-01 Environmentally sustainable development"/>
                  <w:listItem w:displayText="City of Moonee Valley Planning Scheme - Clause 15.02-2L-03 Environmentally Sustainable Development." w:value="City of Moonee Valley Planning Scheme - Clause 15.02-2L-03 Environmentally Sustainable Development."/>
                  <w:listItem w:displayText="City of Mornington Peninsula Planning Scheme - Clause 15.01-2L-02 Environmentally sustainable development" w:value="City of Mornington Peninsula Planning Scheme - Clause 15.01-2L-02 Environmentally sustainable development"/>
                  <w:listItem w:displayText="City of Merri-bek Planning Scheme - Clause 15.02-2L-05 Environmentally Sustainable Development." w:value="City of Merri-bek Planning Scheme - Clause 15.02-2L-05 Environmentally Sustainable Development."/>
                  <w:listItem w:displayText="City of Port Phillip Planning Scheme - Clause 15.01-2L-02 Environmentally Sustainable Development." w:value="City of Port Phillip Planning Scheme - Clause 15.01-2L-02 Environmentally Sustainable Development."/>
                  <w:listItem w:displayText="City of Stonnington Planning Scheme - Clause 15.05-2L-02 Environmentally Sustainable Development." w:value="City of Stonnington Planning Scheme - Clause 15.05-2L-02 Environmentally Sustainable Development."/>
                  <w:listItem w:displayText="City of Whitehorse Planning Scheme - Clause 15.01-2L Environmentally Sustainable Development." w:value="City of Whitehorse Planning Scheme - Clause 15.01-2L Environmentally Sustainable Development."/>
                  <w:listItem w:displayText="City of Whittlesea Planning Scheme - Clause 15.01-2L Environmentally Sustainable Development." w:value="City of Whittlesea Planning Scheme - Clause 15.01-2L Environmentally Sustainable Development."/>
                  <w:listItem w:displayText="City of Wyndham Planning Scheme - Clause 15.01-2L-01 Environmentally Sustainable Development." w:value="City of Wyndham Planning Scheme - Clause 15.01-2L-01 Environmentally Sustainable Development."/>
                  <w:listItem w:displayText="City of Bayside Planning Scheme - Clause 15.01-2L-02 Environmentally Sustainable Development." w:value="City of Bayside Planning Scheme - Clause 15.01-2L-02 Environmentally Sustainable Development."/>
                  <w:listItem w:displayText="City of Brimbank Planning Scheme - Clause 15.01-2L-02 Environmentally Sustainable Development." w:value="City of Brimbank Planning Scheme - Clause 15.01-2L-02 Environmentally Sustainable Development."/>
                  <w:listItem w:displayText="City of Glen Eira Planning Scheme - Clause 15.01-2L-02 Environmentally Sustainable Development" w:value="City of Glen Eira Planning Scheme - Clause 15.01-2L-02 Environmentally Sustainable Development"/>
                  <w:listItem w:displayText="City of Greater Bendigo Planning Scheme - Clause 15.01-2L Environmentally Sustainable Development." w:value="City of Greater Bendigo Planning Scheme - Clause 15.01-2L Environmentally Sustainable Development."/>
                  <w:listItem w:displayText="City of Greater Dandenong Planning Scheme - Clause 22.06 Environmentally Sustainable Development." w:value="City of Greater Dandenong Planning Scheme - Clause 22.06 Environmentally Sustainable Development."/>
                  <w:listItem w:displayText="City of Greater Geelong Planning Scheme - Clause 15.01-2L Environmentally Sustainable Development." w:value="City of Greater Geelong Planning Scheme - Clause 15.01-2L Environmentally Sustainable Development."/>
                  <w:listItem w:displayText="City of Melbourne Planning Scheme - Clause 15.01-2L-01 Energy and Resource Efficiency." w:value="City of Melbourne Planning Scheme - Clause 15.01-2L-01 Energy and Resource Efficiency."/>
                  <w:listItem w:displayText="City of Monash Planning Scheme - Clause 15.01-2L-02 Environmentally Sustainable Development." w:value="City of Monash Planning Scheme - Clause 15.01-2L-02 Environmentally Sustainable Development."/>
                  <w:listItem w:displayText="City of Yarra Ranges Planning Scheme - Clause 15.01-2L Environmentally Sustainable Development" w:value="City of Yarra Ranges Planning Scheme - Clause 15.01-2L Environmentally Sustainable Development"/>
                </w:dropDownList>
              </w:sdtPr>
              <w:sdtEndPr>
                <w:rPr>
                  <w:color w:val="808080" w:themeColor="background1" w:themeShade="80"/>
                </w:rPr>
              </w:sdtEndPr>
              <w:sdtContent>
                <w:r w:rsidR="00281613" w:rsidRPr="00281613">
                  <w:rPr>
                    <w:szCs w:val="24"/>
                  </w:rPr>
                  <w:t xml:space="preserve"> </w:t>
                </w:r>
                <w:r w:rsidR="00281613" w:rsidRPr="00281613">
                  <w:rPr>
                    <w:color w:val="808080" w:themeColor="background1" w:themeShade="80"/>
                    <w:szCs w:val="24"/>
                  </w:rPr>
                  <w:t xml:space="preserve">Choose an item    </w:t>
                </w:r>
              </w:sdtContent>
            </w:sdt>
            <w:bookmarkEnd w:id="34"/>
          </w:p>
        </w:tc>
        <w:tc>
          <w:tcPr>
            <w:tcW w:w="3321" w:type="dxa"/>
            <w:tcBorders>
              <w:top w:val="single" w:sz="4" w:space="0" w:color="00602B" w:themeColor="text2"/>
              <w:left w:val="nil"/>
              <w:bottom w:val="single" w:sz="4" w:space="0" w:color="BFBFBF" w:themeColor="background1" w:themeShade="BF"/>
              <w:right w:val="nil"/>
            </w:tcBorders>
            <w:vAlign w:val="center"/>
          </w:tcPr>
          <w:p w14:paraId="3D89A691" w14:textId="77777777" w:rsidR="00281613" w:rsidRPr="00281613" w:rsidRDefault="00281613" w:rsidP="00D12683">
            <w:pPr>
              <w:spacing w:before="60" w:after="60"/>
              <w:rPr>
                <w:szCs w:val="24"/>
              </w:rPr>
            </w:pPr>
            <w:r w:rsidRPr="00281613">
              <w:rPr>
                <w:szCs w:val="24"/>
              </w:rPr>
              <w:t>Sustainability Management Plan (SMP)</w:t>
            </w:r>
          </w:p>
        </w:tc>
        <w:tc>
          <w:tcPr>
            <w:tcW w:w="3321" w:type="dxa"/>
            <w:tcBorders>
              <w:top w:val="single" w:sz="4" w:space="0" w:color="00602B" w:themeColor="text2"/>
              <w:left w:val="nil"/>
              <w:bottom w:val="single" w:sz="4" w:space="0" w:color="BFBFBF" w:themeColor="background1" w:themeShade="BF"/>
              <w:right w:val="nil"/>
            </w:tcBorders>
            <w:vAlign w:val="center"/>
          </w:tcPr>
          <w:p w14:paraId="64C7E822" w14:textId="77777777" w:rsidR="00281613" w:rsidRPr="00281613" w:rsidRDefault="00281613" w:rsidP="00D12683">
            <w:pPr>
              <w:spacing w:before="60" w:after="60"/>
              <w:rPr>
                <w:szCs w:val="24"/>
              </w:rPr>
            </w:pPr>
            <w:r w:rsidRPr="00281613">
              <w:rPr>
                <w:szCs w:val="24"/>
              </w:rPr>
              <w:t>BESS</w:t>
            </w:r>
          </w:p>
          <w:p w14:paraId="642149EC" w14:textId="77777777" w:rsidR="00281613" w:rsidRPr="00281613" w:rsidRDefault="00281613" w:rsidP="00D12683">
            <w:pPr>
              <w:spacing w:before="60" w:after="60"/>
              <w:rPr>
                <w:szCs w:val="24"/>
              </w:rPr>
            </w:pPr>
            <w:r w:rsidRPr="00281613">
              <w:rPr>
                <w:szCs w:val="24"/>
              </w:rPr>
              <w:t>Green Star</w:t>
            </w:r>
          </w:p>
          <w:p w14:paraId="6C1DE050" w14:textId="77777777" w:rsidR="00281613" w:rsidRPr="00281613" w:rsidRDefault="00281613" w:rsidP="00D12683">
            <w:pPr>
              <w:spacing w:before="60" w:after="60"/>
              <w:rPr>
                <w:szCs w:val="24"/>
              </w:rPr>
            </w:pPr>
            <w:r w:rsidRPr="00281613">
              <w:rPr>
                <w:szCs w:val="24"/>
              </w:rPr>
              <w:t>MUSIC</w:t>
            </w:r>
          </w:p>
          <w:p w14:paraId="51334763" w14:textId="77777777" w:rsidR="00281613" w:rsidRPr="00281613" w:rsidRDefault="00281613" w:rsidP="00D12683">
            <w:pPr>
              <w:spacing w:before="60" w:after="60"/>
              <w:rPr>
                <w:szCs w:val="24"/>
              </w:rPr>
            </w:pPr>
            <w:r w:rsidRPr="00281613">
              <w:rPr>
                <w:szCs w:val="24"/>
              </w:rPr>
              <w:t>STORM / Blue Factor</w:t>
            </w:r>
          </w:p>
        </w:tc>
      </w:tr>
      <w:bookmarkStart w:id="35" w:name="_Hlk213325256"/>
      <w:tr w:rsidR="00281613" w:rsidRPr="00281613" w14:paraId="5EAD79B1" w14:textId="77777777" w:rsidTr="00D12683">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24721310" w14:textId="77777777" w:rsidR="00281613" w:rsidRPr="00281613" w:rsidRDefault="00000000" w:rsidP="00D12683">
            <w:pPr>
              <w:spacing w:before="60" w:after="60"/>
              <w:rPr>
                <w:szCs w:val="24"/>
              </w:rPr>
            </w:pPr>
            <w:sdt>
              <w:sdtPr>
                <w:rPr>
                  <w:szCs w:val="24"/>
                </w:rPr>
                <w:alias w:val="Council"/>
                <w:tag w:val="Council"/>
                <w:id w:val="-1329214008"/>
                <w:placeholder>
                  <w:docPart w:val="6C9232FBB63244E1B9B9DF003F5BF7C7"/>
                </w:placeholder>
                <w:showingPlcHdr/>
                <w:dropDownList>
                  <w:listItem w:value="Choose an item."/>
                  <w:listItem w:displayText="City of Boroondara Planning Scheme - Clause 53.18 Stormwater Management in Urban Areas" w:value="City of Boroondara Planning Scheme - Clause 53.18 Stormwater Management in Urban Areas"/>
                  <w:listItem w:displayText="City of Yarra Planning Scheme - Clause 53.18 Stormwater Management in Urban Areas" w:value="City of Yarra Planning Scheme - Clause 53.18 Stormwater Management in Urban Areas"/>
                  <w:listItem w:displayText="City of Banyule Planning Scheme Clause 53.18 Stormwater Management in Urban Development" w:value="City of Banyule Planning Scheme Clause 53.18 Stormwater Management in Urban Development"/>
                  <w:listItem w:displayText="City of Bass Coast Shire Planning Scheme - Clause 53.18 Stormwater Management in Urban Development" w:value="City of Bass Coast Shire Planning Scheme - Clause 53.18 Stormwater Management in Urban Development"/>
                  <w:listItem w:displayText="City of Darebin Planning Scheme - Clause 53.18 Stormwater Management in Urban Development" w:value="City of Darebin Planning Scheme - Clause 53.18 Stormwater Management in Urban Development"/>
                  <w:listItem w:displayText="City of Greater Dandenong Planning Scheme - Clause 53.18 Stormwater Management in Urban Development" w:value="City of Greater Dandenong Planning Scheme - Clause 53.18 Stormwater Management in Urban Development"/>
                  <w:listItem w:displayText="City of Hobsons Bay Planning Scheme - Clause 53.18 Stormwater Management in Urban Development" w:value="City of Hobsons Bay Planning Scheme - Clause 53.18 Stormwater Management in Urban Development"/>
                  <w:listItem w:displayText="City of Hume Planning Scheme - Clause 53.18 Stormwater Management in Urban Development" w:value="City of Hume Planning Scheme - Clause 53.18 Stormwater Management in Urban Development"/>
                  <w:listItem w:displayText="City of Kingston Planning Scheme - Clause 53.18 Stormwater Management in Urban Development" w:value="City of Kingston Planning Scheme - Clause 53.18 Stormwater Management in Urban Development"/>
                  <w:listItem w:displayText="City of Knox Planning Scheme - Clause 53.18 Stormwater Management in Urban Development" w:value="City of Knox Planning Scheme - Clause 53.18 Stormwater Management in Urban Development"/>
                  <w:listItem w:displayText="City of Manningham Planning Scheme - Clause 53.18 Stormwater Management in Urban Development" w:value="City of Manningham Planning Scheme - Clause 53.18 Stormwater Management in Urban Development"/>
                  <w:listItem w:displayText="City of Maribyrnong Planning Scheme - Clause 53.18 Stormwater Management in Urban Development" w:value="City of Maribyrnong Planning Scheme - Clause 53.18 Stormwater Management in Urban Development"/>
                  <w:listItem w:displayText="City of Maroondah Planning Scheme - Clause 53.18 Stormwater Management in Urban Development" w:value="City of Maroondah Planning Scheme - Clause 53.18 Stormwater Management in Urban Development"/>
                  <w:listItem w:displayText="City of Moonee Valley Planning Scheme - Clause 53.18 Stormwater Management in Urban Development" w:value="City of Moonee Valley Planning Scheme - Clause 53.18 Stormwater Management in Urban Development"/>
                  <w:listItem w:displayText="City of Merri-bek Planning Scheme - 53.18 Stormwater Management in Urban Development" w:value="City of Merri-bek Planning Scheme - 53.18 Stormwater Management in Urban Development"/>
                  <w:listItem w:displayText="City of Port Phillip Planning Scheme - Clause 53.18 Stormwater Management in Urban Areas" w:value="City of Port Phillip Planning Scheme - Clause 53.18 Stormwater Management in Urban Areas"/>
                  <w:listItem w:displayText="City of Stonnington Planning Scheme - Clause 53.18 Stormwater Management in Urban Areas" w:value="City of Stonnington Planning Scheme - Clause 53.18 Stormwater Management in Urban Areas"/>
                  <w:listItem w:displayText="City of Whitehorse Planning Scheme - Clause 53.18 Stormwater Management in Urban Development" w:value="City of Whitehorse Planning Scheme - Clause 53.18 Stormwater Management in Urban Development"/>
                  <w:listItem w:displayText="City of Whittlesea Planning Scheme - Clause 53.18 Stormwater Management in Urban Development" w:value="City of Whittlesea Planning Scheme - Clause 53.18 Stormwater Management in Urban Development"/>
                  <w:listItem w:displayText="City of Wyndham Planning Scheme - Clause 53.18 Stormwater Management in Urban Development" w:value="City of Wyndham Planning Scheme - Clause 53.18 Stormwater Management in Urban Development"/>
                  <w:listItem w:displayText="City of Bayside Planning Scheme - Clause 53.18 Stormwater Management in Urban Development" w:value="City of Bayside Planning Scheme - Clause 53.18 Stormwater Management in Urban Development"/>
                  <w:listItem w:displayText="City of Brimbank Planning Scheme - Clause 53.18 Stormwater Management in Urban Development " w:value="City of Brimbank Planning Scheme - Clause 53.18 Stormwater Management in Urban Development "/>
                  <w:listItem w:displayText="City of Glen Eira Planning Scheme - Clause 53.18 Stormwater Management in Urban Development" w:value="City of Glen Eira Planning Scheme - Clause 53.18 Stormwater Management in Urban Development"/>
                  <w:listItem w:displayText="City of Greater Bendigo Planning Scheme - Clause 53.18 Stormwater Management in Urban Development" w:value="City of Greater Bendigo Planning Scheme - Clause 53.18 Stormwater Management in Urban Development"/>
                  <w:listItem w:displayText="City of Greater Geelong Planning Scheme - Clause 53.18 Stormwater Management in Urban Development" w:value="City of Greater Geelong Planning Scheme - Clause 53.18 Stormwater Management in Urban Development"/>
                  <w:listItem w:displayText="City of Melbourne Planning Scheme - Clause 19.03-3L Stormwater Management (Water Sensitive Urban Design)" w:value="City of Melbourne Planning Scheme - Clause 19.03-3L Stormwater Management (Water Sensitive Urban Design)"/>
                  <w:listItem w:displayText="City of Monash Planning Scheme - Clause 53.18 Stormwater Management in Urban Development" w:value="City of Monash Planning Scheme - Clause 53.18 Stormwater Management in Urban Development"/>
                  <w:listItem w:displayText="City of Yarra Ranges Planning Scheme - Clause 53.18 Stormwater Management in Urban Development" w:value="City of Yarra Ranges Planning Scheme - Clause 53.18 Stormwater Management in Urban Development"/>
                </w:dropDownList>
              </w:sdtPr>
              <w:sdtContent>
                <w:r w:rsidR="00281613" w:rsidRPr="00281613">
                  <w:rPr>
                    <w:rStyle w:val="PlaceholderText"/>
                    <w:szCs w:val="24"/>
                  </w:rPr>
                  <w:t>Choose an item.</w:t>
                </w:r>
              </w:sdtContent>
            </w:sdt>
            <w:bookmarkEnd w:id="35"/>
          </w:p>
        </w:tc>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47521C9C" w14:textId="77777777" w:rsidR="00281613" w:rsidRPr="00281613" w:rsidRDefault="00281613" w:rsidP="00D12683">
            <w:pPr>
              <w:spacing w:before="60" w:after="60"/>
              <w:rPr>
                <w:szCs w:val="24"/>
                <w:lang w:val="en-CA"/>
              </w:rPr>
            </w:pPr>
            <w:r w:rsidRPr="00281613">
              <w:rPr>
                <w:szCs w:val="24"/>
                <w:lang w:val="en-CA"/>
              </w:rPr>
              <w:t>Meet the current best practice performance objectives for stormwater quality as contained in the </w:t>
            </w:r>
            <w:r w:rsidRPr="00281613">
              <w:rPr>
                <w:i/>
                <w:iCs/>
                <w:szCs w:val="24"/>
                <w:lang w:val="en-CA"/>
              </w:rPr>
              <w:t xml:space="preserve">Urban Stormwater - Best Practice Environmental Management Guidelines </w:t>
            </w:r>
            <w:r w:rsidRPr="00281613">
              <w:rPr>
                <w:szCs w:val="24"/>
                <w:lang w:val="en-CA"/>
              </w:rPr>
              <w:t>(Victorian Stormwater Committee, 1999).</w:t>
            </w:r>
          </w:p>
        </w:tc>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342077AC" w14:textId="77777777" w:rsidR="00281613" w:rsidRPr="00281613" w:rsidRDefault="00281613" w:rsidP="00D12683">
            <w:pPr>
              <w:spacing w:before="60" w:after="60"/>
              <w:rPr>
                <w:szCs w:val="24"/>
              </w:rPr>
            </w:pPr>
            <w:r w:rsidRPr="00281613">
              <w:rPr>
                <w:szCs w:val="24"/>
              </w:rPr>
              <w:t>MUSIC</w:t>
            </w:r>
          </w:p>
          <w:p w14:paraId="5C9BC3A5" w14:textId="77777777" w:rsidR="00281613" w:rsidRPr="00281613" w:rsidRDefault="00281613" w:rsidP="00D12683">
            <w:pPr>
              <w:spacing w:before="60" w:after="60"/>
              <w:rPr>
                <w:szCs w:val="24"/>
              </w:rPr>
            </w:pPr>
            <w:r w:rsidRPr="00281613">
              <w:rPr>
                <w:szCs w:val="24"/>
              </w:rPr>
              <w:t>STORM / Blue Factor</w:t>
            </w:r>
          </w:p>
        </w:tc>
      </w:tr>
      <w:tr w:rsidR="00281613" w:rsidRPr="00281613" w14:paraId="55E65E7C" w14:textId="77777777" w:rsidTr="00D12683">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40225298" w14:textId="77777777" w:rsidR="00281613" w:rsidRPr="00281613" w:rsidRDefault="00000000" w:rsidP="00D12683">
            <w:pPr>
              <w:spacing w:before="60" w:after="60"/>
              <w:rPr>
                <w:szCs w:val="24"/>
                <w:lang w:val="en-CA"/>
              </w:rPr>
            </w:pPr>
            <w:sdt>
              <w:sdtPr>
                <w:rPr>
                  <w:szCs w:val="24"/>
                </w:rPr>
                <w:alias w:val="Council"/>
                <w:tag w:val="Council"/>
                <w:id w:val="1304344379"/>
                <w:placeholder>
                  <w:docPart w:val="995C607EC55C449C9C896DECFB3C8E5A"/>
                </w:placeholder>
                <w:showingPlcHdr/>
                <w:dropDownList>
                  <w:listItem w:value="Choose an item."/>
                  <w:listItem w:displayText="City of Boroondara" w:value="City of Boroondara"/>
                  <w:listItem w:displayText="City of Yarra" w:value="City of Yarra"/>
                  <w:listItem w:displayText="City of Banyule" w:value="City of Banyule"/>
                  <w:listItem w:displayText="City of Bass Coast Shire" w:value="City of Bass Coast Shire"/>
                  <w:listItem w:displayText="City of Darebin" w:value="City of Darebin"/>
                  <w:listItem w:displayText="City of Greater Dandenong" w:value="City of Greater Dandenong"/>
                  <w:listItem w:displayText="City of Hobsons Bay" w:value="City of Hobsons Bay"/>
                  <w:listItem w:displayText="City of Hume" w:value="City of Hume"/>
                  <w:listItem w:displayText="City of Kingston" w:value="City of Kingston"/>
                  <w:listItem w:displayText="City of Knox" w:value="City of Knox"/>
                  <w:listItem w:displayText="City of Manningham" w:value="City of Manningham"/>
                  <w:listItem w:displayText="City of Maribyrnong" w:value="City of Maribyrnong"/>
                  <w:listItem w:displayText="City of Maroondah" w:value="City of Maroondah"/>
                  <w:listItem w:displayText="City of Moonee Valley" w:value="City of Moonee Valley"/>
                  <w:listItem w:displayText="City of Merri-bek" w:value="City of Merri-bek"/>
                  <w:listItem w:displayText="City of Port Phillip" w:value="City of Port Phillip"/>
                  <w:listItem w:displayText="City of Stonnington" w:value="City of Stonnington"/>
                  <w:listItem w:displayText="City of Whitehorse" w:value="City of Whitehorse"/>
                  <w:listItem w:displayText="City of Whittlesea" w:value="City of Whittlesea"/>
                  <w:listItem w:displayText="City of Wyndham" w:value="City of Wyndham"/>
                  <w:listItem w:displayText="City of Bayside" w:value="City of Bayside"/>
                  <w:listItem w:displayText="City of Brimbank" w:value="City of Brimbank"/>
                  <w:listItem w:displayText="City of Glen Eira" w:value="City of Glen Eira"/>
                  <w:listItem w:displayText="City of Greater Bendigo" w:value="City of Greater Bendigo"/>
                  <w:listItem w:displayText="City of Greater Geelong" w:value="City of Greater Geelong"/>
                  <w:listItem w:displayText="City of Melbourne" w:value="City of Melbourne"/>
                  <w:listItem w:displayText="City of Monash" w:value="City of Monash"/>
                  <w:listItem w:displayText="City of Yarra Ranges Shire" w:value="City of Yarra Ranges Shire"/>
                </w:dropDownList>
              </w:sdtPr>
              <w:sdtContent>
                <w:r w:rsidR="00281613" w:rsidRPr="00281613">
                  <w:rPr>
                    <w:color w:val="808080" w:themeColor="background1" w:themeShade="80"/>
                    <w:szCs w:val="24"/>
                  </w:rPr>
                  <w:t>Choose an item</w:t>
                </w:r>
              </w:sdtContent>
            </w:sdt>
            <w:r w:rsidR="00281613" w:rsidRPr="00281613">
              <w:rPr>
                <w:szCs w:val="24"/>
                <w:lang w:val="en-CA"/>
              </w:rPr>
              <w:t xml:space="preserve"> Planning Scheme - Clause 15.01-2S</w:t>
            </w:r>
          </w:p>
        </w:tc>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7FC75C25" w14:textId="77777777" w:rsidR="00281613" w:rsidRPr="00281613" w:rsidRDefault="00281613" w:rsidP="00D12683">
            <w:pPr>
              <w:spacing w:before="60" w:after="60"/>
              <w:rPr>
                <w:szCs w:val="24"/>
                <w:lang w:val="en-CA"/>
              </w:rPr>
            </w:pPr>
            <w:r w:rsidRPr="00281613">
              <w:rPr>
                <w:szCs w:val="24"/>
                <w:lang w:val="en-CA"/>
              </w:rPr>
              <w:t>N/A</w:t>
            </w:r>
          </w:p>
        </w:tc>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1E26E9DC" w14:textId="77777777" w:rsidR="00281613" w:rsidRPr="00281613" w:rsidRDefault="00281613" w:rsidP="00D12683">
            <w:pPr>
              <w:spacing w:before="60" w:after="60"/>
              <w:rPr>
                <w:szCs w:val="24"/>
              </w:rPr>
            </w:pPr>
            <w:r w:rsidRPr="00281613">
              <w:rPr>
                <w:szCs w:val="24"/>
              </w:rPr>
              <w:t>N/A</w:t>
            </w:r>
          </w:p>
        </w:tc>
      </w:tr>
    </w:tbl>
    <w:p w14:paraId="6ACCA419" w14:textId="77777777" w:rsidR="00281613" w:rsidRDefault="00281613" w:rsidP="00281613">
      <w:pPr>
        <w:spacing w:before="0" w:after="0"/>
        <w:jc w:val="both"/>
      </w:pPr>
    </w:p>
    <w:p w14:paraId="09A7D2C6" w14:textId="63C7F620" w:rsidR="00C30DCE" w:rsidRPr="00C30DCE" w:rsidRDefault="00C30DCE" w:rsidP="00C30DCE">
      <w:pPr>
        <w:pStyle w:val="Heading2"/>
      </w:pPr>
      <w:bookmarkStart w:id="36" w:name="_Toc232515658"/>
      <w:r w:rsidRPr="00C06C55">
        <w:t>Built Environment Sustainability Scorecard (BESS)</w:t>
      </w:r>
      <w:bookmarkEnd w:id="30"/>
      <w:bookmarkEnd w:id="31"/>
      <w:bookmarkEnd w:id="32"/>
      <w:bookmarkEnd w:id="36"/>
    </w:p>
    <w:p w14:paraId="16F33020" w14:textId="24375725" w:rsidR="00AA7374" w:rsidRPr="00C06C55" w:rsidRDefault="00C30DCE" w:rsidP="00980343">
      <w:pPr>
        <w:widowControl w:val="0"/>
        <w:autoSpaceDE w:val="0"/>
        <w:autoSpaceDN w:val="0"/>
        <w:spacing w:before="45" w:line="285" w:lineRule="auto"/>
        <w:ind w:left="20"/>
      </w:pPr>
      <w:r w:rsidRPr="00980343">
        <w:t>The development has been assessed using the Built Environment Sustainability Scorecard (BESS).</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6"/>
        <w:gridCol w:w="2467"/>
        <w:gridCol w:w="2463"/>
        <w:gridCol w:w="2469"/>
      </w:tblGrid>
      <w:tr w:rsidR="00AA7374" w:rsidRPr="00AA7374" w14:paraId="07A9C225" w14:textId="77777777" w:rsidTr="00AA7374">
        <w:tc>
          <w:tcPr>
            <w:tcW w:w="2490" w:type="dxa"/>
            <w:vAlign w:val="center"/>
          </w:tcPr>
          <w:p w14:paraId="5D2ADC13"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79352F67" wp14:editId="0868809A">
                  <wp:extent cx="594412" cy="609653"/>
                  <wp:effectExtent l="0" t="0" r="0" b="0"/>
                  <wp:docPr id="362728622" name="Picture 1" descr="A logo of a helmet and wre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28622" name="Picture 1" descr="A logo of a helmet and wrench&#10;&#10;AI-generated content may be incorrect."/>
                          <pic:cNvPicPr/>
                        </pic:nvPicPr>
                        <pic:blipFill>
                          <a:blip r:embed="rId13"/>
                          <a:stretch>
                            <a:fillRect/>
                          </a:stretch>
                        </pic:blipFill>
                        <pic:spPr>
                          <a:xfrm>
                            <a:off x="0" y="0"/>
                            <a:ext cx="594412" cy="609653"/>
                          </a:xfrm>
                          <a:prstGeom prst="rect">
                            <a:avLst/>
                          </a:prstGeom>
                        </pic:spPr>
                      </pic:pic>
                    </a:graphicData>
                  </a:graphic>
                </wp:inline>
              </w:drawing>
            </w:r>
          </w:p>
        </w:tc>
        <w:tc>
          <w:tcPr>
            <w:tcW w:w="2491" w:type="dxa"/>
            <w:vAlign w:val="center"/>
          </w:tcPr>
          <w:p w14:paraId="5049B538"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2C1A42ED" wp14:editId="068653AB">
                  <wp:extent cx="586791" cy="541067"/>
                  <wp:effectExtent l="0" t="0" r="3810" b="0"/>
                  <wp:docPr id="374230709"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30709" name="Picture 1" descr="A blue and white logo&#10;&#10;AI-generated content may be incorrect."/>
                          <pic:cNvPicPr/>
                        </pic:nvPicPr>
                        <pic:blipFill>
                          <a:blip r:embed="rId14"/>
                          <a:stretch>
                            <a:fillRect/>
                          </a:stretch>
                        </pic:blipFill>
                        <pic:spPr>
                          <a:xfrm>
                            <a:off x="0" y="0"/>
                            <a:ext cx="586791" cy="541067"/>
                          </a:xfrm>
                          <a:prstGeom prst="rect">
                            <a:avLst/>
                          </a:prstGeom>
                        </pic:spPr>
                      </pic:pic>
                    </a:graphicData>
                  </a:graphic>
                </wp:inline>
              </w:drawing>
            </w:r>
          </w:p>
        </w:tc>
        <w:tc>
          <w:tcPr>
            <w:tcW w:w="2491" w:type="dxa"/>
            <w:vAlign w:val="center"/>
          </w:tcPr>
          <w:p w14:paraId="36BA09E6"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6A448B3B" wp14:editId="629E348B">
                  <wp:extent cx="594412" cy="586791"/>
                  <wp:effectExtent l="0" t="0" r="0" b="3810"/>
                  <wp:docPr id="1354503561" name="Picture 1" descr="A logo of a sun with a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03561" name="Picture 1" descr="A logo of a sun with a wire&#10;&#10;AI-generated content may be incorrect."/>
                          <pic:cNvPicPr/>
                        </pic:nvPicPr>
                        <pic:blipFill>
                          <a:blip r:embed="rId15"/>
                          <a:stretch>
                            <a:fillRect/>
                          </a:stretch>
                        </pic:blipFill>
                        <pic:spPr>
                          <a:xfrm>
                            <a:off x="0" y="0"/>
                            <a:ext cx="594412" cy="586791"/>
                          </a:xfrm>
                          <a:prstGeom prst="rect">
                            <a:avLst/>
                          </a:prstGeom>
                        </pic:spPr>
                      </pic:pic>
                    </a:graphicData>
                  </a:graphic>
                </wp:inline>
              </w:drawing>
            </w:r>
          </w:p>
        </w:tc>
        <w:tc>
          <w:tcPr>
            <w:tcW w:w="2491" w:type="dxa"/>
            <w:vAlign w:val="center"/>
          </w:tcPr>
          <w:p w14:paraId="1A1A8D41"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6A5297BA" wp14:editId="7D93B599">
                  <wp:extent cx="556308" cy="571550"/>
                  <wp:effectExtent l="0" t="0" r="0" b="0"/>
                  <wp:docPr id="1810824869" name="Picture 1" descr="A logo of a person sitting in a 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24869" name="Picture 1" descr="A logo of a person sitting in a chair&#10;&#10;AI-generated content may be incorrect."/>
                          <pic:cNvPicPr/>
                        </pic:nvPicPr>
                        <pic:blipFill>
                          <a:blip r:embed="rId16"/>
                          <a:stretch>
                            <a:fillRect/>
                          </a:stretch>
                        </pic:blipFill>
                        <pic:spPr>
                          <a:xfrm>
                            <a:off x="0" y="0"/>
                            <a:ext cx="556308" cy="571550"/>
                          </a:xfrm>
                          <a:prstGeom prst="rect">
                            <a:avLst/>
                          </a:prstGeom>
                        </pic:spPr>
                      </pic:pic>
                    </a:graphicData>
                  </a:graphic>
                </wp:inline>
              </w:drawing>
            </w:r>
          </w:p>
        </w:tc>
      </w:tr>
      <w:tr w:rsidR="00AA7374" w:rsidRPr="00AA7374" w14:paraId="49333544" w14:textId="77777777" w:rsidTr="00AA7374">
        <w:tc>
          <w:tcPr>
            <w:tcW w:w="2490" w:type="dxa"/>
          </w:tcPr>
          <w:p w14:paraId="1689BC84"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Management</w:t>
            </w:r>
          </w:p>
        </w:tc>
        <w:tc>
          <w:tcPr>
            <w:tcW w:w="2491" w:type="dxa"/>
            <w:vAlign w:val="center"/>
          </w:tcPr>
          <w:p w14:paraId="3D11DAD6"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Integrated Water Management (IWM)</w:t>
            </w:r>
          </w:p>
        </w:tc>
        <w:tc>
          <w:tcPr>
            <w:tcW w:w="2491" w:type="dxa"/>
          </w:tcPr>
          <w:p w14:paraId="71051722"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Operational Energy</w:t>
            </w:r>
          </w:p>
        </w:tc>
        <w:tc>
          <w:tcPr>
            <w:tcW w:w="2491" w:type="dxa"/>
            <w:vAlign w:val="center"/>
          </w:tcPr>
          <w:p w14:paraId="6B5579EC" w14:textId="77777777" w:rsidR="00AA7374" w:rsidRPr="00AA7374" w:rsidRDefault="00AA7374" w:rsidP="00AA7374">
            <w:pPr>
              <w:spacing w:before="0" w:after="120" w:line="240" w:lineRule="auto"/>
              <w:jc w:val="center"/>
              <w:rPr>
                <w:rFonts w:cs="Times New Roman"/>
                <w:color w:val="auto"/>
              </w:rPr>
            </w:pPr>
            <w:r w:rsidRPr="00AA7374">
              <w:rPr>
                <w:rFonts w:cs="Times New Roman"/>
                <w:color w:val="auto"/>
              </w:rPr>
              <w:t>Indoor Environmental Quality (IEQ)</w:t>
            </w:r>
          </w:p>
        </w:tc>
      </w:tr>
      <w:tr w:rsidR="00AA7374" w:rsidRPr="00AA7374" w14:paraId="2A59559D" w14:textId="77777777" w:rsidTr="00AA7374">
        <w:tc>
          <w:tcPr>
            <w:tcW w:w="2490" w:type="dxa"/>
            <w:vAlign w:val="center"/>
          </w:tcPr>
          <w:p w14:paraId="4C8F4626"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26AAB887" wp14:editId="7E75D5F3">
                  <wp:extent cx="571550" cy="548688"/>
                  <wp:effectExtent l="0" t="0" r="0" b="3810"/>
                  <wp:docPr id="1295931663" name="Picture 1" descr="A white pictogram of a person riding a bi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31663" name="Picture 1" descr="A white pictogram of a person riding a bicycle&#10;&#10;AI-generated content may be incorrect."/>
                          <pic:cNvPicPr/>
                        </pic:nvPicPr>
                        <pic:blipFill>
                          <a:blip r:embed="rId17"/>
                          <a:stretch>
                            <a:fillRect/>
                          </a:stretch>
                        </pic:blipFill>
                        <pic:spPr>
                          <a:xfrm>
                            <a:off x="0" y="0"/>
                            <a:ext cx="571550" cy="548688"/>
                          </a:xfrm>
                          <a:prstGeom prst="rect">
                            <a:avLst/>
                          </a:prstGeom>
                        </pic:spPr>
                      </pic:pic>
                    </a:graphicData>
                  </a:graphic>
                </wp:inline>
              </w:drawing>
            </w:r>
          </w:p>
        </w:tc>
        <w:tc>
          <w:tcPr>
            <w:tcW w:w="2491" w:type="dxa"/>
            <w:vAlign w:val="center"/>
          </w:tcPr>
          <w:p w14:paraId="2F82EE7B"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099DD35A" wp14:editId="06C1D1C8">
                  <wp:extent cx="579170" cy="571550"/>
                  <wp:effectExtent l="0" t="0" r="0" b="0"/>
                  <wp:docPr id="1858837811" name="Picture 1" descr="A green recycle bin with a recycle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37811" name="Picture 1" descr="A green recycle bin with a recycle symbol&#10;&#10;AI-generated content may be incorrect."/>
                          <pic:cNvPicPr/>
                        </pic:nvPicPr>
                        <pic:blipFill>
                          <a:blip r:embed="rId18"/>
                          <a:stretch>
                            <a:fillRect/>
                          </a:stretch>
                        </pic:blipFill>
                        <pic:spPr>
                          <a:xfrm>
                            <a:off x="0" y="0"/>
                            <a:ext cx="579170" cy="571550"/>
                          </a:xfrm>
                          <a:prstGeom prst="rect">
                            <a:avLst/>
                          </a:prstGeom>
                        </pic:spPr>
                      </pic:pic>
                    </a:graphicData>
                  </a:graphic>
                </wp:inline>
              </w:drawing>
            </w:r>
          </w:p>
        </w:tc>
        <w:tc>
          <w:tcPr>
            <w:tcW w:w="2491" w:type="dxa"/>
            <w:vAlign w:val="center"/>
          </w:tcPr>
          <w:p w14:paraId="4D03B3E2"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54998DF7" wp14:editId="21E8324C">
                  <wp:extent cx="548688" cy="556308"/>
                  <wp:effectExtent l="0" t="0" r="3810" b="0"/>
                  <wp:docPr id="324642197" name="Picture 1" descr="A green square with a bird and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42197" name="Picture 1" descr="A green square with a bird and leaves&#10;&#10;AI-generated content may be incorrect."/>
                          <pic:cNvPicPr/>
                        </pic:nvPicPr>
                        <pic:blipFill>
                          <a:blip r:embed="rId19"/>
                          <a:stretch>
                            <a:fillRect/>
                          </a:stretch>
                        </pic:blipFill>
                        <pic:spPr>
                          <a:xfrm>
                            <a:off x="0" y="0"/>
                            <a:ext cx="548688" cy="556308"/>
                          </a:xfrm>
                          <a:prstGeom prst="rect">
                            <a:avLst/>
                          </a:prstGeom>
                        </pic:spPr>
                      </pic:pic>
                    </a:graphicData>
                  </a:graphic>
                </wp:inline>
              </w:drawing>
            </w:r>
          </w:p>
        </w:tc>
        <w:tc>
          <w:tcPr>
            <w:tcW w:w="2491" w:type="dxa"/>
            <w:vAlign w:val="center"/>
          </w:tcPr>
          <w:p w14:paraId="2218BEB8"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63DE40DC" wp14:editId="606B1B0D">
                  <wp:extent cx="548688" cy="556308"/>
                  <wp:effectExtent l="0" t="0" r="3810" b="0"/>
                  <wp:docPr id="1560027561" name="Picture 1" descr="A light bulb with leaves in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27561" name="Picture 1" descr="A light bulb with leaves inside&#10;&#10;AI-generated content may be incorrect."/>
                          <pic:cNvPicPr/>
                        </pic:nvPicPr>
                        <pic:blipFill>
                          <a:blip r:embed="rId20"/>
                          <a:stretch>
                            <a:fillRect/>
                          </a:stretch>
                        </pic:blipFill>
                        <pic:spPr>
                          <a:xfrm>
                            <a:off x="0" y="0"/>
                            <a:ext cx="548688" cy="556308"/>
                          </a:xfrm>
                          <a:prstGeom prst="rect">
                            <a:avLst/>
                          </a:prstGeom>
                        </pic:spPr>
                      </pic:pic>
                    </a:graphicData>
                  </a:graphic>
                </wp:inline>
              </w:drawing>
            </w:r>
          </w:p>
        </w:tc>
      </w:tr>
      <w:tr w:rsidR="00AA7374" w:rsidRPr="00AA7374" w14:paraId="69583D51" w14:textId="77777777" w:rsidTr="00AA7374">
        <w:tc>
          <w:tcPr>
            <w:tcW w:w="2490" w:type="dxa"/>
          </w:tcPr>
          <w:p w14:paraId="4036276D"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Transport</w:t>
            </w:r>
          </w:p>
        </w:tc>
        <w:tc>
          <w:tcPr>
            <w:tcW w:w="2491" w:type="dxa"/>
          </w:tcPr>
          <w:p w14:paraId="78934DB2"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Waste &amp; Resource Recovery</w:t>
            </w:r>
          </w:p>
        </w:tc>
        <w:tc>
          <w:tcPr>
            <w:tcW w:w="2491" w:type="dxa"/>
          </w:tcPr>
          <w:p w14:paraId="4618A258"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Urban Ecology</w:t>
            </w:r>
          </w:p>
        </w:tc>
        <w:tc>
          <w:tcPr>
            <w:tcW w:w="2491" w:type="dxa"/>
          </w:tcPr>
          <w:p w14:paraId="3A18ED66"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Innovation</w:t>
            </w:r>
          </w:p>
        </w:tc>
      </w:tr>
    </w:tbl>
    <w:p w14:paraId="32B35402" w14:textId="636E9A13" w:rsidR="00AA7374" w:rsidRDefault="00AA7374" w:rsidP="00AA7374">
      <w:pPr>
        <w:pStyle w:val="Caption"/>
        <w:jc w:val="center"/>
      </w:pPr>
      <w:r>
        <w:t xml:space="preserve">Figure </w:t>
      </w:r>
      <w:r>
        <w:fldChar w:fldCharType="begin"/>
      </w:r>
      <w:r>
        <w:instrText xml:space="preserve"> SEQ Figure \* ARABIC </w:instrText>
      </w:r>
      <w:r>
        <w:fldChar w:fldCharType="separate"/>
      </w:r>
      <w:r w:rsidR="002D1B1A">
        <w:rPr>
          <w:noProof/>
        </w:rPr>
        <w:t>2</w:t>
      </w:r>
      <w:r>
        <w:fldChar w:fldCharType="end"/>
      </w:r>
      <w:r>
        <w:t xml:space="preserve"> - </w:t>
      </w:r>
      <w:r w:rsidRPr="00002AE0">
        <w:t>BESS Environmental Categories (www.bess.net.au)</w:t>
      </w:r>
      <w:r w:rsidR="00002AE0">
        <w:br/>
      </w:r>
    </w:p>
    <w:p w14:paraId="61C2CFAB" w14:textId="77777777" w:rsidR="00AA7374" w:rsidRDefault="00AA7374">
      <w:pPr>
        <w:spacing w:before="0" w:after="200" w:line="276" w:lineRule="auto"/>
        <w:rPr>
          <w:rFonts w:eastAsia="Times New Roman" w:cs="Times New Roman"/>
          <w:color w:val="00602B" w:themeColor="text2"/>
          <w:sz w:val="32"/>
          <w:szCs w:val="20"/>
        </w:rPr>
      </w:pPr>
      <w:bookmarkStart w:id="37" w:name="_Toc462823792"/>
      <w:bookmarkStart w:id="38" w:name="_Toc46738699"/>
      <w:r>
        <w:br w:type="page"/>
      </w:r>
    </w:p>
    <w:p w14:paraId="23766C2A" w14:textId="4A5609CD" w:rsidR="00C30DCE" w:rsidRPr="00B401AB" w:rsidRDefault="00C30DCE" w:rsidP="00B401AB">
      <w:pPr>
        <w:pStyle w:val="Heading2"/>
      </w:pPr>
      <w:bookmarkStart w:id="39" w:name="_Toc232515659"/>
      <w:r w:rsidRPr="00C06C55">
        <w:lastRenderedPageBreak/>
        <w:t>Responsibilities &amp; Implementation</w:t>
      </w:r>
      <w:bookmarkEnd w:id="37"/>
      <w:bookmarkEnd w:id="38"/>
      <w:bookmarkEnd w:id="39"/>
    </w:p>
    <w:p w14:paraId="66A9FF74" w14:textId="3B7CAC00" w:rsidR="001867F8" w:rsidRDefault="001867F8" w:rsidP="00AA7374">
      <w:pPr>
        <w:jc w:val="both"/>
      </w:pPr>
      <w:r w:rsidRPr="001867F8">
        <w:t xml:space="preserve">The </w:t>
      </w:r>
      <w:sdt>
        <w:sdtPr>
          <w:alias w:val="Company"/>
          <w:tag w:val="Company"/>
          <w:id w:val="-182595406"/>
          <w:dataBinding w:prefixMappings="xmlns:ns0='http://schemas.openxmlformats.org/officeDocument/2006/extended-properties' " w:xpath="/ns0:Properties[1]/ns0:Company[1]" w:storeItemID="{6668398D-A668-4E3E-A5EB-62B293D839F1}"/>
          <w:text/>
        </w:sdtPr>
        <w:sdtContent>
          <w:r w:rsidR="00980343" w:rsidRPr="00980343">
            <w:t>[Client]</w:t>
          </w:r>
        </w:sdtContent>
      </w:sdt>
      <w:r w:rsidR="00980343" w:rsidRPr="001867F8">
        <w:t xml:space="preserve"> </w:t>
      </w:r>
      <w:r w:rsidRPr="001867F8">
        <w:t>shall bear sole responsibility for the implementation of all requirements set forth in this Report throughout the design and development phases. In the event of a sale or transfer of the subject property, such responsibility shall pass in its entirety to the incoming proprietor by operation of the transfer. Upon engagement of a builder or head contractor, responsibility for implementation shall vest in that party for the duration of the construction phase. Following the grant of an occupancy certificate, the Owners Corporation and all individual lot and unit owners and tenants shall be jointly and severally responsible for the proper operation and use of all installed equipment and systems in strict accordance with the Building User's Guide.</w:t>
      </w:r>
    </w:p>
    <w:p w14:paraId="38A22290" w14:textId="69E05348" w:rsidR="00C30DCE" w:rsidRPr="00B401AB" w:rsidRDefault="00C30DCE" w:rsidP="00B401AB">
      <w:pPr>
        <w:pStyle w:val="Heading2"/>
      </w:pPr>
      <w:bookmarkStart w:id="40" w:name="_Toc462823793"/>
      <w:bookmarkStart w:id="41" w:name="_Toc46738700"/>
      <w:bookmarkStart w:id="42" w:name="_Toc232515660"/>
      <w:r w:rsidRPr="00C06C55">
        <w:t>Sources of Information</w:t>
      </w:r>
      <w:bookmarkEnd w:id="40"/>
      <w:bookmarkEnd w:id="41"/>
      <w:bookmarkEnd w:id="42"/>
    </w:p>
    <w:p w14:paraId="3F14CB00" w14:textId="77777777" w:rsidR="00C30DCE" w:rsidRPr="00C06C55" w:rsidRDefault="00C30DCE" w:rsidP="00C30DCE">
      <w:r w:rsidRPr="00C06C55">
        <w:t>The following ‘Sources of Information’ have been used to guide the design solutions:</w:t>
      </w:r>
    </w:p>
    <w:p w14:paraId="1BBC8CEE" w14:textId="77777777" w:rsidR="00C30DCE" w:rsidRPr="00C06C55" w:rsidRDefault="00C30DCE" w:rsidP="00B401AB">
      <w:pPr>
        <w:pStyle w:val="ListBullet"/>
      </w:pPr>
      <w:r w:rsidRPr="00C06C55">
        <w:t>[Architect] – Project No. XXX – Drawing No. XXX</w:t>
      </w:r>
    </w:p>
    <w:p w14:paraId="2B773657" w14:textId="77777777" w:rsidR="00C30DCE" w:rsidRPr="00C06C55" w:rsidRDefault="00000000" w:rsidP="00B401AB">
      <w:pPr>
        <w:pStyle w:val="ListBullet"/>
      </w:pPr>
      <w:sdt>
        <w:sdtPr>
          <w:id w:val="-1812554111"/>
          <w:comboBox>
            <w:listItem w:value="Choose an item."/>
            <w:listItem w:displayText="City of Whitehorse – SDAPP Explained – Building Design for a Sustainable Future" w:value="City of Whitehorse – SDAPP Explained – Building Design for a Sustainable Future"/>
            <w:listItem w:displayText="City of Port Phillip SDAPP - Sustainable Design Assessment in the Planning Process" w:value="City of Port Phillip SDAPP - Sustainable Design Assessment in the Planning Process"/>
            <w:listItem w:displayText="City of Stonnington - SDAPP Explained; Building Design for a Sustainable Future" w:value="City of Stonnington - SDAPP Explained; Building Design for a Sustainable Future"/>
            <w:listItem w:displayText="Moreland City Council - Sustainable Design Assessment in the Planning Process (SDAPP) guide for applicants" w:value="Moreland City Council - Sustainable Design Assessment in the Planning Process (SDAPP) guide for applicants"/>
          </w:comboBox>
        </w:sdtPr>
        <w:sdtContent>
          <w:r w:rsidR="00C30DCE" w:rsidRPr="00C06C55">
            <w:t>Municipal Association of Victoria - SDAPP Explained; Building Design for a Sustainable Future</w:t>
          </w:r>
        </w:sdtContent>
      </w:sdt>
    </w:p>
    <w:p w14:paraId="176C8412" w14:textId="77777777" w:rsidR="00C30DCE" w:rsidRPr="00C06C55" w:rsidRDefault="00C30DCE" w:rsidP="00B401AB">
      <w:pPr>
        <w:pStyle w:val="ListBullet"/>
      </w:pPr>
      <w:r w:rsidRPr="00C06C55">
        <w:t xml:space="preserve">Built Environment Sustainability Scorecard (BESS) </w:t>
      </w:r>
    </w:p>
    <w:p w14:paraId="3745D38E" w14:textId="4BE34BF0" w:rsidR="00C30DCE" w:rsidRPr="00A855CA" w:rsidRDefault="00C30DCE" w:rsidP="00C30DCE">
      <w:pPr>
        <w:pStyle w:val="ListBullet"/>
        <w:rPr>
          <w:b/>
        </w:rPr>
      </w:pPr>
      <w:r w:rsidRPr="00C06C55">
        <w:t>CSIRO 1999, Urban Stormwater – Best Practise Environmental Management Guidelines</w:t>
      </w:r>
    </w:p>
    <w:p w14:paraId="62A13ACD" w14:textId="77777777" w:rsidR="00B06AF3" w:rsidRPr="00275E9B" w:rsidRDefault="00C30DCE" w:rsidP="00B06AF3">
      <w:pPr>
        <w:keepNext/>
        <w:keepLines/>
        <w:spacing w:line="360" w:lineRule="auto"/>
        <w:contextualSpacing/>
        <w:outlineLvl w:val="0"/>
        <w:rPr>
          <w:rFonts w:ascii="Roboto" w:eastAsia="SimSun" w:hAnsi="Roboto" w:cs="Arial"/>
          <w:b/>
          <w:bCs/>
          <w:color w:val="006225"/>
          <w:spacing w:val="10"/>
          <w:kern w:val="32"/>
          <w:sz w:val="36"/>
          <w:szCs w:val="32"/>
        </w:rPr>
      </w:pPr>
      <w:bookmarkStart w:id="43" w:name="_Toc461726276"/>
      <w:bookmarkStart w:id="44" w:name="_Toc462823794"/>
      <w:bookmarkStart w:id="45" w:name="_Toc46738701"/>
      <w:r>
        <w:br w:type="page"/>
      </w:r>
      <w:bookmarkStart w:id="46" w:name="_Toc226549472"/>
      <w:bookmarkStart w:id="47" w:name="_Toc232515661"/>
      <w:bookmarkStart w:id="48" w:name="_Toc226549473"/>
      <w:bookmarkStart w:id="49" w:name="_Toc461726277"/>
      <w:bookmarkStart w:id="50" w:name="_Toc462823795"/>
      <w:bookmarkStart w:id="51" w:name="_Toc46738702"/>
      <w:bookmarkEnd w:id="43"/>
      <w:bookmarkEnd w:id="44"/>
      <w:bookmarkEnd w:id="45"/>
      <w:r w:rsidR="00B06AF3">
        <w:rPr>
          <w:rFonts w:ascii="Roboto" w:eastAsia="SimSun" w:hAnsi="Roboto" w:cs="Times New Roman (Headings CS)"/>
          <w:color w:val="00602B"/>
          <w:sz w:val="48"/>
          <w:szCs w:val="32"/>
        </w:rPr>
        <w:lastRenderedPageBreak/>
        <w:t xml:space="preserve">Key </w:t>
      </w:r>
      <w:r w:rsidR="00B06AF3" w:rsidRPr="00077C68">
        <w:rPr>
          <w:rFonts w:ascii="Roboto" w:eastAsia="SimSun" w:hAnsi="Roboto" w:cs="Times New Roman (Headings CS)"/>
          <w:color w:val="00602B"/>
          <w:sz w:val="48"/>
          <w:szCs w:val="32"/>
        </w:rPr>
        <w:t xml:space="preserve">ESD </w:t>
      </w:r>
      <w:r w:rsidR="00B06AF3" w:rsidRPr="00A70CCD">
        <w:rPr>
          <w:rFonts w:ascii="Roboto" w:eastAsia="SimSun" w:hAnsi="Roboto" w:cs="Times New Roman (Headings CS)"/>
          <w:color w:val="00602B"/>
          <w:sz w:val="48"/>
          <w:szCs w:val="32"/>
        </w:rPr>
        <w:t>Initiatives</w:t>
      </w:r>
      <w:bookmarkEnd w:id="46"/>
      <w:bookmarkEnd w:id="47"/>
    </w:p>
    <w:tbl>
      <w:tblPr>
        <w:tblStyle w:val="TableGrid3"/>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930"/>
      </w:tblGrid>
      <w:tr w:rsidR="00B06AF3" w:rsidRPr="00077C68" w14:paraId="12B21A96" w14:textId="77777777" w:rsidTr="00980343">
        <w:trPr>
          <w:trHeight w:val="1153"/>
        </w:trPr>
        <w:tc>
          <w:tcPr>
            <w:tcW w:w="993" w:type="dxa"/>
            <w:tcBorders>
              <w:bottom w:val="dotted" w:sz="4" w:space="0" w:color="BFBFBF"/>
            </w:tcBorders>
            <w:vAlign w:val="bottom"/>
          </w:tcPr>
          <w:p w14:paraId="5E59C55B" w14:textId="77777777" w:rsidR="00B06AF3" w:rsidRPr="00077C68" w:rsidRDefault="00B06AF3" w:rsidP="00980343">
            <w:pPr>
              <w:ind w:left="-110"/>
              <w:jc w:val="center"/>
              <w:rPr>
                <w:rFonts w:eastAsia="SimSun"/>
                <w:color w:val="000000"/>
                <w:szCs w:val="22"/>
              </w:rPr>
            </w:pPr>
            <w:r>
              <w:rPr>
                <w:rFonts w:eastAsia="SimSun"/>
                <w:noProof/>
                <w:color w:val="000000"/>
              </w:rPr>
              <w:drawing>
                <wp:anchor distT="0" distB="0" distL="114300" distR="114300" simplePos="0" relativeHeight="251735040" behindDoc="1" locked="0" layoutInCell="1" allowOverlap="1" wp14:anchorId="5679C993" wp14:editId="11AAFC0C">
                  <wp:simplePos x="0" y="0"/>
                  <wp:positionH relativeFrom="column">
                    <wp:posOffset>24765</wp:posOffset>
                  </wp:positionH>
                  <wp:positionV relativeFrom="paragraph">
                    <wp:posOffset>1270</wp:posOffset>
                  </wp:positionV>
                  <wp:extent cx="373380" cy="337185"/>
                  <wp:effectExtent l="0" t="0" r="7620" b="5715"/>
                  <wp:wrapNone/>
                  <wp:docPr id="17087342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3380" cy="3371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bottom w:val="dotted" w:sz="4" w:space="0" w:color="BFBFBF"/>
            </w:tcBorders>
            <w:vAlign w:val="bottom"/>
          </w:tcPr>
          <w:p w14:paraId="37820978" w14:textId="2FBA337E" w:rsidR="00B06AF3" w:rsidRPr="00980343" w:rsidRDefault="007624E7" w:rsidP="00DC3A8E">
            <w:pPr>
              <w:ind w:left="-110"/>
              <w:rPr>
                <w:rFonts w:eastAsia="SimSun"/>
                <w:color w:val="00602B"/>
                <w:sz w:val="24"/>
                <w:szCs w:val="24"/>
              </w:rPr>
            </w:pPr>
            <w:r w:rsidRPr="00EE1D0A">
              <w:rPr>
                <w:rFonts w:eastAsia="SimSun"/>
                <w:b/>
                <w:bCs/>
                <w:color w:val="00602B"/>
                <w:sz w:val="24"/>
                <w:szCs w:val="24"/>
              </w:rPr>
              <w:t xml:space="preserve">The project achieves a total BESS score of </w:t>
            </w:r>
            <w:r w:rsidR="003F0D16">
              <w:rPr>
                <w:rFonts w:eastAsia="SimSun"/>
                <w:b/>
                <w:bCs/>
                <w:color w:val="00602B"/>
                <w:sz w:val="24"/>
                <w:szCs w:val="24"/>
              </w:rPr>
              <w:t>[</w:t>
            </w:r>
            <w:r w:rsidRPr="00EE1D0A">
              <w:rPr>
                <w:rFonts w:eastAsia="SimSun"/>
                <w:b/>
                <w:bCs/>
                <w:color w:val="00602B"/>
                <w:sz w:val="24"/>
                <w:szCs w:val="24"/>
              </w:rPr>
              <w:t>XX</w:t>
            </w:r>
            <w:r w:rsidR="003F0D16">
              <w:rPr>
                <w:rFonts w:eastAsia="SimSun"/>
                <w:b/>
                <w:bCs/>
                <w:color w:val="00602B"/>
                <w:sz w:val="24"/>
                <w:szCs w:val="24"/>
              </w:rPr>
              <w:t>]</w:t>
            </w:r>
            <w:r w:rsidRPr="00EE1D0A">
              <w:rPr>
                <w:rFonts w:eastAsia="SimSun"/>
                <w:b/>
                <w:bCs/>
                <w:color w:val="00602B"/>
                <w:sz w:val="24"/>
                <w:szCs w:val="24"/>
              </w:rPr>
              <w:t>% with no mandatory category (IEQ, Operational Energy, IWM) below 50%.</w:t>
            </w:r>
          </w:p>
        </w:tc>
      </w:tr>
      <w:tr w:rsidR="00AF5084" w:rsidRPr="00077C68" w14:paraId="5C64182C" w14:textId="77777777" w:rsidTr="00980343">
        <w:trPr>
          <w:trHeight w:val="454"/>
        </w:trPr>
        <w:tc>
          <w:tcPr>
            <w:tcW w:w="993" w:type="dxa"/>
            <w:vMerge w:val="restart"/>
            <w:tcBorders>
              <w:top w:val="dotted" w:sz="4" w:space="0" w:color="BFBFBF"/>
            </w:tcBorders>
            <w:vAlign w:val="center"/>
          </w:tcPr>
          <w:p w14:paraId="55B2A5BD" w14:textId="3E282072" w:rsidR="00AF5084" w:rsidRPr="00077C68" w:rsidRDefault="00AF5084" w:rsidP="00980343">
            <w:pPr>
              <w:spacing w:before="0" w:after="0"/>
              <w:rPr>
                <w:rFonts w:eastAsia="SimSun"/>
                <w:color w:val="000000"/>
                <w:szCs w:val="22"/>
              </w:rPr>
            </w:pPr>
            <w:r w:rsidRPr="00077C68">
              <w:rPr>
                <w:rFonts w:eastAsia="SimSun"/>
                <w:noProof/>
                <w:color w:val="000000"/>
              </w:rPr>
              <w:drawing>
                <wp:anchor distT="0" distB="0" distL="114300" distR="114300" simplePos="0" relativeHeight="251745280" behindDoc="1" locked="0" layoutInCell="1" allowOverlap="1" wp14:anchorId="6BAFB8BC" wp14:editId="736B7C13">
                  <wp:simplePos x="0" y="0"/>
                  <wp:positionH relativeFrom="column">
                    <wp:posOffset>53340</wp:posOffset>
                  </wp:positionH>
                  <wp:positionV relativeFrom="paragraph">
                    <wp:posOffset>-30480</wp:posOffset>
                  </wp:positionV>
                  <wp:extent cx="342900" cy="346075"/>
                  <wp:effectExtent l="0" t="0" r="0" b="0"/>
                  <wp:wrapNone/>
                  <wp:docPr id="27088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2900" cy="3460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418D14CF" w14:textId="21D5DF7E" w:rsidR="00AF5084" w:rsidRPr="005A79D2" w:rsidRDefault="00AF5084" w:rsidP="00AF5084">
            <w:pPr>
              <w:pStyle w:val="ListBullet"/>
              <w:spacing w:before="0" w:after="0"/>
              <w:rPr>
                <w:rFonts w:eastAsia="SimSun"/>
                <w:color w:val="000000"/>
                <w:szCs w:val="22"/>
              </w:rPr>
            </w:pPr>
            <w:r w:rsidRPr="00AF5084">
              <w:rPr>
                <w:rFonts w:eastAsiaTheme="minorEastAsia"/>
                <w:szCs w:val="22"/>
                <w:lang w:eastAsia="en-US"/>
              </w:rPr>
              <w:t>Water efficient fittings and fixtures are applied throughout.</w:t>
            </w:r>
          </w:p>
        </w:tc>
      </w:tr>
      <w:tr w:rsidR="00AF5084" w:rsidRPr="00077C68" w14:paraId="5A864D65" w14:textId="77777777" w:rsidTr="00980343">
        <w:trPr>
          <w:trHeight w:val="454"/>
        </w:trPr>
        <w:tc>
          <w:tcPr>
            <w:tcW w:w="993" w:type="dxa"/>
            <w:vMerge/>
            <w:vAlign w:val="center"/>
          </w:tcPr>
          <w:p w14:paraId="07003B10" w14:textId="77777777" w:rsidR="00AF5084" w:rsidRPr="00077C68" w:rsidRDefault="00AF5084" w:rsidP="00AF5084">
            <w:pPr>
              <w:spacing w:before="0" w:after="0"/>
              <w:ind w:left="720"/>
              <w:contextualSpacing/>
              <w:jc w:val="center"/>
              <w:rPr>
                <w:rFonts w:eastAsia="SimSun"/>
                <w:color w:val="000000"/>
                <w:szCs w:val="22"/>
              </w:rPr>
            </w:pPr>
          </w:p>
        </w:tc>
        <w:tc>
          <w:tcPr>
            <w:tcW w:w="8930" w:type="dxa"/>
            <w:vAlign w:val="center"/>
          </w:tcPr>
          <w:p w14:paraId="2EE67795" w14:textId="58C0C052"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Rainwater_tank \h  \* MERGEFORMAT </w:instrText>
            </w:r>
            <w:r w:rsidRPr="00AF5084">
              <w:fldChar w:fldCharType="separate"/>
            </w:r>
            <w:r w:rsidR="00890116" w:rsidRPr="00890116">
              <w:rPr>
                <w:rFonts w:eastAsiaTheme="minorEastAsia"/>
                <w:szCs w:val="22"/>
                <w:lang w:eastAsia="en-US"/>
              </w:rPr>
              <w:t>A [XXX] litre rainwater tank will harvest rainwater from</w:t>
            </w:r>
            <w:r w:rsidR="00890116" w:rsidRPr="00F23C9C">
              <w:rPr>
                <w:szCs w:val="22"/>
              </w:rPr>
              <w:t xml:space="preserve"> XXX</w:t>
            </w:r>
            <w:r w:rsidRPr="00AF5084">
              <w:fldChar w:fldCharType="end"/>
            </w:r>
            <w:r w:rsidRPr="00AF5084">
              <w:rPr>
                <w:rFonts w:eastAsiaTheme="minorEastAsia"/>
                <w:szCs w:val="22"/>
                <w:lang w:eastAsia="en-US"/>
              </w:rPr>
              <w:t>.</w:t>
            </w:r>
          </w:p>
        </w:tc>
      </w:tr>
      <w:tr w:rsidR="00AF5084" w:rsidRPr="00077C68" w14:paraId="0383BDE8" w14:textId="77777777" w:rsidTr="00980343">
        <w:trPr>
          <w:trHeight w:val="454"/>
        </w:trPr>
        <w:tc>
          <w:tcPr>
            <w:tcW w:w="993" w:type="dxa"/>
            <w:vMerge/>
            <w:vAlign w:val="center"/>
          </w:tcPr>
          <w:p w14:paraId="6D53F35B" w14:textId="77777777" w:rsidR="00AF5084" w:rsidRPr="00077C68" w:rsidRDefault="00AF5084" w:rsidP="00AF5084">
            <w:pPr>
              <w:spacing w:before="0" w:after="0"/>
              <w:ind w:left="720"/>
              <w:contextualSpacing/>
              <w:jc w:val="center"/>
              <w:rPr>
                <w:rFonts w:eastAsia="SimSun"/>
                <w:color w:val="000000"/>
                <w:szCs w:val="22"/>
              </w:rPr>
            </w:pPr>
          </w:p>
        </w:tc>
        <w:tc>
          <w:tcPr>
            <w:tcW w:w="8930" w:type="dxa"/>
            <w:vAlign w:val="center"/>
          </w:tcPr>
          <w:p w14:paraId="48ABD7D4" w14:textId="6117141F"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BlueFactor \h  \* MERGEFORMAT </w:instrText>
            </w:r>
            <w:r w:rsidRPr="00AF5084">
              <w:fldChar w:fldCharType="separate"/>
            </w:r>
            <w:r w:rsidR="00890116" w:rsidRPr="00890116">
              <w:rPr>
                <w:rFonts w:eastAsiaTheme="minorEastAsia"/>
                <w:szCs w:val="22"/>
                <w:lang w:eastAsia="en-US"/>
              </w:rPr>
              <w:t xml:space="preserve">A Blue Factor rating of 100% </w:t>
            </w:r>
            <w:r w:rsidR="00890116" w:rsidRPr="00F23C9C">
              <w:rPr>
                <w:color w:val="auto"/>
                <w:szCs w:val="22"/>
              </w:rPr>
              <w:t>is achieved</w:t>
            </w:r>
            <w:r w:rsidRPr="00AF5084">
              <w:fldChar w:fldCharType="end"/>
            </w:r>
          </w:p>
        </w:tc>
      </w:tr>
      <w:tr w:rsidR="00AF5084" w:rsidRPr="00077C68" w14:paraId="768CDFE6" w14:textId="77777777" w:rsidTr="00980343">
        <w:trPr>
          <w:trHeight w:val="454"/>
        </w:trPr>
        <w:tc>
          <w:tcPr>
            <w:tcW w:w="993" w:type="dxa"/>
            <w:vMerge/>
            <w:tcBorders>
              <w:bottom w:val="dotted" w:sz="4" w:space="0" w:color="BFBFBF"/>
            </w:tcBorders>
            <w:vAlign w:val="center"/>
          </w:tcPr>
          <w:p w14:paraId="7019113F" w14:textId="77777777" w:rsidR="00AF5084" w:rsidRPr="00077C68" w:rsidRDefault="00AF5084" w:rsidP="00AF5084">
            <w:pPr>
              <w:spacing w:before="0" w:after="0"/>
              <w:ind w:left="720"/>
              <w:contextualSpacing/>
              <w:jc w:val="center"/>
              <w:rPr>
                <w:rFonts w:eastAsia="SimSun"/>
                <w:color w:val="000000"/>
                <w:szCs w:val="22"/>
              </w:rPr>
            </w:pPr>
          </w:p>
        </w:tc>
        <w:tc>
          <w:tcPr>
            <w:tcW w:w="8930" w:type="dxa"/>
            <w:tcBorders>
              <w:bottom w:val="dotted" w:sz="4" w:space="0" w:color="BFBFBF"/>
            </w:tcBorders>
            <w:vAlign w:val="center"/>
          </w:tcPr>
          <w:p w14:paraId="0CB77EEC" w14:textId="17F74728" w:rsidR="00AF5084" w:rsidRPr="00AF5084" w:rsidRDefault="007624E7" w:rsidP="00AF5084">
            <w:pPr>
              <w:pStyle w:val="ListBullet"/>
              <w:spacing w:before="0" w:after="0"/>
              <w:rPr>
                <w:rFonts w:eastAsiaTheme="minorEastAsia"/>
                <w:szCs w:val="22"/>
                <w:lang w:eastAsia="en-US"/>
              </w:rPr>
            </w:pPr>
            <w:r>
              <w:fldChar w:fldCharType="begin"/>
            </w:r>
            <w:r>
              <w:instrText xml:space="preserve"> </w:instrText>
            </w:r>
            <w:r w:rsidRPr="007624E7">
              <w:instrText>Landscape_irrigation</w:instrText>
            </w:r>
            <w:r>
              <w:instrText xml:space="preserve"> </w:instrText>
            </w:r>
            <w:r>
              <w:fldChar w:fldCharType="separate"/>
            </w:r>
            <w:r w:rsidR="00890116" w:rsidRPr="00266275">
              <w:rPr>
                <w:bCs/>
                <w:szCs w:val="22"/>
              </w:rPr>
              <w:t>[XX]</w:t>
            </w:r>
            <w:r>
              <w:fldChar w:fldCharType="end"/>
            </w:r>
            <w:r w:rsidR="007E21C2">
              <w:t xml:space="preserve"> </w:t>
            </w:r>
            <w:r w:rsidR="005B6DB5" w:rsidRPr="00C06C55">
              <w:fldChar w:fldCharType="begin"/>
            </w:r>
            <w:r w:rsidR="005B6DB5" w:rsidRPr="00C06C55">
              <w:instrText xml:space="preserve"> REF Landscaping \h </w:instrText>
            </w:r>
            <w:r w:rsidR="005B6DB5" w:rsidRPr="00C06C55">
              <w:rPr>
                <w:szCs w:val="22"/>
              </w:rPr>
              <w:instrText xml:space="preserve"> \* MERGEFORMAT </w:instrText>
            </w:r>
            <w:r w:rsidR="005B6DB5" w:rsidRPr="00C06C55">
              <w:fldChar w:fldCharType="separate"/>
            </w:r>
            <w:r w:rsidR="005B6DB5" w:rsidRPr="00C06C55">
              <w:fldChar w:fldCharType="end"/>
            </w:r>
          </w:p>
        </w:tc>
      </w:tr>
      <w:tr w:rsidR="00AF5084" w:rsidRPr="00077C68" w14:paraId="172BB6EB" w14:textId="77777777" w:rsidTr="00980343">
        <w:trPr>
          <w:trHeight w:val="454"/>
        </w:trPr>
        <w:tc>
          <w:tcPr>
            <w:tcW w:w="993" w:type="dxa"/>
            <w:vMerge w:val="restart"/>
            <w:tcBorders>
              <w:top w:val="dotted" w:sz="4" w:space="0" w:color="BFBFBF"/>
            </w:tcBorders>
            <w:vAlign w:val="center"/>
          </w:tcPr>
          <w:p w14:paraId="1576754A" w14:textId="24717BC6" w:rsidR="00AF5084" w:rsidRPr="00077C68" w:rsidRDefault="00381D18" w:rsidP="00AF5084">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38112" behindDoc="1" locked="0" layoutInCell="1" allowOverlap="1" wp14:anchorId="22787630" wp14:editId="63CFE80F">
                  <wp:simplePos x="0" y="0"/>
                  <wp:positionH relativeFrom="column">
                    <wp:posOffset>77470</wp:posOffset>
                  </wp:positionH>
                  <wp:positionV relativeFrom="paragraph">
                    <wp:posOffset>-107950</wp:posOffset>
                  </wp:positionV>
                  <wp:extent cx="320675" cy="327025"/>
                  <wp:effectExtent l="0" t="0" r="3175" b="0"/>
                  <wp:wrapNone/>
                  <wp:docPr id="1210967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0675" cy="3270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7C7E5FBC" w14:textId="3C9E73F8" w:rsidR="00AF5084" w:rsidRPr="00AF5084" w:rsidRDefault="00AF5084" w:rsidP="00AF5084">
            <w:pPr>
              <w:pStyle w:val="ListBullet"/>
              <w:spacing w:before="0" w:after="0"/>
              <w:rPr>
                <w:rFonts w:eastAsiaTheme="minorEastAsia"/>
                <w:szCs w:val="22"/>
                <w:lang w:eastAsia="en-US"/>
              </w:rPr>
            </w:pPr>
            <w:r w:rsidRPr="00AF5084">
              <w:rPr>
                <w:rFonts w:eastAsiaTheme="minorEastAsia"/>
                <w:szCs w:val="22"/>
                <w:lang w:eastAsia="en-US"/>
              </w:rPr>
              <w:t xml:space="preserve">The development is to achieve </w:t>
            </w:r>
            <w:r w:rsidR="005F3CBB">
              <w:t xml:space="preserve">a </w:t>
            </w:r>
            <w:r w:rsidR="005F3CBB">
              <w:fldChar w:fldCharType="begin"/>
            </w:r>
            <w:r w:rsidR="005F3CBB">
              <w:instrText xml:space="preserve"> FR_target </w:instrText>
            </w:r>
            <w:r w:rsidR="005F3CBB">
              <w:fldChar w:fldCharType="separate"/>
            </w:r>
            <w:r w:rsidR="00890116">
              <w:rPr>
                <w:szCs w:val="22"/>
              </w:rPr>
              <w:t>[</w:t>
            </w:r>
            <w:r w:rsidR="00890116" w:rsidRPr="00C46454">
              <w:rPr>
                <w:szCs w:val="22"/>
              </w:rPr>
              <w:t>7.0</w:t>
            </w:r>
            <w:r w:rsidR="00890116">
              <w:rPr>
                <w:szCs w:val="22"/>
              </w:rPr>
              <w:t>]</w:t>
            </w:r>
            <w:r w:rsidR="00890116" w:rsidRPr="00C46454">
              <w:rPr>
                <w:szCs w:val="22"/>
              </w:rPr>
              <w:t xml:space="preserve"> Star</w:t>
            </w:r>
            <w:r w:rsidR="005F3CBB">
              <w:fldChar w:fldCharType="end"/>
            </w:r>
            <w:r w:rsidRPr="00AF5084">
              <w:rPr>
                <w:rFonts w:eastAsiaTheme="minorEastAsia"/>
                <w:szCs w:val="22"/>
                <w:lang w:eastAsia="en-US"/>
              </w:rPr>
              <w:t xml:space="preserve"> NatHERS Energy Rating.</w:t>
            </w:r>
          </w:p>
        </w:tc>
      </w:tr>
      <w:tr w:rsidR="00AF5084" w:rsidRPr="00077C68" w14:paraId="0372FD4A" w14:textId="77777777" w:rsidTr="00980343">
        <w:trPr>
          <w:trHeight w:val="454"/>
        </w:trPr>
        <w:tc>
          <w:tcPr>
            <w:tcW w:w="993" w:type="dxa"/>
            <w:vMerge/>
            <w:vAlign w:val="center"/>
          </w:tcPr>
          <w:p w14:paraId="65671723" w14:textId="77777777" w:rsidR="00AF5084" w:rsidRPr="00077C68" w:rsidRDefault="00AF5084" w:rsidP="00AF5084">
            <w:pPr>
              <w:spacing w:before="0" w:after="0"/>
              <w:ind w:left="720"/>
              <w:contextualSpacing/>
              <w:jc w:val="center"/>
              <w:rPr>
                <w:rFonts w:eastAsia="SimSun"/>
                <w:color w:val="000000"/>
                <w:szCs w:val="22"/>
              </w:rPr>
            </w:pPr>
          </w:p>
        </w:tc>
        <w:tc>
          <w:tcPr>
            <w:tcW w:w="8930" w:type="dxa"/>
            <w:vAlign w:val="center"/>
          </w:tcPr>
          <w:p w14:paraId="3EEF7547" w14:textId="76278916"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Hot_Water \h  \* MERGEFORMAT </w:instrText>
            </w:r>
            <w:r w:rsidRPr="00AF5084">
              <w:fldChar w:fldCharType="separate"/>
            </w:r>
            <w:r w:rsidR="00890116" w:rsidRPr="00890116">
              <w:rPr>
                <w:rFonts w:eastAsiaTheme="minorEastAsia"/>
                <w:szCs w:val="22"/>
                <w:lang w:eastAsia="en-US"/>
              </w:rPr>
              <w:t>The development is to utilise</w:t>
            </w:r>
            <w:r w:rsidR="00890116" w:rsidRPr="00C46454">
              <w:rPr>
                <w:szCs w:val="22"/>
              </w:rPr>
              <w:t xml:space="preserve"> </w:t>
            </w:r>
            <w:r w:rsidRPr="00AF5084">
              <w:fldChar w:fldCharType="end"/>
            </w:r>
            <w:r w:rsidR="007E21C2" w:rsidRPr="006D6161">
              <w:rPr>
                <w:szCs w:val="22"/>
              </w:rPr>
              <w:t xml:space="preserve"> </w:t>
            </w:r>
            <w:sdt>
              <w:sdtPr>
                <w:alias w:val="Hot Water"/>
                <w:tag w:val="Hot Water"/>
                <w:id w:val="67082515"/>
                <w:placeholder>
                  <w:docPart w:val="50D9412B9ABD418CB57C7D520FCB7172"/>
                </w:placeholder>
                <w:showingPlcHdr/>
                <w:dropDownList>
                  <w:listItem w:value="Choose an item."/>
                  <w:listItem w:displayText="a centralised gas hot water system" w:value="a centralised gas hot water system"/>
                  <w:listItem w:displayText="inidividual gas hot water systems" w:value="inidividual gas hot water systems"/>
                  <w:listItem w:displayText="a heat pump hot water system" w:value="a heat pump hot water system"/>
                  <w:listItem w:displayText="individual electric instantaneous hot water systems" w:value="individual electric instantaneous hot water systems"/>
                </w:dropDownList>
              </w:sdtPr>
              <w:sdtContent>
                <w:r w:rsidR="007E21C2" w:rsidRPr="006D6161">
                  <w:rPr>
                    <w:rStyle w:val="PlaceholderText"/>
                  </w:rPr>
                  <w:t>Choose an item.</w:t>
                </w:r>
              </w:sdtContent>
            </w:sdt>
            <w:r w:rsidRPr="00AF5084">
              <w:rPr>
                <w:rFonts w:eastAsiaTheme="minorEastAsia"/>
                <w:szCs w:val="22"/>
                <w:lang w:eastAsia="en-US"/>
              </w:rPr>
              <w:t>.</w:t>
            </w:r>
          </w:p>
        </w:tc>
      </w:tr>
      <w:tr w:rsidR="00AF5084" w:rsidRPr="00077C68" w14:paraId="7A832130" w14:textId="77777777" w:rsidTr="00980343">
        <w:trPr>
          <w:trHeight w:val="454"/>
        </w:trPr>
        <w:tc>
          <w:tcPr>
            <w:tcW w:w="993" w:type="dxa"/>
            <w:vMerge/>
            <w:tcBorders>
              <w:bottom w:val="dotted" w:sz="4" w:space="0" w:color="BFBFBF"/>
            </w:tcBorders>
            <w:vAlign w:val="center"/>
          </w:tcPr>
          <w:p w14:paraId="6D6BA0D9" w14:textId="77777777" w:rsidR="00AF5084" w:rsidRPr="00077C68" w:rsidRDefault="00AF5084" w:rsidP="00AF5084">
            <w:pPr>
              <w:spacing w:before="0" w:after="0"/>
              <w:ind w:left="720"/>
              <w:contextualSpacing/>
              <w:jc w:val="center"/>
              <w:rPr>
                <w:rFonts w:eastAsia="SimSun"/>
                <w:color w:val="000000"/>
                <w:szCs w:val="22"/>
              </w:rPr>
            </w:pPr>
          </w:p>
        </w:tc>
        <w:tc>
          <w:tcPr>
            <w:tcW w:w="8930" w:type="dxa"/>
            <w:tcBorders>
              <w:bottom w:val="dotted" w:sz="4" w:space="0" w:color="BFBFBF"/>
            </w:tcBorders>
            <w:vAlign w:val="center"/>
          </w:tcPr>
          <w:p w14:paraId="5506A209" w14:textId="0E04AA38"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PV \h  \* MERGEFORMAT </w:instrText>
            </w:r>
            <w:r w:rsidRPr="00AF5084">
              <w:fldChar w:fldCharType="separate"/>
            </w:r>
            <w:r w:rsidR="00890116" w:rsidRPr="00890116">
              <w:rPr>
                <w:rFonts w:eastAsiaTheme="minorEastAsia"/>
                <w:szCs w:val="22"/>
                <w:lang w:eastAsia="en-US"/>
              </w:rPr>
              <w:t xml:space="preserve">A [XX]kW Solar PV system is to be located on </w:t>
            </w:r>
            <w:r w:rsidR="00890116" w:rsidRPr="00C46454">
              <w:rPr>
                <w:color w:val="auto"/>
                <w:szCs w:val="22"/>
              </w:rPr>
              <w:t>the roof</w:t>
            </w:r>
            <w:r w:rsidRPr="00AF5084">
              <w:fldChar w:fldCharType="end"/>
            </w:r>
            <w:r w:rsidRPr="00AF5084">
              <w:rPr>
                <w:rFonts w:eastAsiaTheme="minorEastAsia"/>
                <w:szCs w:val="22"/>
                <w:lang w:eastAsia="en-US"/>
              </w:rPr>
              <w:t xml:space="preserve"> of the development.</w:t>
            </w:r>
          </w:p>
        </w:tc>
      </w:tr>
      <w:tr w:rsidR="00AF5084" w:rsidRPr="00077C68" w14:paraId="2EF8133B" w14:textId="77777777" w:rsidTr="00980343">
        <w:trPr>
          <w:trHeight w:val="454"/>
        </w:trPr>
        <w:tc>
          <w:tcPr>
            <w:tcW w:w="993" w:type="dxa"/>
            <w:vMerge w:val="restart"/>
            <w:tcBorders>
              <w:top w:val="dotted" w:sz="4" w:space="0" w:color="BFBFBF"/>
            </w:tcBorders>
            <w:vAlign w:val="center"/>
          </w:tcPr>
          <w:p w14:paraId="139D1A30" w14:textId="77777777" w:rsidR="00AF5084" w:rsidRPr="00077C68" w:rsidRDefault="00AF5084" w:rsidP="00AF5084">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39136" behindDoc="1" locked="0" layoutInCell="1" allowOverlap="1" wp14:anchorId="7055ECC5" wp14:editId="7B721D03">
                  <wp:simplePos x="0" y="0"/>
                  <wp:positionH relativeFrom="column">
                    <wp:posOffset>76200</wp:posOffset>
                  </wp:positionH>
                  <wp:positionV relativeFrom="paragraph">
                    <wp:posOffset>-7620</wp:posOffset>
                  </wp:positionV>
                  <wp:extent cx="327660" cy="331470"/>
                  <wp:effectExtent l="0" t="0" r="0" b="0"/>
                  <wp:wrapNone/>
                  <wp:docPr id="964519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7660" cy="3314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0D025EB6" w14:textId="75FBBB99" w:rsidR="00AF5084" w:rsidRPr="00AF5084" w:rsidRDefault="00AF5084" w:rsidP="00AF5084">
            <w:pPr>
              <w:pStyle w:val="ListBullet"/>
              <w:spacing w:before="0" w:after="0"/>
              <w:rPr>
                <w:rFonts w:eastAsiaTheme="minorEastAsia"/>
                <w:szCs w:val="22"/>
                <w:lang w:eastAsia="en-US"/>
              </w:rPr>
            </w:pPr>
            <w:r w:rsidRPr="00AF5084">
              <w:rPr>
                <w:rFonts w:eastAsiaTheme="minorEastAsia"/>
                <w:szCs w:val="22"/>
                <w:lang w:eastAsia="en-US"/>
              </w:rPr>
              <w:t>The majority of the development meets BESS IEQ requirements.</w:t>
            </w:r>
          </w:p>
        </w:tc>
      </w:tr>
      <w:tr w:rsidR="00AF5084" w:rsidRPr="00077C68" w14:paraId="23CCE81D" w14:textId="77777777" w:rsidTr="00980343">
        <w:trPr>
          <w:trHeight w:val="454"/>
        </w:trPr>
        <w:tc>
          <w:tcPr>
            <w:tcW w:w="993" w:type="dxa"/>
            <w:vMerge/>
            <w:tcBorders>
              <w:top w:val="dotted" w:sz="4" w:space="0" w:color="BFBFBF"/>
            </w:tcBorders>
            <w:vAlign w:val="center"/>
          </w:tcPr>
          <w:p w14:paraId="7E06913A" w14:textId="77777777" w:rsidR="00AF5084" w:rsidRPr="00077C68" w:rsidRDefault="00AF5084" w:rsidP="00AF5084">
            <w:pPr>
              <w:spacing w:before="0" w:after="0"/>
              <w:jc w:val="center"/>
              <w:rPr>
                <w:rFonts w:eastAsia="SimSun"/>
                <w:noProof/>
                <w:color w:val="000000"/>
                <w:szCs w:val="22"/>
              </w:rPr>
            </w:pPr>
          </w:p>
        </w:tc>
        <w:tc>
          <w:tcPr>
            <w:tcW w:w="8930" w:type="dxa"/>
            <w:vAlign w:val="center"/>
          </w:tcPr>
          <w:p w14:paraId="5CFE5342" w14:textId="6548FD45"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Nat_Vent \h  \* MERGEFORMAT </w:instrText>
            </w:r>
            <w:r w:rsidRPr="00AF5084">
              <w:fldChar w:fldCharType="separate"/>
            </w:r>
            <w:r w:rsidR="00890116" w:rsidRPr="00890116">
              <w:rPr>
                <w:rFonts w:eastAsiaTheme="minorEastAsia"/>
                <w:szCs w:val="22"/>
                <w:lang w:eastAsia="en-US"/>
              </w:rPr>
              <w:t>[XX%</w:t>
            </w:r>
            <w:r w:rsidR="00890116" w:rsidRPr="00002AE0">
              <w:rPr>
                <w:szCs w:val="22"/>
              </w:rPr>
              <w:t xml:space="preserve"> </w:t>
            </w:r>
            <w:r w:rsidRPr="00AF5084">
              <w:fldChar w:fldCharType="end"/>
            </w:r>
            <w:r w:rsidRPr="00AF5084">
              <w:rPr>
                <w:rFonts w:eastAsiaTheme="minorEastAsia"/>
                <w:szCs w:val="22"/>
                <w:lang w:eastAsia="en-US"/>
              </w:rPr>
              <w:t>of the development’s apartments are naturally cross-ventilated.</w:t>
            </w:r>
          </w:p>
        </w:tc>
      </w:tr>
      <w:tr w:rsidR="00AF5084" w:rsidRPr="00077C68" w14:paraId="1151C49B" w14:textId="77777777" w:rsidTr="00980343">
        <w:trPr>
          <w:trHeight w:val="454"/>
        </w:trPr>
        <w:tc>
          <w:tcPr>
            <w:tcW w:w="993" w:type="dxa"/>
            <w:vMerge/>
            <w:vAlign w:val="center"/>
          </w:tcPr>
          <w:p w14:paraId="06F171E9" w14:textId="77777777" w:rsidR="00AF5084" w:rsidRPr="00077C68" w:rsidRDefault="00AF5084" w:rsidP="00AF5084">
            <w:pPr>
              <w:spacing w:before="0" w:after="0"/>
              <w:ind w:left="720"/>
              <w:contextualSpacing/>
              <w:jc w:val="center"/>
              <w:rPr>
                <w:rFonts w:eastAsia="SimSun"/>
                <w:color w:val="000000"/>
                <w:szCs w:val="22"/>
              </w:rPr>
            </w:pPr>
          </w:p>
        </w:tc>
        <w:tc>
          <w:tcPr>
            <w:tcW w:w="8930" w:type="dxa"/>
            <w:vAlign w:val="center"/>
          </w:tcPr>
          <w:p w14:paraId="77ABB528" w14:textId="77777777" w:rsidR="00AF5084" w:rsidRPr="00AF5084" w:rsidRDefault="00AF5084" w:rsidP="00AF5084">
            <w:pPr>
              <w:pStyle w:val="ListBullet"/>
              <w:spacing w:before="0" w:after="0"/>
              <w:rPr>
                <w:rFonts w:eastAsiaTheme="minorEastAsia"/>
                <w:szCs w:val="22"/>
                <w:lang w:eastAsia="en-US"/>
              </w:rPr>
            </w:pPr>
            <w:r w:rsidRPr="00AF5084">
              <w:rPr>
                <w:rFonts w:eastAsiaTheme="minorEastAsia"/>
                <w:szCs w:val="22"/>
                <w:lang w:eastAsia="en-US"/>
              </w:rPr>
              <w:t xml:space="preserve">The development complies with the BESS </w:t>
            </w:r>
            <w:sdt>
              <w:sdtPr>
                <w:alias w:val="Daylight Summary"/>
                <w:tag w:val="Daylight Summary"/>
                <w:id w:val="22912075"/>
                <w:placeholder>
                  <w:docPart w:val="C63AC4B162394DDC9AD7A73CE2EAAA61"/>
                </w:placeholder>
                <w:showingPlcHdr/>
                <w:dropDownList>
                  <w:listItem w:value="Choose an item."/>
                  <w:listItem w:displayText="Deemed-to-Comply" w:value="Deemed-to-Comply"/>
                  <w:listItem w:displayText="Deemed-to-Satisfy" w:value="Deemed-to-Satisfy"/>
                </w:dropDownList>
              </w:sdtPr>
              <w:sdtContent>
                <w:r w:rsidRPr="001A1654">
                  <w:rPr>
                    <w:rFonts w:eastAsiaTheme="minorEastAsia"/>
                    <w:color w:val="7F7F7F" w:themeColor="accent6"/>
                    <w:szCs w:val="22"/>
                    <w:lang w:eastAsia="en-US"/>
                  </w:rPr>
                  <w:t>Choose an item.</w:t>
                </w:r>
              </w:sdtContent>
            </w:sdt>
            <w:r w:rsidRPr="00AF5084">
              <w:rPr>
                <w:rFonts w:eastAsiaTheme="minorEastAsia"/>
                <w:szCs w:val="22"/>
                <w:lang w:eastAsia="en-US"/>
              </w:rPr>
              <w:t xml:space="preserve"> method for Daylight.</w:t>
            </w:r>
          </w:p>
        </w:tc>
      </w:tr>
      <w:tr w:rsidR="00AF5084" w:rsidRPr="00077C68" w14:paraId="78FAC3F0" w14:textId="77777777" w:rsidTr="00980343">
        <w:trPr>
          <w:trHeight w:val="454"/>
        </w:trPr>
        <w:tc>
          <w:tcPr>
            <w:tcW w:w="993" w:type="dxa"/>
            <w:vMerge w:val="restart"/>
            <w:tcBorders>
              <w:top w:val="dotted" w:sz="4" w:space="0" w:color="BFBFBF"/>
            </w:tcBorders>
            <w:vAlign w:val="center"/>
          </w:tcPr>
          <w:p w14:paraId="4C8D2A2B" w14:textId="77777777" w:rsidR="00AF5084" w:rsidRPr="00077C68" w:rsidRDefault="00AF5084" w:rsidP="00AF5084">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40160" behindDoc="1" locked="0" layoutInCell="1" allowOverlap="1" wp14:anchorId="7EC27A2F" wp14:editId="1A753250">
                  <wp:simplePos x="0" y="0"/>
                  <wp:positionH relativeFrom="column">
                    <wp:posOffset>66675</wp:posOffset>
                  </wp:positionH>
                  <wp:positionV relativeFrom="paragraph">
                    <wp:posOffset>-95885</wp:posOffset>
                  </wp:positionV>
                  <wp:extent cx="351790" cy="361950"/>
                  <wp:effectExtent l="0" t="0" r="0" b="0"/>
                  <wp:wrapNone/>
                  <wp:docPr id="2081163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1790" cy="3619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5E9799F9" w14:textId="07E6268E"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Bicycles \h  \* MERGEFORMAT </w:instrText>
            </w:r>
            <w:r w:rsidRPr="00AF5084">
              <w:fldChar w:fldCharType="separate"/>
            </w:r>
            <w:r w:rsidR="00890116" w:rsidRPr="00890116">
              <w:rPr>
                <w:rFonts w:eastAsiaTheme="minorEastAsia"/>
                <w:szCs w:val="22"/>
                <w:lang w:eastAsia="en-US"/>
              </w:rPr>
              <w:t xml:space="preserve">[XX] bicycle spaces are to be provided for </w:t>
            </w:r>
            <w:r w:rsidR="00890116" w:rsidRPr="00002AE0">
              <w:rPr>
                <w:szCs w:val="22"/>
              </w:rPr>
              <w:t>residents.</w:t>
            </w:r>
            <w:r w:rsidRPr="00AF5084">
              <w:fldChar w:fldCharType="end"/>
            </w:r>
          </w:p>
        </w:tc>
      </w:tr>
      <w:tr w:rsidR="00AF5084" w:rsidRPr="00077C68" w14:paraId="20A5C4A9" w14:textId="77777777" w:rsidTr="00980343">
        <w:trPr>
          <w:trHeight w:val="454"/>
        </w:trPr>
        <w:tc>
          <w:tcPr>
            <w:tcW w:w="993" w:type="dxa"/>
            <w:vMerge/>
            <w:tcBorders>
              <w:top w:val="dotted" w:sz="4" w:space="0" w:color="BFBFBF"/>
            </w:tcBorders>
            <w:vAlign w:val="center"/>
          </w:tcPr>
          <w:p w14:paraId="473BD043" w14:textId="77777777" w:rsidR="00AF5084" w:rsidRPr="00077C68" w:rsidRDefault="00AF5084" w:rsidP="00AF5084">
            <w:pPr>
              <w:spacing w:before="0" w:after="0"/>
              <w:jc w:val="center"/>
              <w:rPr>
                <w:rFonts w:eastAsia="SimSun"/>
                <w:noProof/>
                <w:color w:val="000000"/>
                <w:szCs w:val="22"/>
              </w:rPr>
            </w:pPr>
          </w:p>
        </w:tc>
        <w:tc>
          <w:tcPr>
            <w:tcW w:w="8930" w:type="dxa"/>
            <w:vAlign w:val="center"/>
          </w:tcPr>
          <w:p w14:paraId="5CB180C4" w14:textId="624EC8AC"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OLE_LINK9 \h  \* MERGEFORMAT </w:instrText>
            </w:r>
            <w:r w:rsidRPr="00AF5084">
              <w:fldChar w:fldCharType="separate"/>
            </w:r>
            <w:r w:rsidR="00890116" w:rsidRPr="00890116">
              <w:rPr>
                <w:rFonts w:eastAsiaTheme="minorEastAsia"/>
                <w:szCs w:val="22"/>
                <w:lang w:eastAsia="en-US"/>
              </w:rPr>
              <w:t xml:space="preserve">[XX] bicycle spaces are to be provided for residential </w:t>
            </w:r>
            <w:r w:rsidR="00890116" w:rsidRPr="00002AE0">
              <w:rPr>
                <w:szCs w:val="22"/>
              </w:rPr>
              <w:t>visitors.</w:t>
            </w:r>
            <w:r w:rsidRPr="00AF5084">
              <w:fldChar w:fldCharType="end"/>
            </w:r>
          </w:p>
        </w:tc>
      </w:tr>
      <w:tr w:rsidR="00AF5084" w:rsidRPr="00077C68" w14:paraId="6EA82200" w14:textId="77777777" w:rsidTr="00175972">
        <w:trPr>
          <w:trHeight w:val="454"/>
        </w:trPr>
        <w:tc>
          <w:tcPr>
            <w:tcW w:w="993" w:type="dxa"/>
            <w:vMerge w:val="restart"/>
            <w:tcBorders>
              <w:top w:val="dotted" w:sz="4" w:space="0" w:color="BFBFBF"/>
            </w:tcBorders>
            <w:vAlign w:val="center"/>
          </w:tcPr>
          <w:p w14:paraId="275633E0" w14:textId="77777777" w:rsidR="00AF5084" w:rsidRPr="00077C68" w:rsidRDefault="00AF5084" w:rsidP="00175972">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42208" behindDoc="1" locked="0" layoutInCell="1" allowOverlap="1" wp14:anchorId="0D6BCB9B" wp14:editId="17AE6A6B">
                  <wp:simplePos x="0" y="0"/>
                  <wp:positionH relativeFrom="column">
                    <wp:posOffset>67945</wp:posOffset>
                  </wp:positionH>
                  <wp:positionV relativeFrom="paragraph">
                    <wp:posOffset>5715</wp:posOffset>
                  </wp:positionV>
                  <wp:extent cx="369570" cy="369570"/>
                  <wp:effectExtent l="0" t="0" r="0" b="0"/>
                  <wp:wrapNone/>
                  <wp:docPr id="10392672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9570" cy="3695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3110DAD6" w14:textId="77777777" w:rsidR="00AF5084" w:rsidRPr="00AF5084" w:rsidRDefault="00000000" w:rsidP="00AF5084">
            <w:pPr>
              <w:pStyle w:val="ListBullet"/>
              <w:spacing w:before="0" w:after="0"/>
              <w:rPr>
                <w:rFonts w:eastAsiaTheme="minorEastAsia"/>
                <w:szCs w:val="22"/>
                <w:lang w:eastAsia="en-US"/>
              </w:rPr>
            </w:pPr>
            <w:sdt>
              <w:sdtPr>
                <w:alias w:val="Recycling"/>
                <w:tag w:val="Recycling"/>
                <w:id w:val="1135603596"/>
                <w:placeholder>
                  <w:docPart w:val="03FB9F78C934420EB72CC2FA7D00CE9F"/>
                </w:placeholder>
                <w:showingPlcHdr/>
                <w:dropDownList>
                  <w:listItem w:value="Choose an item."/>
                  <w:listItem w:displayText="None of the existing structure is re-used." w:value="None of the existing structure is re-used."/>
                  <w:listItem w:displayText="At least 30% of the existing structure is re-used." w:value="At least 30% of the existing structure is re-used."/>
                  <w:listItem w:displayText="There is no existing building on the proposed site." w:value="There is no existing building on the proposed site."/>
                </w:dropDownList>
              </w:sdtPr>
              <w:sdtContent>
                <w:r w:rsidR="00AF5084" w:rsidRPr="001A1654">
                  <w:rPr>
                    <w:rFonts w:eastAsiaTheme="minorEastAsia"/>
                    <w:color w:val="7F7F7F" w:themeColor="accent6"/>
                    <w:szCs w:val="22"/>
                    <w:lang w:eastAsia="en-US"/>
                  </w:rPr>
                  <w:t>Choose an item.</w:t>
                </w:r>
              </w:sdtContent>
            </w:sdt>
          </w:p>
        </w:tc>
      </w:tr>
      <w:tr w:rsidR="00AF5084" w:rsidRPr="00077C68" w14:paraId="76FA9357" w14:textId="77777777" w:rsidTr="00980343">
        <w:trPr>
          <w:trHeight w:val="454"/>
        </w:trPr>
        <w:tc>
          <w:tcPr>
            <w:tcW w:w="993" w:type="dxa"/>
            <w:vMerge/>
            <w:tcBorders>
              <w:top w:val="dotted" w:sz="4" w:space="0" w:color="BFBFBF"/>
            </w:tcBorders>
            <w:vAlign w:val="center"/>
          </w:tcPr>
          <w:p w14:paraId="432D472C" w14:textId="77777777" w:rsidR="00AF5084" w:rsidRPr="00077C68" w:rsidRDefault="00AF5084" w:rsidP="00AF5084">
            <w:pPr>
              <w:spacing w:before="0" w:after="0"/>
              <w:jc w:val="center"/>
              <w:rPr>
                <w:rFonts w:eastAsia="SimSun"/>
                <w:noProof/>
                <w:color w:val="000000"/>
                <w:szCs w:val="22"/>
              </w:rPr>
            </w:pPr>
          </w:p>
        </w:tc>
        <w:tc>
          <w:tcPr>
            <w:tcW w:w="8930" w:type="dxa"/>
            <w:vAlign w:val="center"/>
          </w:tcPr>
          <w:p w14:paraId="3B102F7D" w14:textId="26FA4D8A"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Waste_Percent </w:instrText>
            </w:r>
            <w:r w:rsidRPr="00AF5084">
              <w:fldChar w:fldCharType="separate"/>
            </w:r>
            <w:r w:rsidR="00890116" w:rsidRPr="00002AE0">
              <w:rPr>
                <w:szCs w:val="22"/>
              </w:rPr>
              <w:t xml:space="preserve">At least </w:t>
            </w:r>
            <w:r w:rsidR="00890116">
              <w:rPr>
                <w:szCs w:val="22"/>
              </w:rPr>
              <w:t>8</w:t>
            </w:r>
            <w:r w:rsidR="00890116" w:rsidRPr="00002AE0">
              <w:rPr>
                <w:szCs w:val="22"/>
              </w:rPr>
              <w:t>0% of the waste generated during construction and demolition has been diverted from landfill</w:t>
            </w:r>
            <w:r w:rsidRPr="00AF5084">
              <w:fldChar w:fldCharType="end"/>
            </w:r>
          </w:p>
        </w:tc>
      </w:tr>
      <w:tr w:rsidR="00AF5084" w:rsidRPr="00077C68" w14:paraId="111BFC27" w14:textId="77777777" w:rsidTr="00980343">
        <w:trPr>
          <w:trHeight w:val="454"/>
        </w:trPr>
        <w:tc>
          <w:tcPr>
            <w:tcW w:w="993" w:type="dxa"/>
            <w:vMerge/>
            <w:tcBorders>
              <w:bottom w:val="dotted" w:sz="4" w:space="0" w:color="BFBFBF"/>
            </w:tcBorders>
            <w:vAlign w:val="center"/>
          </w:tcPr>
          <w:p w14:paraId="05F37502" w14:textId="77777777" w:rsidR="00AF5084" w:rsidRPr="00077C68" w:rsidRDefault="00AF5084" w:rsidP="00AF5084">
            <w:pPr>
              <w:spacing w:before="0" w:after="0"/>
              <w:ind w:left="720"/>
              <w:contextualSpacing/>
              <w:jc w:val="center"/>
              <w:rPr>
                <w:rFonts w:eastAsia="SimSun"/>
                <w:color w:val="000000"/>
                <w:szCs w:val="22"/>
              </w:rPr>
            </w:pPr>
          </w:p>
        </w:tc>
        <w:tc>
          <w:tcPr>
            <w:tcW w:w="8930" w:type="dxa"/>
            <w:tcBorders>
              <w:bottom w:val="dotted" w:sz="4" w:space="0" w:color="BFBFBF"/>
            </w:tcBorders>
            <w:vAlign w:val="center"/>
          </w:tcPr>
          <w:p w14:paraId="67DC7FB4" w14:textId="0E797390"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Recycle_Location </w:instrText>
            </w:r>
            <w:r w:rsidRPr="00AF5084">
              <w:fldChar w:fldCharType="separate"/>
            </w:r>
            <w:r w:rsidR="00890116" w:rsidRPr="00002AE0">
              <w:rPr>
                <w:szCs w:val="22"/>
              </w:rPr>
              <w:t>Separate general, recycling, glass and organic waste storage will be provided at XXX</w:t>
            </w:r>
            <w:r w:rsidRPr="00AF5084">
              <w:fldChar w:fldCharType="end"/>
            </w:r>
          </w:p>
        </w:tc>
      </w:tr>
      <w:tr w:rsidR="00AF5084" w:rsidRPr="00077C68" w14:paraId="3F44E2C5" w14:textId="77777777" w:rsidTr="00980343">
        <w:trPr>
          <w:trHeight w:val="454"/>
        </w:trPr>
        <w:tc>
          <w:tcPr>
            <w:tcW w:w="993" w:type="dxa"/>
            <w:vMerge w:val="restart"/>
            <w:tcBorders>
              <w:top w:val="dotted" w:sz="4" w:space="0" w:color="BFBFBF"/>
            </w:tcBorders>
            <w:vAlign w:val="center"/>
          </w:tcPr>
          <w:p w14:paraId="79A51CE3" w14:textId="77777777" w:rsidR="00AF5084" w:rsidRPr="00077C68" w:rsidRDefault="00AF5084" w:rsidP="00AF5084">
            <w:pPr>
              <w:spacing w:before="0" w:after="0"/>
              <w:rPr>
                <w:rFonts w:eastAsia="SimSun"/>
                <w:color w:val="000000"/>
                <w:szCs w:val="22"/>
              </w:rPr>
            </w:pPr>
            <w:r w:rsidRPr="00077C68">
              <w:rPr>
                <w:rFonts w:eastAsia="SimSun"/>
                <w:noProof/>
                <w:color w:val="000000"/>
              </w:rPr>
              <w:drawing>
                <wp:anchor distT="0" distB="0" distL="114300" distR="114300" simplePos="0" relativeHeight="251741184" behindDoc="1" locked="0" layoutInCell="1" allowOverlap="1" wp14:anchorId="63206793" wp14:editId="30139CC6">
                  <wp:simplePos x="0" y="0"/>
                  <wp:positionH relativeFrom="column">
                    <wp:posOffset>91440</wp:posOffset>
                  </wp:positionH>
                  <wp:positionV relativeFrom="paragraph">
                    <wp:posOffset>-21590</wp:posOffset>
                  </wp:positionV>
                  <wp:extent cx="314325" cy="310515"/>
                  <wp:effectExtent l="0" t="0" r="9525" b="0"/>
                  <wp:wrapNone/>
                  <wp:docPr id="6088447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4325" cy="31051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4E521D8F" w14:textId="528024F4"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Communal_space \h  \* MERGEFORMAT </w:instrText>
            </w:r>
            <w:r w:rsidRPr="00AF5084">
              <w:fldChar w:fldCharType="separate"/>
            </w:r>
            <w:r w:rsidR="00890116" w:rsidRPr="00890116">
              <w:rPr>
                <w:rFonts w:eastAsiaTheme="minorEastAsia"/>
                <w:szCs w:val="22"/>
                <w:lang w:eastAsia="en-US"/>
              </w:rPr>
              <w:t>[XX]m2 of communal space will be provided at</w:t>
            </w:r>
            <w:r w:rsidR="00890116" w:rsidRPr="00002AE0">
              <w:rPr>
                <w:szCs w:val="22"/>
              </w:rPr>
              <w:t xml:space="preserve"> XXX.</w:t>
            </w:r>
            <w:r w:rsidRPr="00AF5084">
              <w:fldChar w:fldCharType="end"/>
            </w:r>
          </w:p>
        </w:tc>
      </w:tr>
      <w:tr w:rsidR="00AF5084" w:rsidRPr="00077C68" w14:paraId="7BAC5035" w14:textId="77777777" w:rsidTr="00980343">
        <w:trPr>
          <w:trHeight w:val="454"/>
        </w:trPr>
        <w:tc>
          <w:tcPr>
            <w:tcW w:w="993" w:type="dxa"/>
            <w:vMerge/>
            <w:tcBorders>
              <w:top w:val="dotted" w:sz="4" w:space="0" w:color="BFBFBF"/>
            </w:tcBorders>
            <w:vAlign w:val="center"/>
          </w:tcPr>
          <w:p w14:paraId="50BC8804" w14:textId="77777777" w:rsidR="00AF5084" w:rsidRPr="00077C68" w:rsidRDefault="00AF5084" w:rsidP="00AF5084">
            <w:pPr>
              <w:spacing w:before="0" w:after="0"/>
              <w:rPr>
                <w:rFonts w:eastAsia="SimSun"/>
                <w:noProof/>
                <w:color w:val="000000"/>
                <w:szCs w:val="22"/>
              </w:rPr>
            </w:pPr>
          </w:p>
        </w:tc>
        <w:tc>
          <w:tcPr>
            <w:tcW w:w="8930" w:type="dxa"/>
            <w:vAlign w:val="center"/>
          </w:tcPr>
          <w:p w14:paraId="6BBAE33B" w14:textId="3DF81022"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Vege_Percent </w:instrText>
            </w:r>
            <w:r w:rsidRPr="00AF5084">
              <w:fldChar w:fldCharType="separate"/>
            </w:r>
            <w:r w:rsidR="00890116" w:rsidRPr="00002AE0">
              <w:rPr>
                <w:szCs w:val="22"/>
              </w:rPr>
              <w:t xml:space="preserve">The total area of vegetation is </w:t>
            </w:r>
            <w:r w:rsidR="00890116">
              <w:rPr>
                <w:szCs w:val="22"/>
              </w:rPr>
              <w:t>[</w:t>
            </w:r>
            <w:r w:rsidR="00890116" w:rsidRPr="00002AE0">
              <w:rPr>
                <w:szCs w:val="22"/>
              </w:rPr>
              <w:t>XX</w:t>
            </w:r>
            <w:r w:rsidR="00890116">
              <w:rPr>
                <w:szCs w:val="22"/>
              </w:rPr>
              <w:t>]</w:t>
            </w:r>
            <w:r w:rsidR="00890116" w:rsidRPr="00002AE0">
              <w:rPr>
                <w:szCs w:val="22"/>
              </w:rPr>
              <w:t>% of the site area</w:t>
            </w:r>
            <w:r w:rsidRPr="00AF5084">
              <w:fldChar w:fldCharType="end"/>
            </w:r>
          </w:p>
        </w:tc>
      </w:tr>
      <w:tr w:rsidR="00AF5084" w:rsidRPr="00077C68" w14:paraId="179890EA" w14:textId="77777777" w:rsidTr="00980343">
        <w:trPr>
          <w:trHeight w:val="454"/>
        </w:trPr>
        <w:tc>
          <w:tcPr>
            <w:tcW w:w="993" w:type="dxa"/>
            <w:vMerge/>
            <w:tcBorders>
              <w:bottom w:val="dotted" w:sz="4" w:space="0" w:color="BFBFBF"/>
            </w:tcBorders>
            <w:vAlign w:val="center"/>
          </w:tcPr>
          <w:p w14:paraId="1C8DF22C" w14:textId="77777777" w:rsidR="00AF5084" w:rsidRPr="00077C68" w:rsidRDefault="00AF5084" w:rsidP="00AF5084">
            <w:pPr>
              <w:spacing w:before="0" w:after="0"/>
              <w:ind w:left="720"/>
              <w:contextualSpacing/>
              <w:jc w:val="center"/>
              <w:rPr>
                <w:rFonts w:eastAsia="SimSun"/>
                <w:color w:val="000000"/>
                <w:szCs w:val="22"/>
              </w:rPr>
            </w:pPr>
          </w:p>
        </w:tc>
        <w:tc>
          <w:tcPr>
            <w:tcW w:w="8930" w:type="dxa"/>
            <w:tcBorders>
              <w:bottom w:val="dotted" w:sz="4" w:space="0" w:color="BFBFBF"/>
            </w:tcBorders>
            <w:vAlign w:val="center"/>
          </w:tcPr>
          <w:p w14:paraId="0C9051A3" w14:textId="4EE93866"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Food_production \h  \* MERGEFORMAT </w:instrText>
            </w:r>
            <w:r w:rsidRPr="00AF5084">
              <w:fldChar w:fldCharType="separate"/>
            </w:r>
            <w:r w:rsidR="00890116" w:rsidRPr="00890116">
              <w:rPr>
                <w:rFonts w:eastAsiaTheme="minorEastAsia"/>
                <w:szCs w:val="22"/>
                <w:lang w:eastAsia="en-US"/>
              </w:rPr>
              <w:t xml:space="preserve">[XX]m2 of communal food production area will </w:t>
            </w:r>
            <w:r w:rsidR="00890116" w:rsidRPr="00002AE0">
              <w:rPr>
                <w:szCs w:val="22"/>
              </w:rPr>
              <w:t>be provided</w:t>
            </w:r>
            <w:r w:rsidRPr="00AF5084">
              <w:fldChar w:fldCharType="end"/>
            </w:r>
            <w:r w:rsidRPr="00AF5084">
              <w:rPr>
                <w:rFonts w:eastAsiaTheme="minorEastAsia"/>
                <w:szCs w:val="22"/>
                <w:lang w:eastAsia="en-US"/>
              </w:rPr>
              <w:t>.</w:t>
            </w:r>
          </w:p>
        </w:tc>
      </w:tr>
      <w:tr w:rsidR="00AF5084" w:rsidRPr="00077C68" w14:paraId="1D8EC0C7" w14:textId="77777777" w:rsidTr="00980343">
        <w:trPr>
          <w:trHeight w:val="454"/>
        </w:trPr>
        <w:tc>
          <w:tcPr>
            <w:tcW w:w="993" w:type="dxa"/>
            <w:vMerge w:val="restart"/>
            <w:tcBorders>
              <w:top w:val="dotted" w:sz="4" w:space="0" w:color="BFBFBF"/>
            </w:tcBorders>
            <w:vAlign w:val="center"/>
          </w:tcPr>
          <w:p w14:paraId="52FC2B69" w14:textId="77777777" w:rsidR="00AF5084" w:rsidRPr="00077C68" w:rsidRDefault="00AF5084" w:rsidP="00AF5084">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43232" behindDoc="1" locked="0" layoutInCell="1" allowOverlap="1" wp14:anchorId="3E8F6D97" wp14:editId="61FF6C52">
                  <wp:simplePos x="0" y="0"/>
                  <wp:positionH relativeFrom="column">
                    <wp:posOffset>74930</wp:posOffset>
                  </wp:positionH>
                  <wp:positionV relativeFrom="paragraph">
                    <wp:posOffset>16510</wp:posOffset>
                  </wp:positionV>
                  <wp:extent cx="356870" cy="354330"/>
                  <wp:effectExtent l="0" t="0" r="5080" b="7620"/>
                  <wp:wrapNone/>
                  <wp:docPr id="5110779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56870" cy="35433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2F1A4325" w14:textId="77777777" w:rsidR="00AF5084" w:rsidRPr="00AF5084" w:rsidRDefault="00AF5084" w:rsidP="00AF5084">
            <w:pPr>
              <w:pStyle w:val="ListBullet"/>
              <w:spacing w:before="0" w:after="0"/>
              <w:rPr>
                <w:rFonts w:eastAsiaTheme="minorEastAsia"/>
                <w:szCs w:val="22"/>
                <w:lang w:eastAsia="en-US"/>
              </w:rPr>
            </w:pPr>
          </w:p>
        </w:tc>
      </w:tr>
      <w:tr w:rsidR="00AF5084" w:rsidRPr="00077C68" w14:paraId="4249F52C" w14:textId="77777777" w:rsidTr="00980343">
        <w:trPr>
          <w:trHeight w:val="454"/>
        </w:trPr>
        <w:tc>
          <w:tcPr>
            <w:tcW w:w="993" w:type="dxa"/>
            <w:vMerge/>
            <w:tcBorders>
              <w:top w:val="dotted" w:sz="4" w:space="0" w:color="BFBFBF"/>
            </w:tcBorders>
            <w:vAlign w:val="bottom"/>
          </w:tcPr>
          <w:p w14:paraId="08866012" w14:textId="77777777" w:rsidR="00AF5084" w:rsidRPr="00077C68" w:rsidRDefault="00AF5084" w:rsidP="00AF5084">
            <w:pPr>
              <w:spacing w:before="0" w:after="0"/>
              <w:jc w:val="center"/>
              <w:rPr>
                <w:rFonts w:eastAsia="SimSun"/>
                <w:noProof/>
                <w:color w:val="000000"/>
                <w:szCs w:val="22"/>
              </w:rPr>
            </w:pPr>
          </w:p>
        </w:tc>
        <w:tc>
          <w:tcPr>
            <w:tcW w:w="8930" w:type="dxa"/>
            <w:vAlign w:val="center"/>
          </w:tcPr>
          <w:p w14:paraId="26205AD9" w14:textId="77777777" w:rsidR="00AF5084" w:rsidRPr="00AF5084" w:rsidRDefault="00AF5084" w:rsidP="00AF5084">
            <w:pPr>
              <w:pStyle w:val="ListBullet"/>
              <w:spacing w:before="0" w:after="0"/>
              <w:rPr>
                <w:rFonts w:eastAsiaTheme="minorEastAsia"/>
                <w:szCs w:val="22"/>
                <w:lang w:eastAsia="en-US"/>
              </w:rPr>
            </w:pPr>
          </w:p>
        </w:tc>
      </w:tr>
      <w:tr w:rsidR="00AF5084" w:rsidRPr="00077C68" w14:paraId="1202F48C" w14:textId="77777777" w:rsidTr="00980343">
        <w:trPr>
          <w:trHeight w:val="454"/>
        </w:trPr>
        <w:tc>
          <w:tcPr>
            <w:tcW w:w="993" w:type="dxa"/>
            <w:vMerge/>
            <w:tcBorders>
              <w:bottom w:val="dotted" w:sz="4" w:space="0" w:color="BFBFBF"/>
            </w:tcBorders>
          </w:tcPr>
          <w:p w14:paraId="2A4F779F" w14:textId="77777777" w:rsidR="00AF5084" w:rsidRPr="00077C68" w:rsidRDefault="00AF5084" w:rsidP="00AF5084">
            <w:pPr>
              <w:spacing w:before="0" w:after="0"/>
              <w:ind w:left="720"/>
              <w:contextualSpacing/>
              <w:rPr>
                <w:rFonts w:eastAsia="SimSun"/>
                <w:color w:val="000000"/>
                <w:szCs w:val="22"/>
              </w:rPr>
            </w:pPr>
          </w:p>
        </w:tc>
        <w:tc>
          <w:tcPr>
            <w:tcW w:w="8930" w:type="dxa"/>
            <w:tcBorders>
              <w:bottom w:val="dotted" w:sz="4" w:space="0" w:color="BFBFBF"/>
            </w:tcBorders>
            <w:vAlign w:val="center"/>
          </w:tcPr>
          <w:p w14:paraId="45ACD20C" w14:textId="77777777" w:rsidR="00AF5084" w:rsidRPr="00AF5084" w:rsidRDefault="00AF5084" w:rsidP="00AF5084">
            <w:pPr>
              <w:pStyle w:val="ListBullet"/>
              <w:spacing w:before="0" w:after="0"/>
              <w:rPr>
                <w:rFonts w:eastAsiaTheme="minorEastAsia"/>
                <w:szCs w:val="22"/>
                <w:lang w:eastAsia="en-US"/>
              </w:rPr>
            </w:pPr>
          </w:p>
        </w:tc>
      </w:tr>
    </w:tbl>
    <w:p w14:paraId="2514BE50" w14:textId="77777777" w:rsidR="005F3CBB" w:rsidRDefault="005F3CBB" w:rsidP="007624E7"/>
    <w:p w14:paraId="5223C01E" w14:textId="77777777" w:rsidR="005F3CBB" w:rsidRDefault="005F3CBB">
      <w:pPr>
        <w:spacing w:before="0" w:after="200" w:line="276" w:lineRule="auto"/>
        <w:rPr>
          <w:rFonts w:ascii="Roboto" w:eastAsia="SimSun" w:hAnsi="Roboto" w:cs="Times New Roman (Headings CS)"/>
          <w:color w:val="00602B"/>
          <w:sz w:val="48"/>
          <w:szCs w:val="32"/>
        </w:rPr>
      </w:pPr>
      <w:r>
        <w:rPr>
          <w:rFonts w:eastAsia="SimSun"/>
          <w:color w:val="00602B"/>
        </w:rPr>
        <w:br w:type="page"/>
      </w:r>
    </w:p>
    <w:p w14:paraId="0F2BF61F" w14:textId="27D5DA48" w:rsidR="005023E2" w:rsidRDefault="005023E2" w:rsidP="00B06AF3">
      <w:pPr>
        <w:pStyle w:val="Heading1"/>
        <w:rPr>
          <w:rFonts w:eastAsia="SimSun"/>
          <w:color w:val="00602B"/>
        </w:rPr>
      </w:pPr>
      <w:bookmarkStart w:id="52" w:name="_Toc232515662"/>
      <w:r w:rsidRPr="00275E9B">
        <w:rPr>
          <w:rFonts w:eastAsia="SimSun"/>
          <w:color w:val="00602B"/>
        </w:rPr>
        <w:lastRenderedPageBreak/>
        <w:t>Building Performance Summary</w:t>
      </w:r>
      <w:bookmarkEnd w:id="48"/>
      <w:bookmarkEnd w:id="52"/>
    </w:p>
    <w:p w14:paraId="248DBF6E" w14:textId="77777777" w:rsidR="005023E2" w:rsidRPr="00FA7996" w:rsidRDefault="005023E2" w:rsidP="005023E2">
      <w:pPr>
        <w:rPr>
          <w:rFonts w:eastAsia="SimSun"/>
          <w:color w:val="000000"/>
        </w:rPr>
      </w:pPr>
      <w:r w:rsidRPr="00FA7996">
        <w:rPr>
          <w:rFonts w:eastAsia="SimSun"/>
          <w:color w:val="000000"/>
        </w:rPr>
        <w:t>[</w:t>
      </w:r>
      <w:r>
        <w:rPr>
          <w:rFonts w:eastAsia="SimSun"/>
          <w:color w:val="000000"/>
        </w:rPr>
        <w:t xml:space="preserve">SMP Visualisation. </w:t>
      </w:r>
      <w:r w:rsidRPr="00FA7996">
        <w:rPr>
          <w:rFonts w:eastAsia="SimSun"/>
          <w:color w:val="000000"/>
        </w:rPr>
        <w:t>Copy from C2 to U25 from excel sheet</w:t>
      </w:r>
      <w:r>
        <w:rPr>
          <w:rFonts w:eastAsia="SimSun"/>
          <w:color w:val="000000"/>
        </w:rPr>
        <w:t xml:space="preserve">. </w:t>
      </w:r>
      <w:r w:rsidRPr="00FA7996">
        <w:rPr>
          <w:rFonts w:eastAsia="SimSun"/>
          <w:color w:val="000000"/>
        </w:rPr>
        <w:t>Paste as image]</w:t>
      </w:r>
    </w:p>
    <w:bookmarkEnd w:id="49"/>
    <w:bookmarkEnd w:id="50"/>
    <w:bookmarkEnd w:id="51"/>
    <w:p w14:paraId="25E7C442" w14:textId="754FDD2E" w:rsidR="00C30DCE" w:rsidRPr="00980343" w:rsidRDefault="00C30DCE" w:rsidP="00980343">
      <w:pPr>
        <w:spacing w:before="0" w:after="200" w:line="276" w:lineRule="auto"/>
        <w:rPr>
          <w:rFonts w:ascii="Roboto" w:eastAsiaTheme="majorEastAsia" w:hAnsi="Roboto" w:cs="Times New Roman (Headings CS)"/>
          <w:color w:val="00602B" w:themeColor="text2"/>
          <w:sz w:val="48"/>
          <w:szCs w:val="32"/>
        </w:rPr>
      </w:pPr>
    </w:p>
    <w:p w14:paraId="4760E707" w14:textId="77777777" w:rsidR="00C30DCE" w:rsidRPr="00C06C55" w:rsidRDefault="00C30DCE" w:rsidP="00C30DCE">
      <w:r w:rsidRPr="00C06C55">
        <w:br w:type="page"/>
      </w:r>
    </w:p>
    <w:p w14:paraId="6B8BC338" w14:textId="2F7D9A35" w:rsidR="00C30DCE" w:rsidRPr="00C06C55" w:rsidRDefault="00C30DCE" w:rsidP="0078313A">
      <w:pPr>
        <w:pStyle w:val="Heading1"/>
        <w:rPr>
          <w:sz w:val="22"/>
        </w:rPr>
      </w:pPr>
      <w:bookmarkStart w:id="53" w:name="_Toc461726278"/>
      <w:bookmarkStart w:id="54" w:name="_Toc462823796"/>
      <w:bookmarkStart w:id="55" w:name="_Toc46738703"/>
      <w:bookmarkStart w:id="56" w:name="_Toc232515663"/>
      <w:r w:rsidRPr="00C06C55">
        <w:lastRenderedPageBreak/>
        <w:t xml:space="preserve">ESD </w:t>
      </w:r>
      <w:r w:rsidRPr="00EC3F35">
        <w:t>Assessment</w:t>
      </w:r>
      <w:bookmarkEnd w:id="53"/>
      <w:bookmarkEnd w:id="54"/>
      <w:bookmarkEnd w:id="55"/>
      <w:bookmarkEnd w:id="56"/>
    </w:p>
    <w:p w14:paraId="6BCD26B7" w14:textId="77777777" w:rsidR="00C30DCE" w:rsidRDefault="00C30DCE" w:rsidP="00727D02">
      <w:pPr>
        <w:pStyle w:val="Heading2"/>
      </w:pPr>
      <w:bookmarkStart w:id="57" w:name="_Toc461726287"/>
      <w:bookmarkStart w:id="58" w:name="_Toc462823805"/>
      <w:bookmarkStart w:id="59" w:name="_Toc46738704"/>
      <w:bookmarkStart w:id="60" w:name="_Toc232515664"/>
      <w:bookmarkStart w:id="61" w:name="_Toc461726279"/>
      <w:bookmarkStart w:id="62" w:name="_Toc462823797"/>
      <w:r w:rsidRPr="00EC3F35">
        <w:t>Management</w:t>
      </w:r>
      <w:bookmarkEnd w:id="57"/>
      <w:bookmarkEnd w:id="58"/>
      <w:bookmarkEnd w:id="59"/>
      <w:bookmarkEnd w:id="60"/>
    </w:p>
    <w:p w14:paraId="67EE8C23" w14:textId="0EE96C00" w:rsidR="00C30DCE" w:rsidRPr="00C06C55" w:rsidRDefault="00C30DCE" w:rsidP="00CD3E09">
      <w:pPr>
        <w:spacing w:after="0"/>
      </w:pPr>
      <w:r w:rsidRPr="00C06C55">
        <w:t>Council ESD objectives:</w:t>
      </w:r>
    </w:p>
    <w:p w14:paraId="2F50FFB0" w14:textId="2BE0FD57" w:rsidR="003661C9" w:rsidRPr="00EC3F35" w:rsidRDefault="00C30DCE" w:rsidP="003661C9">
      <w:pPr>
        <w:pStyle w:val="ListBullet"/>
      </w:pPr>
      <w:r w:rsidRPr="00C06C55">
        <w:t>To encourage a holistic and integrated design and construction process and ongoing high performance.</w:t>
      </w:r>
    </w:p>
    <w:tbl>
      <w:tblPr>
        <w:tblStyle w:val="TableGrid"/>
        <w:tblW w:w="9865"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CellMar>
          <w:top w:w="113" w:type="dxa"/>
          <w:left w:w="0" w:type="dxa"/>
          <w:bottom w:w="113" w:type="dxa"/>
          <w:right w:w="227" w:type="dxa"/>
        </w:tblCellMar>
        <w:tblLook w:val="04A0" w:firstRow="1" w:lastRow="0" w:firstColumn="1" w:lastColumn="0" w:noHBand="0" w:noVBand="1"/>
      </w:tblPr>
      <w:tblGrid>
        <w:gridCol w:w="1814"/>
        <w:gridCol w:w="1814"/>
        <w:gridCol w:w="6153"/>
        <w:gridCol w:w="84"/>
      </w:tblGrid>
      <w:tr w:rsidR="00120983" w:rsidRPr="00213737" w14:paraId="799B7E53" w14:textId="77777777" w:rsidTr="00C46454">
        <w:trPr>
          <w:trHeight w:val="283"/>
          <w:tblHeader/>
        </w:trPr>
        <w:tc>
          <w:tcPr>
            <w:tcW w:w="9865" w:type="dxa"/>
            <w:gridSpan w:val="4"/>
            <w:tcBorders>
              <w:top w:val="nil"/>
              <w:left w:val="nil"/>
              <w:bottom w:val="single" w:sz="4" w:space="0" w:color="006225"/>
              <w:right w:val="nil"/>
            </w:tcBorders>
            <w:shd w:val="clear" w:color="auto" w:fill="FFFFFF" w:themeFill="background1"/>
          </w:tcPr>
          <w:p w14:paraId="197A0842" w14:textId="0710CA1E" w:rsidR="00120983" w:rsidRPr="001303B6" w:rsidRDefault="00120983" w:rsidP="00CD3E09">
            <w:pPr>
              <w:spacing w:before="0" w:after="0" w:line="240" w:lineRule="auto"/>
              <w:rPr>
                <w:rFonts w:ascii="Roboto" w:hAnsi="Roboto"/>
                <w:color w:val="00602B" w:themeColor="accent1"/>
                <w:szCs w:val="22"/>
              </w:rPr>
            </w:pPr>
            <w:r w:rsidRPr="001303B6">
              <w:rPr>
                <w:rFonts w:ascii="Roboto" w:hAnsi="Roboto"/>
                <w:color w:val="00602B" w:themeColor="accent1"/>
                <w:szCs w:val="22"/>
              </w:rPr>
              <w:t>Council Best Practice Standard</w:t>
            </w:r>
          </w:p>
        </w:tc>
      </w:tr>
      <w:tr w:rsidR="00120983" w:rsidRPr="00213737" w14:paraId="7CEF85B1" w14:textId="77777777" w:rsidTr="0078313A">
        <w:trPr>
          <w:gridAfter w:val="1"/>
          <w:wAfter w:w="84" w:type="dxa"/>
          <w:trHeight w:val="283"/>
          <w:tblHeader/>
        </w:trPr>
        <w:tc>
          <w:tcPr>
            <w:tcW w:w="3628" w:type="dxa"/>
            <w:gridSpan w:val="2"/>
            <w:tcBorders>
              <w:top w:val="nil"/>
              <w:left w:val="nil"/>
              <w:bottom w:val="single" w:sz="4" w:space="0" w:color="006225"/>
              <w:right w:val="nil"/>
            </w:tcBorders>
            <w:shd w:val="clear" w:color="auto" w:fill="FFFFFF" w:themeFill="background1"/>
            <w:vAlign w:val="center"/>
          </w:tcPr>
          <w:p w14:paraId="5D4A38C0" w14:textId="77777777" w:rsidR="00C30DCE" w:rsidRPr="001303B6" w:rsidRDefault="00C30DCE" w:rsidP="00CD3E09">
            <w:pPr>
              <w:spacing w:before="0" w:after="0" w:line="240" w:lineRule="auto"/>
              <w:rPr>
                <w:rFonts w:ascii="Roboto" w:hAnsi="Roboto"/>
                <w:color w:val="00602B" w:themeColor="accent1"/>
                <w:szCs w:val="22"/>
              </w:rPr>
            </w:pPr>
            <w:r w:rsidRPr="001303B6">
              <w:rPr>
                <w:rFonts w:ascii="Roboto" w:hAnsi="Roboto"/>
                <w:color w:val="00602B" w:themeColor="accent1"/>
                <w:szCs w:val="22"/>
              </w:rPr>
              <w:t>Criteria</w:t>
            </w:r>
          </w:p>
        </w:tc>
        <w:tc>
          <w:tcPr>
            <w:tcW w:w="6153" w:type="dxa"/>
            <w:tcBorders>
              <w:top w:val="nil"/>
              <w:left w:val="nil"/>
              <w:bottom w:val="single" w:sz="4" w:space="0" w:color="006225"/>
              <w:right w:val="nil"/>
            </w:tcBorders>
            <w:shd w:val="clear" w:color="auto" w:fill="FFFFFF" w:themeFill="background1"/>
            <w:vAlign w:val="center"/>
          </w:tcPr>
          <w:p w14:paraId="03700EAC" w14:textId="77777777" w:rsidR="00C30DCE" w:rsidRPr="001303B6" w:rsidRDefault="00C30DCE" w:rsidP="00CD3E09">
            <w:pPr>
              <w:spacing w:before="0" w:after="0" w:line="240" w:lineRule="auto"/>
              <w:rPr>
                <w:rFonts w:ascii="Roboto" w:hAnsi="Roboto"/>
                <w:color w:val="00602B" w:themeColor="accent1"/>
                <w:szCs w:val="22"/>
              </w:rPr>
            </w:pPr>
            <w:r w:rsidRPr="001303B6">
              <w:rPr>
                <w:rFonts w:ascii="Roboto" w:hAnsi="Roboto"/>
                <w:color w:val="00602B" w:themeColor="accent1"/>
                <w:szCs w:val="22"/>
              </w:rPr>
              <w:t>Construction and Building Management Actions</w:t>
            </w:r>
          </w:p>
        </w:tc>
      </w:tr>
      <w:tr w:rsidR="00120983" w:rsidRPr="00213737" w14:paraId="6EC7F8DF" w14:textId="77777777" w:rsidTr="005E0820">
        <w:trPr>
          <w:trHeight w:val="283"/>
        </w:trPr>
        <w:tc>
          <w:tcPr>
            <w:tcW w:w="1814" w:type="dxa"/>
            <w:tcBorders>
              <w:top w:val="single" w:sz="4" w:space="0" w:color="006225"/>
              <w:left w:val="nil"/>
              <w:bottom w:val="single" w:sz="4" w:space="0" w:color="BFBFBF" w:themeColor="background1" w:themeShade="BF"/>
              <w:right w:val="nil"/>
            </w:tcBorders>
            <w:vAlign w:val="center"/>
          </w:tcPr>
          <w:p w14:paraId="0BE8D3C3" w14:textId="77777777" w:rsidR="00C30DCE" w:rsidRPr="00CD3E09" w:rsidRDefault="00C30DCE" w:rsidP="00CD3E09">
            <w:pPr>
              <w:spacing w:before="0" w:after="0" w:line="240" w:lineRule="auto"/>
              <w:rPr>
                <w:rFonts w:ascii="Roboto" w:hAnsi="Roboto"/>
                <w:color w:val="00602B" w:themeColor="accent1"/>
                <w:szCs w:val="22"/>
              </w:rPr>
            </w:pPr>
            <w:r w:rsidRPr="00CD3E09">
              <w:rPr>
                <w:rFonts w:ascii="Roboto" w:hAnsi="Roboto"/>
                <w:color w:val="00602B" w:themeColor="accent1"/>
                <w:szCs w:val="22"/>
              </w:rPr>
              <w:t>Pre-Application Meeting</w:t>
            </w:r>
          </w:p>
        </w:tc>
        <w:tc>
          <w:tcPr>
            <w:tcW w:w="1814" w:type="dxa"/>
            <w:tcBorders>
              <w:top w:val="single" w:sz="4" w:space="0" w:color="006225"/>
              <w:left w:val="nil"/>
              <w:bottom w:val="single" w:sz="4" w:space="0" w:color="BFBFBF" w:themeColor="background1" w:themeShade="BF"/>
              <w:right w:val="nil"/>
            </w:tcBorders>
            <w:vAlign w:val="center"/>
          </w:tcPr>
          <w:p w14:paraId="7E108813" w14:textId="77777777" w:rsidR="00C30DCE" w:rsidRPr="00CD3E09" w:rsidRDefault="00C30DCE" w:rsidP="00CD3E09">
            <w:pPr>
              <w:spacing w:before="0" w:after="0" w:line="240" w:lineRule="auto"/>
              <w:rPr>
                <w:szCs w:val="22"/>
              </w:rPr>
            </w:pPr>
            <w:r w:rsidRPr="00CD3E09">
              <w:rPr>
                <w:szCs w:val="22"/>
              </w:rPr>
              <w:t>To ensure appropriate sustainable design principles and strategies are considered from the preliminary design stage of each development.</w:t>
            </w:r>
          </w:p>
        </w:tc>
        <w:tc>
          <w:tcPr>
            <w:tcW w:w="6237" w:type="dxa"/>
            <w:gridSpan w:val="2"/>
            <w:tcBorders>
              <w:top w:val="single" w:sz="4" w:space="0" w:color="006225"/>
              <w:left w:val="nil"/>
              <w:bottom w:val="single" w:sz="4" w:space="0" w:color="BFBFBF" w:themeColor="background1" w:themeShade="BF"/>
              <w:right w:val="nil"/>
            </w:tcBorders>
            <w:vAlign w:val="center"/>
          </w:tcPr>
          <w:p w14:paraId="5B412F7F" w14:textId="77777777" w:rsidR="00C30DCE" w:rsidRPr="00CD3E09" w:rsidRDefault="00000000" w:rsidP="00F04070">
            <w:pPr>
              <w:spacing w:before="0" w:after="0" w:line="240" w:lineRule="auto"/>
              <w:jc w:val="both"/>
              <w:rPr>
                <w:szCs w:val="22"/>
              </w:rPr>
            </w:pPr>
            <w:sdt>
              <w:sdtPr>
                <w:alias w:val="Pre-Application Meeting"/>
                <w:tag w:val="Pre-Application Meeting"/>
                <w:id w:val="-536434724"/>
                <w:placeholder>
                  <w:docPart w:val="8423CBC4283DCE43A94FF9B42B3B8E9C"/>
                </w:placeholder>
                <w:showingPlcHdr/>
                <w:dropDownList>
                  <w:listItem w:value="Choose an item."/>
                  <w:listItem w:displayText="GIW has been involved in a pre-application meeting with Council on XXX. " w:value="GIW has been involved in a pre-application meeting with Council on XXX. "/>
                  <w:listItem w:displayText="GIW has been actively involved in the preliminary design stage, but has not been involved in a pre-application meeting with Council. " w:value="GIW has been actively involved in the preliminary design stage, but has not been involved in a pre-application meeting with Council. "/>
                </w:dropDownList>
              </w:sdtPr>
              <w:sdtContent>
                <w:r w:rsidR="00C30DCE" w:rsidRPr="00CD3E09">
                  <w:rPr>
                    <w:rStyle w:val="PlaceholderText"/>
                    <w:szCs w:val="22"/>
                  </w:rPr>
                  <w:t>Choose an item.</w:t>
                </w:r>
              </w:sdtContent>
            </w:sdt>
            <w:r w:rsidR="00C30DCE" w:rsidRPr="00CD3E09">
              <w:rPr>
                <w:szCs w:val="22"/>
              </w:rPr>
              <w:t xml:space="preserve"> </w:t>
            </w:r>
          </w:p>
        </w:tc>
      </w:tr>
      <w:tr w:rsidR="00120983" w:rsidRPr="00213737" w14:paraId="0284B236" w14:textId="77777777" w:rsidTr="005E0820">
        <w:trPr>
          <w:trHeight w:val="283"/>
        </w:trPr>
        <w:tc>
          <w:tcPr>
            <w:tcW w:w="1814" w:type="dxa"/>
            <w:tcBorders>
              <w:top w:val="single" w:sz="4" w:space="0" w:color="BFBFBF" w:themeColor="background1" w:themeShade="BF"/>
              <w:left w:val="nil"/>
              <w:bottom w:val="single" w:sz="2" w:space="0" w:color="BFBFBF" w:themeColor="background1" w:themeShade="BF"/>
              <w:right w:val="nil"/>
            </w:tcBorders>
            <w:vAlign w:val="center"/>
          </w:tcPr>
          <w:p w14:paraId="08A365C5" w14:textId="77777777" w:rsidR="00C30DCE" w:rsidRPr="00CD3E09" w:rsidRDefault="00C30DCE" w:rsidP="00CD3E09">
            <w:pPr>
              <w:spacing w:before="0" w:after="0" w:line="240" w:lineRule="auto"/>
              <w:rPr>
                <w:rFonts w:ascii="Roboto" w:hAnsi="Roboto"/>
                <w:color w:val="00602B" w:themeColor="accent1"/>
                <w:szCs w:val="22"/>
              </w:rPr>
            </w:pPr>
            <w:r w:rsidRPr="00CD3E09">
              <w:rPr>
                <w:rFonts w:ascii="Roboto" w:hAnsi="Roboto"/>
                <w:color w:val="00602B" w:themeColor="accent1"/>
                <w:szCs w:val="22"/>
              </w:rPr>
              <w:t>Metering</w:t>
            </w:r>
          </w:p>
        </w:tc>
        <w:tc>
          <w:tcPr>
            <w:tcW w:w="1814" w:type="dxa"/>
            <w:tcBorders>
              <w:top w:val="single" w:sz="4" w:space="0" w:color="BFBFBF" w:themeColor="background1" w:themeShade="BF"/>
              <w:left w:val="nil"/>
              <w:bottom w:val="single" w:sz="2" w:space="0" w:color="BFBFBF" w:themeColor="background1" w:themeShade="BF"/>
              <w:right w:val="nil"/>
            </w:tcBorders>
            <w:vAlign w:val="center"/>
          </w:tcPr>
          <w:p w14:paraId="7F83F9A0" w14:textId="77777777" w:rsidR="00C30DCE" w:rsidRPr="00CD3E09" w:rsidRDefault="00C30DCE" w:rsidP="00CD3E09">
            <w:pPr>
              <w:spacing w:before="0" w:after="0" w:line="240" w:lineRule="auto"/>
              <w:rPr>
                <w:szCs w:val="22"/>
              </w:rPr>
            </w:pPr>
            <w:r w:rsidRPr="00CD3E09">
              <w:rPr>
                <w:szCs w:val="22"/>
              </w:rPr>
              <w:t>To provide building users with information that allows monitoring of energy and water consumption</w:t>
            </w:r>
          </w:p>
        </w:tc>
        <w:tc>
          <w:tcPr>
            <w:tcW w:w="6237" w:type="dxa"/>
            <w:gridSpan w:val="2"/>
            <w:tcBorders>
              <w:top w:val="single" w:sz="4" w:space="0" w:color="BFBFBF" w:themeColor="background1" w:themeShade="BF"/>
              <w:left w:val="nil"/>
              <w:bottom w:val="single" w:sz="2" w:space="0" w:color="BFBFBF" w:themeColor="background1" w:themeShade="BF"/>
              <w:right w:val="nil"/>
            </w:tcBorders>
            <w:vAlign w:val="center"/>
          </w:tcPr>
          <w:p w14:paraId="5C4C9F36" w14:textId="342A7732" w:rsidR="00C30DCE" w:rsidRPr="00CD3E09" w:rsidRDefault="00C30DCE" w:rsidP="00F04070">
            <w:pPr>
              <w:spacing w:before="0" w:after="0" w:line="240" w:lineRule="auto"/>
              <w:jc w:val="both"/>
              <w:rPr>
                <w:szCs w:val="22"/>
              </w:rPr>
            </w:pPr>
            <w:bookmarkStart w:id="63" w:name="Metering"/>
            <w:r w:rsidRPr="00CD3E09">
              <w:rPr>
                <w:szCs w:val="22"/>
              </w:rPr>
              <w:t>Electricity, cold water, hot water or gas metering is to be provided to each individual apartment.</w:t>
            </w:r>
            <w:bookmarkEnd w:id="63"/>
            <w:r w:rsidRPr="00CD3E09">
              <w:rPr>
                <w:szCs w:val="22"/>
              </w:rPr>
              <w:t xml:space="preserve"> </w:t>
            </w:r>
            <w:r w:rsidR="00C46454" w:rsidRPr="00CD3E09">
              <w:rPr>
                <w:szCs w:val="22"/>
              </w:rPr>
              <w:br/>
            </w:r>
            <w:r w:rsidR="00C46454" w:rsidRPr="00CD3E09">
              <w:rPr>
                <w:szCs w:val="22"/>
              </w:rPr>
              <w:br/>
            </w:r>
            <w:r w:rsidRPr="00CD3E09">
              <w:rPr>
                <w:szCs w:val="22"/>
              </w:rPr>
              <w:t>Lighting and general power to common areas is to be separately metered to quantify energy used for common areas spaces.</w:t>
            </w:r>
          </w:p>
        </w:tc>
      </w:tr>
      <w:tr w:rsidR="00120983" w:rsidRPr="00213737" w14:paraId="53B623C1" w14:textId="77777777" w:rsidTr="005E0820">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94B3505" w14:textId="77777777" w:rsidR="00C30DCE" w:rsidRPr="00CD3E09" w:rsidRDefault="00C30DCE" w:rsidP="00CD3E09">
            <w:pPr>
              <w:spacing w:before="0" w:after="0" w:line="240" w:lineRule="auto"/>
              <w:rPr>
                <w:rFonts w:ascii="Roboto" w:hAnsi="Roboto"/>
                <w:color w:val="00602B" w:themeColor="accent1"/>
                <w:szCs w:val="22"/>
              </w:rPr>
            </w:pPr>
            <w:r w:rsidRPr="00CD3E09">
              <w:rPr>
                <w:rFonts w:ascii="Roboto" w:hAnsi="Roboto"/>
                <w:color w:val="00602B" w:themeColor="accent1"/>
                <w:szCs w:val="22"/>
              </w:rPr>
              <w:t>Building User’s Guide</w:t>
            </w:r>
          </w:p>
          <w:p w14:paraId="653DDACE" w14:textId="77777777" w:rsidR="00C30DCE" w:rsidRPr="00CD3E09" w:rsidRDefault="00C30DCE" w:rsidP="00CD3E09">
            <w:pPr>
              <w:spacing w:before="0" w:after="0" w:line="240" w:lineRule="auto"/>
              <w:rPr>
                <w:rFonts w:ascii="Roboto" w:hAnsi="Roboto"/>
                <w:color w:val="00602B" w:themeColor="accent1"/>
                <w:szCs w:val="22"/>
              </w:rPr>
            </w:pP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0FFF073" w14:textId="77777777" w:rsidR="00C30DCE" w:rsidRPr="00CD3E09" w:rsidRDefault="00C30DCE" w:rsidP="00CD3E09">
            <w:pPr>
              <w:spacing w:before="0" w:after="0" w:line="240" w:lineRule="auto"/>
              <w:rPr>
                <w:szCs w:val="22"/>
              </w:rPr>
            </w:pPr>
            <w:r w:rsidRPr="00CD3E09">
              <w:rPr>
                <w:szCs w:val="22"/>
              </w:rPr>
              <w:t>To encourage and recognise initiatives that will help building users to use the building more efficiently.</w:t>
            </w:r>
          </w:p>
        </w:tc>
        <w:tc>
          <w:tcPr>
            <w:tcW w:w="6237" w:type="dxa"/>
            <w:gridSpan w:val="2"/>
            <w:tcBorders>
              <w:top w:val="single" w:sz="2" w:space="0" w:color="BFBFBF" w:themeColor="background1" w:themeShade="BF"/>
              <w:left w:val="nil"/>
              <w:bottom w:val="single" w:sz="2" w:space="0" w:color="BFBFBF" w:themeColor="background1" w:themeShade="BF"/>
              <w:right w:val="nil"/>
            </w:tcBorders>
            <w:vAlign w:val="center"/>
          </w:tcPr>
          <w:p w14:paraId="6A1571A8" w14:textId="7676B791" w:rsidR="00C30DCE" w:rsidRPr="00CD3E09" w:rsidRDefault="00C30DCE" w:rsidP="00175972">
            <w:pPr>
              <w:pStyle w:val="ListBullet"/>
              <w:numPr>
                <w:ilvl w:val="0"/>
                <w:numId w:val="0"/>
              </w:numPr>
              <w:spacing w:line="240" w:lineRule="auto"/>
              <w:jc w:val="both"/>
              <w:rPr>
                <w:szCs w:val="22"/>
              </w:rPr>
            </w:pPr>
            <w:r w:rsidRPr="00CD3E09">
              <w:rPr>
                <w:szCs w:val="22"/>
              </w:rPr>
              <w:t xml:space="preserve">A Building User’s Guide will be provided to all occupants explaining the </w:t>
            </w:r>
            <w:r w:rsidR="00CC1BEA" w:rsidRPr="00CC1BEA">
              <w:t>main sustainable design initiatives, systems and processes that building users will interact with.</w:t>
            </w:r>
          </w:p>
        </w:tc>
      </w:tr>
    </w:tbl>
    <w:p w14:paraId="059E3F3F" w14:textId="77777777" w:rsidR="00980343" w:rsidRDefault="00980343" w:rsidP="00980343">
      <w:bookmarkStart w:id="64" w:name="_Toc46738705"/>
    </w:p>
    <w:p w14:paraId="7BE9B950" w14:textId="77777777" w:rsidR="00980343" w:rsidRDefault="00980343">
      <w:pPr>
        <w:spacing w:before="0" w:after="200" w:line="276" w:lineRule="auto"/>
        <w:rPr>
          <w:rFonts w:eastAsia="Times New Roman" w:cs="Times New Roman"/>
          <w:color w:val="00602B" w:themeColor="text2"/>
          <w:sz w:val="32"/>
          <w:szCs w:val="20"/>
        </w:rPr>
      </w:pPr>
      <w:r>
        <w:br w:type="page"/>
      </w:r>
    </w:p>
    <w:p w14:paraId="0A8B9AFD" w14:textId="22ED1274" w:rsidR="00C30DCE" w:rsidRPr="00C46454" w:rsidRDefault="00727D02" w:rsidP="00C46454">
      <w:pPr>
        <w:pStyle w:val="Heading2"/>
        <w:rPr>
          <w:rFonts w:cs="Arial"/>
          <w:color w:val="262626" w:themeColor="accent3"/>
          <w:spacing w:val="10"/>
          <w:kern w:val="32"/>
        </w:rPr>
      </w:pPr>
      <w:bookmarkStart w:id="65" w:name="_Toc232515665"/>
      <w:r w:rsidRPr="00727D02">
        <w:lastRenderedPageBreak/>
        <w:t>Integrated Water Management</w:t>
      </w:r>
      <w:bookmarkEnd w:id="64"/>
      <w:bookmarkEnd w:id="65"/>
    </w:p>
    <w:p w14:paraId="28C5869F" w14:textId="18E1F7A9" w:rsidR="00C30DCE" w:rsidRPr="00C06C55" w:rsidRDefault="00C30DCE" w:rsidP="00CD3E09">
      <w:pPr>
        <w:spacing w:after="0"/>
      </w:pPr>
      <w:r w:rsidRPr="00C06C55">
        <w:t>Council ESD objectives:</w:t>
      </w:r>
    </w:p>
    <w:p w14:paraId="78B24B2F" w14:textId="4204810E" w:rsidR="00CD3E09" w:rsidRDefault="00CD3E09" w:rsidP="00CD3E09">
      <w:pPr>
        <w:pStyle w:val="ListBullet"/>
        <w:spacing w:before="0"/>
      </w:pPr>
      <w:r>
        <w:t xml:space="preserve">To reduce total operating potable water. </w:t>
      </w:r>
    </w:p>
    <w:p w14:paraId="6AFB555D" w14:textId="0FF46167" w:rsidR="00CD3E09" w:rsidRDefault="00CD3E09" w:rsidP="00CD3E09">
      <w:pPr>
        <w:pStyle w:val="ListBullet"/>
      </w:pPr>
      <w:r>
        <w:t>To encourage the appropriate use of alternative water sources (including greywater, rainwater and stormwater).</w:t>
      </w:r>
    </w:p>
    <w:p w14:paraId="4706C466" w14:textId="2D495ABA" w:rsidR="00CD3E09" w:rsidRDefault="00CD3E09" w:rsidP="00CD3E09">
      <w:pPr>
        <w:pStyle w:val="ListBullet"/>
      </w:pPr>
      <w:r>
        <w:t>To incorporate best practice water sensitive urban design to improve the quality of stormwater runoff and reduce impacts on water systems and water bodies.</w:t>
      </w:r>
    </w:p>
    <w:tbl>
      <w:tblPr>
        <w:tblStyle w:val="TableGrid"/>
        <w:tblW w:w="10031" w:type="dxa"/>
        <w:tblBorders>
          <w:top w:val="single" w:sz="2" w:space="0" w:color="006225"/>
          <w:left w:val="single" w:sz="2" w:space="0" w:color="006225"/>
          <w:bottom w:val="single" w:sz="2" w:space="0" w:color="006225"/>
          <w:right w:val="single" w:sz="2" w:space="0" w:color="006225"/>
          <w:insideH w:val="single" w:sz="2" w:space="0" w:color="006225"/>
          <w:insideV w:val="single" w:sz="2"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gridCol w:w="113"/>
        <w:gridCol w:w="53"/>
      </w:tblGrid>
      <w:tr w:rsidR="00120983" w:rsidRPr="00120983" w14:paraId="773B7356" w14:textId="77777777" w:rsidTr="00120983">
        <w:trPr>
          <w:gridAfter w:val="1"/>
          <w:wAfter w:w="53" w:type="dxa"/>
          <w:trHeight w:val="283"/>
          <w:tblHeader/>
        </w:trPr>
        <w:tc>
          <w:tcPr>
            <w:tcW w:w="9978" w:type="dxa"/>
            <w:gridSpan w:val="4"/>
            <w:tcBorders>
              <w:top w:val="nil"/>
              <w:left w:val="nil"/>
              <w:bottom w:val="single" w:sz="8" w:space="0" w:color="00602B" w:themeColor="text2"/>
              <w:right w:val="nil"/>
            </w:tcBorders>
            <w:shd w:val="clear" w:color="auto" w:fill="FFFFFF" w:themeFill="background1"/>
          </w:tcPr>
          <w:p w14:paraId="67BA7586" w14:textId="2E973067" w:rsidR="003661C9" w:rsidRPr="00120983" w:rsidRDefault="003661C9" w:rsidP="00120983">
            <w:pPr>
              <w:spacing w:before="0" w:after="0"/>
              <w:rPr>
                <w:rFonts w:ascii="Roboto" w:hAnsi="Roboto"/>
                <w:color w:val="00602B" w:themeColor="accent1"/>
                <w:szCs w:val="22"/>
              </w:rPr>
            </w:pPr>
            <w:r w:rsidRPr="00120983">
              <w:rPr>
                <w:rFonts w:ascii="Roboto" w:hAnsi="Roboto"/>
                <w:color w:val="00602B" w:themeColor="accent1"/>
                <w:szCs w:val="22"/>
              </w:rPr>
              <w:t>Council Best Practice Standard</w:t>
            </w:r>
          </w:p>
        </w:tc>
      </w:tr>
      <w:tr w:rsidR="003661C9" w:rsidRPr="00120983" w14:paraId="684C2B68" w14:textId="77777777" w:rsidTr="00120983">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3EC4AC65" w14:textId="6A721A8C" w:rsidR="003661C9" w:rsidRPr="00120983" w:rsidRDefault="003661C9" w:rsidP="00120983">
            <w:pPr>
              <w:spacing w:before="0" w:after="0"/>
              <w:rPr>
                <w:rFonts w:ascii="Roboto" w:hAnsi="Roboto"/>
                <w:color w:val="00602B" w:themeColor="accent1"/>
                <w:szCs w:val="22"/>
              </w:rPr>
            </w:pPr>
            <w:r w:rsidRPr="00120983">
              <w:rPr>
                <w:rFonts w:ascii="Roboto" w:hAnsi="Roboto"/>
                <w:color w:val="00602B" w:themeColor="accent1"/>
                <w:szCs w:val="22"/>
              </w:rPr>
              <w:t>Criteria</w:t>
            </w:r>
          </w:p>
        </w:tc>
        <w:tc>
          <w:tcPr>
            <w:tcW w:w="6402" w:type="dxa"/>
            <w:gridSpan w:val="3"/>
            <w:tcBorders>
              <w:top w:val="single" w:sz="8" w:space="0" w:color="00602B" w:themeColor="text2"/>
              <w:left w:val="nil"/>
              <w:bottom w:val="single" w:sz="4" w:space="0" w:color="00602B" w:themeColor="text2"/>
              <w:right w:val="nil"/>
            </w:tcBorders>
            <w:shd w:val="clear" w:color="auto" w:fill="FFFFFF" w:themeFill="background1"/>
          </w:tcPr>
          <w:p w14:paraId="1A1665CD" w14:textId="77777777" w:rsidR="003661C9" w:rsidRPr="00120983" w:rsidRDefault="003661C9" w:rsidP="00120983">
            <w:pPr>
              <w:spacing w:before="0" w:after="0"/>
              <w:rPr>
                <w:rFonts w:ascii="Roboto" w:hAnsi="Roboto"/>
                <w:color w:val="00602B" w:themeColor="accent1"/>
                <w:szCs w:val="22"/>
              </w:rPr>
            </w:pPr>
            <w:r w:rsidRPr="00120983">
              <w:rPr>
                <w:rFonts w:ascii="Roboto" w:hAnsi="Roboto"/>
                <w:color w:val="00602B" w:themeColor="accent1"/>
                <w:szCs w:val="22"/>
              </w:rPr>
              <w:t>Development Provision</w:t>
            </w:r>
          </w:p>
        </w:tc>
      </w:tr>
      <w:tr w:rsidR="00CD3E09" w:rsidRPr="00120983" w14:paraId="7EABC9D0" w14:textId="77777777" w:rsidTr="005E0820">
        <w:trPr>
          <w:gridAfter w:val="2"/>
          <w:wAfter w:w="166" w:type="dxa"/>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6028756" w14:textId="26DCFF57" w:rsidR="00CD3E09" w:rsidRPr="00F23C9C" w:rsidRDefault="00CD3E09" w:rsidP="00F879D3">
            <w:pPr>
              <w:spacing w:before="0" w:after="0" w:line="240" w:lineRule="auto"/>
              <w:rPr>
                <w:rFonts w:ascii="Roboto" w:hAnsi="Roboto"/>
                <w:color w:val="00602B" w:themeColor="accent1"/>
                <w:szCs w:val="22"/>
              </w:rPr>
            </w:pPr>
            <w:r w:rsidRPr="00F23C9C">
              <w:rPr>
                <w:rFonts w:ascii="Roboto" w:hAnsi="Roboto"/>
                <w:color w:val="00602B" w:themeColor="accent1"/>
                <w:szCs w:val="22"/>
              </w:rPr>
              <w:t>Stormwater Treatment</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0A0ED234" w14:textId="37607C33" w:rsidR="00CD3E09" w:rsidRPr="00F23C9C" w:rsidRDefault="00CD3E09" w:rsidP="00F23C9C">
            <w:pPr>
              <w:spacing w:before="0" w:after="0" w:line="240" w:lineRule="auto"/>
              <w:rPr>
                <w:b/>
                <w:color w:val="auto"/>
                <w:szCs w:val="22"/>
              </w:rPr>
            </w:pPr>
            <w:r w:rsidRPr="00F23C9C">
              <w:rPr>
                <w:color w:val="auto"/>
                <w:szCs w:val="22"/>
              </w:rPr>
              <w:t>To minimise negative environmental impacts of stormwater runoff and maximise onsite re-use of stormwater.</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19DBBC65" w14:textId="6A372FF5" w:rsidR="00CD3E09" w:rsidRPr="00F23C9C" w:rsidRDefault="00CD3E09" w:rsidP="0063232E">
            <w:pPr>
              <w:spacing w:before="0" w:after="0" w:line="240" w:lineRule="auto"/>
              <w:jc w:val="both"/>
              <w:rPr>
                <w:color w:val="auto"/>
                <w:szCs w:val="22"/>
              </w:rPr>
            </w:pPr>
            <w:bookmarkStart w:id="66" w:name="BlueFactor"/>
            <w:r w:rsidRPr="00F23C9C">
              <w:rPr>
                <w:color w:val="auto"/>
                <w:szCs w:val="22"/>
              </w:rPr>
              <w:t xml:space="preserve">A Blue Factor rating of </w:t>
            </w:r>
            <w:r w:rsidR="00125C84">
              <w:rPr>
                <w:color w:val="auto"/>
                <w:szCs w:val="22"/>
              </w:rPr>
              <w:t>100</w:t>
            </w:r>
            <w:r w:rsidRPr="00F23C9C">
              <w:rPr>
                <w:color w:val="auto"/>
                <w:szCs w:val="22"/>
              </w:rPr>
              <w:t>% is achieved</w:t>
            </w:r>
            <w:bookmarkEnd w:id="66"/>
            <w:r w:rsidRPr="00F23C9C">
              <w:rPr>
                <w:color w:val="auto"/>
                <w:szCs w:val="22"/>
              </w:rPr>
              <w:t xml:space="preserve"> via the following:</w:t>
            </w:r>
          </w:p>
          <w:p w14:paraId="1DD731FB" w14:textId="78192B4A" w:rsidR="00CD3E09" w:rsidRPr="00F23C9C" w:rsidRDefault="00CD3E09" w:rsidP="0063232E">
            <w:pPr>
              <w:pStyle w:val="ListBullet"/>
              <w:spacing w:line="240" w:lineRule="auto"/>
              <w:jc w:val="both"/>
              <w:rPr>
                <w:szCs w:val="22"/>
              </w:rPr>
            </w:pPr>
            <w:bookmarkStart w:id="67" w:name="WSUD_Strat"/>
            <w:r w:rsidRPr="00F23C9C">
              <w:rPr>
                <w:szCs w:val="22"/>
              </w:rPr>
              <w:t>Rainwater is to be collected from XX and directed into the</w:t>
            </w:r>
            <w:r w:rsidR="00266275">
              <w:rPr>
                <w:szCs w:val="22"/>
              </w:rPr>
              <w:t xml:space="preserve"> [XX]</w:t>
            </w:r>
            <w:r w:rsidRPr="00F23C9C">
              <w:rPr>
                <w:szCs w:val="22"/>
              </w:rPr>
              <w:t xml:space="preserve"> litre rainwater tank. XX WC’s are to be connected to the rainwater tank.</w:t>
            </w:r>
          </w:p>
          <w:p w14:paraId="51166691" w14:textId="799FA28D" w:rsidR="00CD3E09" w:rsidRPr="00711CD6" w:rsidRDefault="00CD3E09" w:rsidP="00711CD6">
            <w:pPr>
              <w:pStyle w:val="ListBullet"/>
              <w:spacing w:line="240" w:lineRule="auto"/>
              <w:jc w:val="both"/>
              <w:rPr>
                <w:szCs w:val="22"/>
              </w:rPr>
            </w:pPr>
            <w:r w:rsidRPr="00F23C9C">
              <w:rPr>
                <w:szCs w:val="22"/>
              </w:rPr>
              <w:t>Rainwater is to be collected from XX and directed into a ≥XXm2, minimum 1,150mm deep raingarden with 300mm of extended detention.</w:t>
            </w:r>
          </w:p>
          <w:bookmarkEnd w:id="67"/>
          <w:p w14:paraId="75A2B94E" w14:textId="53369A8E" w:rsidR="00CD3E09" w:rsidRPr="00F23C9C" w:rsidRDefault="00CD3E09" w:rsidP="0063232E">
            <w:pPr>
              <w:spacing w:before="0" w:after="0" w:line="240" w:lineRule="auto"/>
              <w:jc w:val="both"/>
              <w:rPr>
                <w:b/>
                <w:szCs w:val="22"/>
              </w:rPr>
            </w:pPr>
            <w:r w:rsidRPr="00F23C9C">
              <w:rPr>
                <w:szCs w:val="22"/>
              </w:rPr>
              <w:t xml:space="preserve">Refer </w:t>
            </w:r>
            <w:r w:rsidR="001A1654">
              <w:fldChar w:fldCharType="begin"/>
            </w:r>
            <w:r w:rsidR="001A1654">
              <w:instrText xml:space="preserve"> WSUD_Appendix </w:instrText>
            </w:r>
            <w:r w:rsidR="001A1654">
              <w:fldChar w:fldCharType="separate"/>
            </w:r>
            <w:r w:rsidR="001A1654" w:rsidRPr="00B82D90">
              <w:t xml:space="preserve">Appendix </w:t>
            </w:r>
            <w:r w:rsidR="001A1654">
              <w:t>A</w:t>
            </w:r>
            <w:r w:rsidR="001A1654" w:rsidRPr="00B82D90">
              <w:t xml:space="preserve"> – WSUD Response</w:t>
            </w:r>
            <w:r w:rsidR="001A1654">
              <w:fldChar w:fldCharType="end"/>
            </w:r>
          </w:p>
        </w:tc>
      </w:tr>
      <w:tr w:rsidR="00CD3E09" w:rsidRPr="00120983" w14:paraId="11D9E16E" w14:textId="77777777" w:rsidTr="005E0820">
        <w:trPr>
          <w:gridAfter w:val="2"/>
          <w:wAfter w:w="166" w:type="dxa"/>
          <w:trHeight w:val="2742"/>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155730E" w14:textId="326023F6" w:rsidR="00CD3E09" w:rsidRPr="00F23C9C" w:rsidRDefault="00CD3E09" w:rsidP="00F23C9C">
            <w:pPr>
              <w:spacing w:before="0" w:after="0" w:line="240" w:lineRule="auto"/>
              <w:rPr>
                <w:rFonts w:ascii="Roboto" w:hAnsi="Roboto"/>
                <w:color w:val="00602B" w:themeColor="accent1"/>
                <w:szCs w:val="22"/>
              </w:rPr>
            </w:pPr>
            <w:r w:rsidRPr="00F23C9C">
              <w:rPr>
                <w:rFonts w:ascii="Roboto" w:hAnsi="Roboto"/>
                <w:color w:val="00602B" w:themeColor="accent1"/>
                <w:szCs w:val="22"/>
              </w:rPr>
              <w:t>Potable Water Reduction</w:t>
            </w:r>
          </w:p>
        </w:tc>
        <w:tc>
          <w:tcPr>
            <w:tcW w:w="1815" w:type="dxa"/>
            <w:vMerge w:val="restart"/>
            <w:tcBorders>
              <w:top w:val="single" w:sz="2" w:space="0" w:color="BFBFBF" w:themeColor="background1" w:themeShade="BF"/>
              <w:left w:val="nil"/>
              <w:right w:val="nil"/>
            </w:tcBorders>
            <w:vAlign w:val="center"/>
          </w:tcPr>
          <w:p w14:paraId="262BDBDF" w14:textId="2D505448" w:rsidR="00CD3E09" w:rsidRPr="00F23C9C" w:rsidRDefault="00CD3E09" w:rsidP="00F23C9C">
            <w:pPr>
              <w:spacing w:before="0" w:after="0" w:line="240" w:lineRule="auto"/>
              <w:rPr>
                <w:color w:val="auto"/>
                <w:szCs w:val="22"/>
              </w:rPr>
            </w:pPr>
            <w:r w:rsidRPr="00F23C9C">
              <w:rPr>
                <w:color w:val="auto"/>
                <w:szCs w:val="22"/>
              </w:rPr>
              <w:t>To reduce total potable water use due through the use of efficient fixtures, appliances, and the use of rainwater.</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tbl>
            <w:tblPr>
              <w:tblStyle w:val="TableGrid"/>
              <w:tblW w:w="61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18"/>
              <w:gridCol w:w="1686"/>
              <w:gridCol w:w="1531"/>
              <w:gridCol w:w="1419"/>
            </w:tblGrid>
            <w:tr w:rsidR="00CD3E09" w:rsidRPr="00F23C9C" w14:paraId="52D6FB69" w14:textId="77777777" w:rsidTr="005E0820">
              <w:trPr>
                <w:trHeight w:val="454"/>
              </w:trPr>
              <w:tc>
                <w:tcPr>
                  <w:tcW w:w="1518" w:type="dxa"/>
                  <w:vAlign w:val="center"/>
                </w:tcPr>
                <w:p w14:paraId="7DBE25AB" w14:textId="28074110" w:rsidR="00CD3E09" w:rsidRPr="00F23C9C" w:rsidRDefault="00CD3E09" w:rsidP="005E0820">
                  <w:pPr>
                    <w:spacing w:before="0" w:after="0" w:line="240" w:lineRule="auto"/>
                    <w:jc w:val="center"/>
                    <w:rPr>
                      <w:noProof/>
                      <w:szCs w:val="22"/>
                    </w:rPr>
                  </w:pPr>
                  <w:r w:rsidRPr="00F23C9C">
                    <w:rPr>
                      <w:noProof/>
                      <w:szCs w:val="22"/>
                    </w:rPr>
                    <w:t xml:space="preserve">WELS </w:t>
                  </w:r>
                  <w:r w:rsidR="003F0D16">
                    <w:rPr>
                      <w:noProof/>
                      <w:szCs w:val="22"/>
                    </w:rPr>
                    <w:t>[</w:t>
                  </w:r>
                  <w:r w:rsidRPr="00F23C9C">
                    <w:rPr>
                      <w:noProof/>
                      <w:szCs w:val="22"/>
                    </w:rPr>
                    <w:t>4</w:t>
                  </w:r>
                  <w:r w:rsidR="003F0D16">
                    <w:rPr>
                      <w:noProof/>
                      <w:szCs w:val="22"/>
                    </w:rPr>
                    <w:t>]</w:t>
                  </w:r>
                  <w:r w:rsidRPr="00F23C9C">
                    <w:rPr>
                      <w:noProof/>
                      <w:szCs w:val="22"/>
                    </w:rPr>
                    <w:t xml:space="preserve"> Star - Toilets</w:t>
                  </w:r>
                </w:p>
              </w:tc>
              <w:tc>
                <w:tcPr>
                  <w:tcW w:w="1686" w:type="dxa"/>
                  <w:vAlign w:val="center"/>
                </w:tcPr>
                <w:p w14:paraId="02B81752" w14:textId="7A376A28" w:rsidR="00CD3E09" w:rsidRPr="00F23C9C" w:rsidRDefault="00CD3E09" w:rsidP="005E0820">
                  <w:pPr>
                    <w:spacing w:before="0" w:after="0" w:line="240" w:lineRule="auto"/>
                    <w:jc w:val="center"/>
                    <w:rPr>
                      <w:szCs w:val="22"/>
                    </w:rPr>
                  </w:pPr>
                  <w:r w:rsidRPr="00F23C9C">
                    <w:rPr>
                      <w:noProof/>
                      <w:szCs w:val="22"/>
                    </w:rPr>
                    <w:t xml:space="preserve">WELS </w:t>
                  </w:r>
                  <w:r w:rsidR="003F0D16">
                    <w:rPr>
                      <w:noProof/>
                      <w:szCs w:val="22"/>
                    </w:rPr>
                    <w:t>[</w:t>
                  </w:r>
                  <w:r w:rsidRPr="00F23C9C">
                    <w:rPr>
                      <w:noProof/>
                      <w:szCs w:val="22"/>
                    </w:rPr>
                    <w:t>5</w:t>
                  </w:r>
                  <w:r w:rsidR="003F0D16">
                    <w:rPr>
                      <w:noProof/>
                      <w:szCs w:val="22"/>
                    </w:rPr>
                    <w:t>]</w:t>
                  </w:r>
                  <w:r w:rsidRPr="00F23C9C">
                    <w:rPr>
                      <w:noProof/>
                      <w:szCs w:val="22"/>
                    </w:rPr>
                    <w:t xml:space="preserve"> Star -</w:t>
                  </w:r>
                  <w:r w:rsidRPr="00F23C9C">
                    <w:rPr>
                      <w:szCs w:val="22"/>
                    </w:rPr>
                    <w:t>Taps</w:t>
                  </w:r>
                </w:p>
              </w:tc>
              <w:tc>
                <w:tcPr>
                  <w:tcW w:w="1531" w:type="dxa"/>
                  <w:vAlign w:val="center"/>
                </w:tcPr>
                <w:p w14:paraId="6B63648D" w14:textId="3681E9BD" w:rsidR="00CD3E09" w:rsidRPr="00F23C9C" w:rsidRDefault="00CD3E09" w:rsidP="005E0820">
                  <w:pPr>
                    <w:spacing w:before="0" w:after="0" w:line="240" w:lineRule="auto"/>
                    <w:jc w:val="center"/>
                    <w:rPr>
                      <w:szCs w:val="22"/>
                    </w:rPr>
                  </w:pPr>
                  <w:r w:rsidRPr="00F23C9C">
                    <w:rPr>
                      <w:noProof/>
                      <w:szCs w:val="22"/>
                    </w:rPr>
                    <w:t xml:space="preserve">WELS </w:t>
                  </w:r>
                  <w:r w:rsidR="003F0D16">
                    <w:rPr>
                      <w:noProof/>
                      <w:szCs w:val="22"/>
                    </w:rPr>
                    <w:t>[</w:t>
                  </w:r>
                  <w:r w:rsidRPr="00F23C9C">
                    <w:rPr>
                      <w:noProof/>
                      <w:szCs w:val="22"/>
                    </w:rPr>
                    <w:t>4</w:t>
                  </w:r>
                  <w:r w:rsidR="003F0D16">
                    <w:rPr>
                      <w:noProof/>
                      <w:szCs w:val="22"/>
                    </w:rPr>
                    <w:t>]</w:t>
                  </w:r>
                  <w:r w:rsidRPr="00F23C9C">
                    <w:rPr>
                      <w:noProof/>
                      <w:szCs w:val="22"/>
                    </w:rPr>
                    <w:t xml:space="preserve"> Star -</w:t>
                  </w:r>
                  <w:r w:rsidRPr="00F23C9C">
                    <w:rPr>
                      <w:szCs w:val="22"/>
                    </w:rPr>
                    <w:t>Showerhead</w:t>
                  </w:r>
                </w:p>
              </w:tc>
              <w:tc>
                <w:tcPr>
                  <w:tcW w:w="1419" w:type="dxa"/>
                  <w:vAlign w:val="center"/>
                </w:tcPr>
                <w:p w14:paraId="5F15652B" w14:textId="20461CD3" w:rsidR="00CD3E09" w:rsidRPr="00F23C9C" w:rsidRDefault="00CD3E09" w:rsidP="005E0820">
                  <w:pPr>
                    <w:spacing w:before="0" w:after="0" w:line="240" w:lineRule="auto"/>
                    <w:jc w:val="center"/>
                    <w:rPr>
                      <w:szCs w:val="22"/>
                    </w:rPr>
                  </w:pPr>
                  <w:r w:rsidRPr="00F23C9C">
                    <w:rPr>
                      <w:noProof/>
                      <w:szCs w:val="22"/>
                    </w:rPr>
                    <w:t xml:space="preserve">WELS </w:t>
                  </w:r>
                  <w:r w:rsidR="003F0D16">
                    <w:rPr>
                      <w:noProof/>
                      <w:szCs w:val="22"/>
                    </w:rPr>
                    <w:t>[</w:t>
                  </w:r>
                  <w:r w:rsidRPr="00F23C9C">
                    <w:rPr>
                      <w:noProof/>
                      <w:szCs w:val="22"/>
                    </w:rPr>
                    <w:t>5</w:t>
                  </w:r>
                  <w:r w:rsidR="003F0D16">
                    <w:rPr>
                      <w:noProof/>
                      <w:szCs w:val="22"/>
                    </w:rPr>
                    <w:t>]</w:t>
                  </w:r>
                  <w:r w:rsidRPr="00F23C9C">
                    <w:rPr>
                      <w:noProof/>
                      <w:szCs w:val="22"/>
                    </w:rPr>
                    <w:t xml:space="preserve"> Star -</w:t>
                  </w:r>
                  <w:r w:rsidRPr="00F23C9C">
                    <w:rPr>
                      <w:szCs w:val="22"/>
                    </w:rPr>
                    <w:t>Dishwasher</w:t>
                  </w:r>
                </w:p>
              </w:tc>
            </w:tr>
            <w:tr w:rsidR="00CD3E09" w:rsidRPr="00F23C9C" w14:paraId="0866AD8F" w14:textId="77777777" w:rsidTr="00CD3E09">
              <w:trPr>
                <w:trHeight w:val="2154"/>
              </w:trPr>
              <w:tc>
                <w:tcPr>
                  <w:tcW w:w="1518" w:type="dxa"/>
                  <w:vAlign w:val="bottom"/>
                </w:tcPr>
                <w:p w14:paraId="1C77CE5A" w14:textId="77777777" w:rsidR="00CD3E09" w:rsidRPr="00F23C9C" w:rsidRDefault="00CD3E09" w:rsidP="005E0820">
                  <w:pPr>
                    <w:spacing w:before="0" w:after="0" w:line="240" w:lineRule="auto"/>
                    <w:rPr>
                      <w:szCs w:val="22"/>
                    </w:rPr>
                  </w:pPr>
                  <w:r w:rsidRPr="00F23C9C">
                    <w:rPr>
                      <w:noProof/>
                    </w:rPr>
                    <w:drawing>
                      <wp:inline distT="0" distB="0" distL="0" distR="0" wp14:anchorId="661D0D9B" wp14:editId="039FD82B">
                        <wp:extent cx="737699" cy="1296676"/>
                        <wp:effectExtent l="0" t="0" r="5715" b="0"/>
                        <wp:docPr id="26" name="Picture 26" descr="Afbeeldingsresultaat voor wels 4 star toi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fbeeldingsresultaat voor wels 4 star toile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40158" cy="1300999"/>
                                </a:xfrm>
                                <a:prstGeom prst="rect">
                                  <a:avLst/>
                                </a:prstGeom>
                                <a:noFill/>
                                <a:ln>
                                  <a:noFill/>
                                </a:ln>
                              </pic:spPr>
                            </pic:pic>
                          </a:graphicData>
                        </a:graphic>
                      </wp:inline>
                    </w:drawing>
                  </w:r>
                </w:p>
              </w:tc>
              <w:tc>
                <w:tcPr>
                  <w:tcW w:w="1686" w:type="dxa"/>
                  <w:vAlign w:val="bottom"/>
                </w:tcPr>
                <w:p w14:paraId="3B34190E" w14:textId="77777777" w:rsidR="00CD3E09" w:rsidRPr="00F23C9C" w:rsidRDefault="00CD3E09" w:rsidP="005E0820">
                  <w:pPr>
                    <w:spacing w:before="0" w:after="0" w:line="240" w:lineRule="auto"/>
                    <w:rPr>
                      <w:szCs w:val="22"/>
                    </w:rPr>
                  </w:pPr>
                  <w:r w:rsidRPr="00F23C9C">
                    <w:rPr>
                      <w:noProof/>
                    </w:rPr>
                    <w:drawing>
                      <wp:inline distT="0" distB="0" distL="0" distR="0" wp14:anchorId="26348978" wp14:editId="488A7BA3">
                        <wp:extent cx="823395" cy="1296000"/>
                        <wp:effectExtent l="0" t="0" r="0" b="0"/>
                        <wp:docPr id="27" name="Picture 27" descr="Afbeeldingsresultaat voor wels 5 star t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fbeeldingsresultaat voor wels 5 star tap"/>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23395" cy="1296000"/>
                                </a:xfrm>
                                <a:prstGeom prst="rect">
                                  <a:avLst/>
                                </a:prstGeom>
                                <a:noFill/>
                                <a:ln>
                                  <a:noFill/>
                                </a:ln>
                              </pic:spPr>
                            </pic:pic>
                          </a:graphicData>
                        </a:graphic>
                      </wp:inline>
                    </w:drawing>
                  </w:r>
                </w:p>
              </w:tc>
              <w:tc>
                <w:tcPr>
                  <w:tcW w:w="1531" w:type="dxa"/>
                  <w:vAlign w:val="bottom"/>
                </w:tcPr>
                <w:p w14:paraId="58B1F711" w14:textId="77777777" w:rsidR="00CD3E09" w:rsidRPr="00F23C9C" w:rsidRDefault="00CD3E09" w:rsidP="005E0820">
                  <w:pPr>
                    <w:spacing w:before="0" w:after="0" w:line="240" w:lineRule="auto"/>
                    <w:rPr>
                      <w:szCs w:val="22"/>
                    </w:rPr>
                  </w:pPr>
                  <w:r w:rsidRPr="00F23C9C">
                    <w:rPr>
                      <w:noProof/>
                    </w:rPr>
                    <w:drawing>
                      <wp:inline distT="0" distB="0" distL="0" distR="0" wp14:anchorId="03B5FB27" wp14:editId="7770BFF6">
                        <wp:extent cx="798633" cy="1311215"/>
                        <wp:effectExtent l="0" t="0" r="1905" b="3810"/>
                        <wp:docPr id="934189828" name="Picture 934189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99390" cy="1312459"/>
                                </a:xfrm>
                                <a:prstGeom prst="rect">
                                  <a:avLst/>
                                </a:prstGeom>
                                <a:noFill/>
                                <a:ln>
                                  <a:noFill/>
                                </a:ln>
                              </pic:spPr>
                            </pic:pic>
                          </a:graphicData>
                        </a:graphic>
                      </wp:inline>
                    </w:drawing>
                  </w:r>
                </w:p>
              </w:tc>
              <w:tc>
                <w:tcPr>
                  <w:tcW w:w="1419" w:type="dxa"/>
                  <w:vAlign w:val="bottom"/>
                </w:tcPr>
                <w:p w14:paraId="3E601DDE" w14:textId="77777777" w:rsidR="00CD3E09" w:rsidRPr="00F23C9C" w:rsidRDefault="00CD3E09" w:rsidP="005E0820">
                  <w:pPr>
                    <w:spacing w:before="0" w:after="0" w:line="240" w:lineRule="auto"/>
                    <w:rPr>
                      <w:szCs w:val="22"/>
                    </w:rPr>
                  </w:pPr>
                  <w:r w:rsidRPr="00F23C9C">
                    <w:rPr>
                      <w:noProof/>
                    </w:rPr>
                    <w:drawing>
                      <wp:inline distT="0" distB="0" distL="0" distR="0" wp14:anchorId="3B81346F" wp14:editId="607291F0">
                        <wp:extent cx="810883" cy="1295039"/>
                        <wp:effectExtent l="0" t="0" r="8890" b="635"/>
                        <wp:docPr id="29" name="Picture 29" descr="Afbeeldingsresultaat voor wels 5 star dishwas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fbeeldingsresultaat voor wels 5 star dishwasher"/>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49934" b="5921"/>
                                <a:stretch/>
                              </pic:blipFill>
                              <pic:spPr bwMode="auto">
                                <a:xfrm>
                                  <a:off x="0" y="0"/>
                                  <a:ext cx="816990" cy="130479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B9EB02E" w14:textId="77777777" w:rsidR="00CD3E09" w:rsidRPr="00F23C9C" w:rsidRDefault="00CD3E09" w:rsidP="005E0820">
            <w:pPr>
              <w:spacing w:before="0" w:after="0" w:line="240" w:lineRule="auto"/>
              <w:rPr>
                <w:color w:val="auto"/>
                <w:szCs w:val="22"/>
              </w:rPr>
            </w:pPr>
          </w:p>
        </w:tc>
      </w:tr>
      <w:tr w:rsidR="00CD3E09" w:rsidRPr="00120983" w14:paraId="396D15F1" w14:textId="77777777" w:rsidTr="005E0820">
        <w:trPr>
          <w:gridAfter w:val="2"/>
          <w:wAfter w:w="166" w:type="dxa"/>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A63EDA3" w14:textId="395DE717" w:rsidR="00CD3E09" w:rsidRPr="00F23C9C" w:rsidRDefault="00CD3E09" w:rsidP="00F23C9C">
            <w:pPr>
              <w:spacing w:before="0" w:after="0" w:line="240" w:lineRule="auto"/>
              <w:rPr>
                <w:rFonts w:ascii="Roboto" w:hAnsi="Roboto"/>
                <w:color w:val="00602B" w:themeColor="accent1"/>
                <w:szCs w:val="22"/>
              </w:rPr>
            </w:pPr>
            <w:r w:rsidRPr="00F23C9C">
              <w:rPr>
                <w:rFonts w:ascii="Roboto" w:hAnsi="Roboto"/>
                <w:color w:val="00602B" w:themeColor="accent1"/>
                <w:szCs w:val="22"/>
              </w:rPr>
              <w:t>Rainwater Collection &amp; Reuse</w:t>
            </w:r>
          </w:p>
        </w:tc>
        <w:tc>
          <w:tcPr>
            <w:tcW w:w="1815" w:type="dxa"/>
            <w:vMerge/>
            <w:tcBorders>
              <w:left w:val="nil"/>
              <w:bottom w:val="single" w:sz="2" w:space="0" w:color="BFBFBF" w:themeColor="background1" w:themeShade="BF"/>
              <w:right w:val="nil"/>
            </w:tcBorders>
            <w:vAlign w:val="center"/>
          </w:tcPr>
          <w:p w14:paraId="16A075F0" w14:textId="77777777" w:rsidR="00CD3E09" w:rsidRPr="00F23C9C" w:rsidRDefault="00CD3E09" w:rsidP="00F23C9C">
            <w:pPr>
              <w:spacing w:before="0" w:after="0" w:line="240" w:lineRule="auto"/>
              <w:rPr>
                <w:color w:val="auto"/>
                <w:szCs w:val="22"/>
              </w:rPr>
            </w:pP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6277377E" w14:textId="3CCC7D9B" w:rsidR="00CD3E09" w:rsidRPr="00F23C9C" w:rsidRDefault="00282448" w:rsidP="00F04070">
            <w:pPr>
              <w:spacing w:before="0" w:line="240" w:lineRule="auto"/>
              <w:jc w:val="both"/>
              <w:rPr>
                <w:szCs w:val="22"/>
              </w:rPr>
            </w:pPr>
            <w:bookmarkStart w:id="68" w:name="Rainwater_tank"/>
            <w:r w:rsidRPr="00F23C9C">
              <w:rPr>
                <w:szCs w:val="22"/>
              </w:rPr>
              <w:t>A</w:t>
            </w:r>
            <w:r>
              <w:rPr>
                <w:szCs w:val="22"/>
              </w:rPr>
              <w:t xml:space="preserve"> </w:t>
            </w:r>
            <w:r w:rsidR="00266275">
              <w:rPr>
                <w:szCs w:val="22"/>
              </w:rPr>
              <w:t>[</w:t>
            </w:r>
            <w:r w:rsidR="00125C84">
              <w:rPr>
                <w:szCs w:val="22"/>
              </w:rPr>
              <w:t>XX</w:t>
            </w:r>
            <w:r w:rsidR="00266275">
              <w:rPr>
                <w:szCs w:val="22"/>
              </w:rPr>
              <w:t>]</w:t>
            </w:r>
            <w:r w:rsidR="00CD3E09" w:rsidRPr="00F23C9C">
              <w:rPr>
                <w:szCs w:val="22"/>
              </w:rPr>
              <w:t xml:space="preserve"> </w:t>
            </w:r>
            <w:r w:rsidRPr="00F23C9C">
              <w:rPr>
                <w:szCs w:val="22"/>
              </w:rPr>
              <w:t>litre rainwater tank will harvest rainwater from XXX</w:t>
            </w:r>
            <w:bookmarkEnd w:id="68"/>
            <w:r w:rsidRPr="00F23C9C">
              <w:rPr>
                <w:szCs w:val="22"/>
              </w:rPr>
              <w:t xml:space="preserve">. This tank will be connected to XXX. </w:t>
            </w:r>
          </w:p>
          <w:p w14:paraId="1298CA52" w14:textId="77777777" w:rsidR="00CD3E09" w:rsidRPr="00F23C9C" w:rsidRDefault="00CD3E09" w:rsidP="00F04070">
            <w:pPr>
              <w:spacing w:before="0" w:line="240" w:lineRule="auto"/>
              <w:jc w:val="both"/>
              <w:rPr>
                <w:szCs w:val="22"/>
              </w:rPr>
            </w:pPr>
            <w:r w:rsidRPr="00F23C9C">
              <w:rPr>
                <w:szCs w:val="22"/>
              </w:rPr>
              <w:t xml:space="preserve">Stormwater drainage mechanism is to be determined by the hydraulics services engineer at the design development phase. </w:t>
            </w:r>
          </w:p>
          <w:p w14:paraId="24D924FF" w14:textId="3FA6E163" w:rsidR="00CD3E09" w:rsidRPr="00F23C9C" w:rsidRDefault="00711CD6" w:rsidP="00F04070">
            <w:pPr>
              <w:spacing w:before="0" w:after="0" w:line="240" w:lineRule="auto"/>
              <w:jc w:val="both"/>
              <w:rPr>
                <w:color w:val="auto"/>
                <w:szCs w:val="22"/>
              </w:rPr>
            </w:pPr>
            <w:r w:rsidRPr="00F23C9C">
              <w:rPr>
                <w:szCs w:val="22"/>
              </w:rPr>
              <w:t xml:space="preserve">Refer </w:t>
            </w:r>
            <w:r>
              <w:fldChar w:fldCharType="begin"/>
            </w:r>
            <w:r>
              <w:rPr>
                <w:szCs w:val="22"/>
              </w:rPr>
              <w:instrText>WSUD_Appendix</w:instrText>
            </w:r>
            <w:r>
              <w:fldChar w:fldCharType="separate"/>
            </w:r>
            <w:r w:rsidR="002D1B1A" w:rsidRPr="00B82D90">
              <w:t xml:space="preserve">Appendix </w:t>
            </w:r>
            <w:r w:rsidR="002D1B1A">
              <w:t>A</w:t>
            </w:r>
            <w:r w:rsidR="002D1B1A" w:rsidRPr="00B82D90">
              <w:t xml:space="preserve"> – WSUD Response</w:t>
            </w:r>
            <w:r>
              <w:fldChar w:fldCharType="end"/>
            </w:r>
            <w:r w:rsidRPr="00F23C9C">
              <w:rPr>
                <w:szCs w:val="22"/>
              </w:rPr>
              <w:t>.</w:t>
            </w:r>
          </w:p>
        </w:tc>
      </w:tr>
      <w:tr w:rsidR="00F23C9C" w:rsidRPr="00120983" w14:paraId="58DAD3CB" w14:textId="77777777" w:rsidTr="005E0820">
        <w:trPr>
          <w:gridAfter w:val="2"/>
          <w:wAfter w:w="166" w:type="dxa"/>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F6A20BC" w14:textId="02CC44A0" w:rsidR="00F23C9C" w:rsidRPr="00F23C9C" w:rsidRDefault="00F23C9C" w:rsidP="005E0820">
            <w:pPr>
              <w:spacing w:before="0" w:after="0" w:line="240" w:lineRule="auto"/>
              <w:rPr>
                <w:rFonts w:ascii="Roboto" w:hAnsi="Roboto"/>
                <w:color w:val="00602B" w:themeColor="accent1"/>
                <w:szCs w:val="22"/>
              </w:rPr>
            </w:pPr>
            <w:r w:rsidRPr="00F23C9C">
              <w:rPr>
                <w:rFonts w:ascii="Roboto" w:hAnsi="Roboto"/>
                <w:color w:val="00602B" w:themeColor="accent1"/>
                <w:szCs w:val="22"/>
              </w:rPr>
              <w:t>Landscape Irrigation</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45767CA0" w14:textId="71716A71" w:rsidR="00F23C9C" w:rsidRPr="00F23C9C" w:rsidRDefault="00F23C9C" w:rsidP="005E0820">
            <w:pPr>
              <w:spacing w:before="0" w:after="0" w:line="240" w:lineRule="auto"/>
              <w:rPr>
                <w:color w:val="auto"/>
                <w:szCs w:val="22"/>
              </w:rPr>
            </w:pPr>
            <w:r w:rsidRPr="00F23C9C">
              <w:rPr>
                <w:color w:val="auto"/>
                <w:szCs w:val="22"/>
              </w:rPr>
              <w:t xml:space="preserve">To ensure the efficient use of water and to reduce total operating potable water use through encouraging water efficient </w:t>
            </w:r>
            <w:r w:rsidRPr="00F23C9C">
              <w:rPr>
                <w:color w:val="auto"/>
                <w:szCs w:val="22"/>
              </w:rPr>
              <w:lastRenderedPageBreak/>
              <w:t>landscape design.</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52FD4206" w14:textId="6DF27E37" w:rsidR="00F23C9C" w:rsidRPr="00266275" w:rsidRDefault="00266275" w:rsidP="005E0820">
            <w:pPr>
              <w:spacing w:before="0" w:after="0" w:line="240" w:lineRule="auto"/>
              <w:rPr>
                <w:bCs/>
                <w:szCs w:val="22"/>
              </w:rPr>
            </w:pPr>
            <w:bookmarkStart w:id="69" w:name="Landscape_irrigation"/>
            <w:r w:rsidRPr="00266275">
              <w:rPr>
                <w:bCs/>
                <w:szCs w:val="22"/>
              </w:rPr>
              <w:lastRenderedPageBreak/>
              <w:t>[XX]</w:t>
            </w:r>
            <w:bookmarkEnd w:id="69"/>
          </w:p>
        </w:tc>
      </w:tr>
      <w:tr w:rsidR="00F23C9C" w:rsidRPr="00120983" w14:paraId="250D5531" w14:textId="77777777" w:rsidTr="005E0820">
        <w:trPr>
          <w:gridAfter w:val="2"/>
          <w:wAfter w:w="166" w:type="dxa"/>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AB3B890" w14:textId="54774458" w:rsidR="00F23C9C" w:rsidRPr="00F23C9C" w:rsidRDefault="00F23C9C" w:rsidP="005E0820">
            <w:pPr>
              <w:spacing w:before="0" w:after="0" w:line="240" w:lineRule="auto"/>
              <w:rPr>
                <w:rFonts w:ascii="Roboto" w:hAnsi="Roboto"/>
                <w:color w:val="00602B" w:themeColor="accent1"/>
              </w:rPr>
            </w:pPr>
            <w:r w:rsidRPr="00F23C9C">
              <w:rPr>
                <w:rFonts w:ascii="Roboto" w:hAnsi="Roboto"/>
                <w:color w:val="00602B" w:themeColor="accent1"/>
                <w:szCs w:val="22"/>
              </w:rPr>
              <w:t>Building System Water Use Reduction</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3BBC50A4" w14:textId="7E85D69B" w:rsidR="00F23C9C" w:rsidRPr="00F23C9C" w:rsidRDefault="00F23C9C" w:rsidP="005E0820">
            <w:pPr>
              <w:spacing w:before="0" w:after="0" w:line="240" w:lineRule="auto"/>
              <w:rPr>
                <w:color w:val="auto"/>
              </w:rPr>
            </w:pPr>
            <w:r w:rsidRPr="00F23C9C">
              <w:rPr>
                <w:color w:val="auto"/>
                <w:szCs w:val="22"/>
              </w:rPr>
              <w:t>Ensure the efficient use of water, to reduce total operating potable water use and to encourage the appropriate use of alternative water sources for cooling and fire testing systems.</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67C1CA67" w14:textId="77777777" w:rsidR="007267AF" w:rsidRPr="007267AF" w:rsidRDefault="007267AF" w:rsidP="00F04070">
            <w:pPr>
              <w:spacing w:before="0" w:after="0" w:line="240" w:lineRule="auto"/>
              <w:jc w:val="both"/>
              <w:rPr>
                <w:szCs w:val="22"/>
              </w:rPr>
            </w:pPr>
            <w:r w:rsidRPr="00BA5629">
              <w:rPr>
                <w:szCs w:val="22"/>
              </w:rPr>
              <w:t>&gt;80% of fire test water</w:t>
            </w:r>
            <w:r>
              <w:rPr>
                <w:szCs w:val="22"/>
              </w:rPr>
              <w:t xml:space="preserve"> (e.g. hydrant pump test water or SCV annubar test)</w:t>
            </w:r>
            <w:r w:rsidRPr="00BA5629">
              <w:rPr>
                <w:szCs w:val="22"/>
              </w:rPr>
              <w:t xml:space="preserve"> is to be reused on site</w:t>
            </w:r>
            <w:r>
              <w:rPr>
                <w:szCs w:val="22"/>
              </w:rPr>
              <w:t xml:space="preserve">, </w:t>
            </w:r>
            <w:r w:rsidRPr="00A91907">
              <w:rPr>
                <w:szCs w:val="22"/>
              </w:rPr>
              <w:t xml:space="preserve">either </w:t>
            </w:r>
            <w:r w:rsidRPr="00A43674">
              <w:rPr>
                <w:szCs w:val="22"/>
              </w:rPr>
              <w:t>within the fire test system itself, irrigation, toilet flushing, or other non-potable uses. Final coordination and confirmation of these options will occur with the fire engineer at a later stage.</w:t>
            </w:r>
            <w:r>
              <w:rPr>
                <w:szCs w:val="22"/>
              </w:rPr>
              <w:t xml:space="preserve">  </w:t>
            </w:r>
          </w:p>
          <w:p w14:paraId="107ECDF4" w14:textId="77777777" w:rsidR="007267AF" w:rsidRDefault="007267AF" w:rsidP="00F04070">
            <w:pPr>
              <w:pStyle w:val="Headings3"/>
              <w:spacing w:before="120" w:after="120"/>
              <w:ind w:left="0" w:firstLine="0"/>
              <w:jc w:val="both"/>
              <w:rPr>
                <w:b w:val="0"/>
                <w:szCs w:val="22"/>
              </w:rPr>
            </w:pPr>
          </w:p>
          <w:p w14:paraId="426E85BC" w14:textId="6BAFB8C5" w:rsidR="00F23C9C" w:rsidRPr="00F23C9C" w:rsidRDefault="007267AF" w:rsidP="00F04070">
            <w:pPr>
              <w:spacing w:before="0" w:after="0" w:line="240" w:lineRule="auto"/>
              <w:jc w:val="both"/>
            </w:pPr>
            <w:r>
              <w:rPr>
                <w:szCs w:val="22"/>
              </w:rPr>
              <w:t>The proposed development is to incorporate air-cooled HVAC systems for both the residential and non-residential areas within the development.</w:t>
            </w:r>
          </w:p>
        </w:tc>
      </w:tr>
    </w:tbl>
    <w:p w14:paraId="755806B0" w14:textId="07D12B86" w:rsidR="00002AE0" w:rsidRDefault="00002AE0" w:rsidP="00002AE0">
      <w:bookmarkStart w:id="70" w:name="_Toc46738706"/>
    </w:p>
    <w:p w14:paraId="7E7F6906" w14:textId="77777777" w:rsidR="00002AE0" w:rsidRDefault="00002AE0">
      <w:pPr>
        <w:spacing w:before="0" w:after="200" w:line="276" w:lineRule="auto"/>
      </w:pPr>
      <w:r>
        <w:br w:type="page"/>
      </w:r>
    </w:p>
    <w:p w14:paraId="4EFF96B7" w14:textId="5B1C918C" w:rsidR="00C30DCE" w:rsidRDefault="005E0820" w:rsidP="00C46454">
      <w:pPr>
        <w:pStyle w:val="Heading2"/>
      </w:pPr>
      <w:bookmarkStart w:id="71" w:name="_Toc232515666"/>
      <w:r w:rsidRPr="005E0820">
        <w:lastRenderedPageBreak/>
        <w:t xml:space="preserve">Operational </w:t>
      </w:r>
      <w:r w:rsidR="00C30DCE" w:rsidRPr="00C06C55">
        <w:t>Energy</w:t>
      </w:r>
      <w:bookmarkEnd w:id="70"/>
      <w:bookmarkEnd w:id="71"/>
    </w:p>
    <w:p w14:paraId="3E45BF86" w14:textId="711ACC4B" w:rsidR="00C30DCE" w:rsidRPr="00C06C55" w:rsidRDefault="00C30DCE" w:rsidP="005E0820">
      <w:pPr>
        <w:spacing w:after="0"/>
      </w:pPr>
      <w:r w:rsidRPr="00C06C55">
        <w:t>Council ESD objectives:</w:t>
      </w:r>
    </w:p>
    <w:p w14:paraId="684A32E8" w14:textId="549DD999" w:rsidR="00C30DCE" w:rsidRPr="005E0820" w:rsidRDefault="005E0820" w:rsidP="005E0820">
      <w:pPr>
        <w:pStyle w:val="ListBullet"/>
        <w:rPr>
          <w:lang w:val="en-CA"/>
        </w:rPr>
      </w:pPr>
      <w:r>
        <w:rPr>
          <w:lang w:val="en-CA"/>
        </w:rPr>
        <w:t>To r</w:t>
      </w:r>
      <w:r w:rsidRPr="007D2AA2">
        <w:rPr>
          <w:lang w:val="en-CA"/>
        </w:rPr>
        <w:t>educe both energy use and energy peak demand through design measures.</w:t>
      </w:r>
    </w:p>
    <w:tbl>
      <w:tblPr>
        <w:tblStyle w:val="TableGrid"/>
        <w:tblW w:w="9923" w:type="dxa"/>
        <w:tblBorders>
          <w:top w:val="single" w:sz="8" w:space="0" w:color="006225"/>
          <w:left w:val="single" w:sz="8" w:space="0" w:color="006225"/>
          <w:bottom w:val="single" w:sz="8" w:space="0" w:color="006225"/>
          <w:right w:val="single" w:sz="8" w:space="0" w:color="006225"/>
          <w:insideH w:val="single" w:sz="8" w:space="0" w:color="006225"/>
          <w:insideV w:val="single" w:sz="8"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94"/>
      </w:tblGrid>
      <w:tr w:rsidR="00C30DCE" w:rsidRPr="00C46454" w14:paraId="04535B0F" w14:textId="77777777" w:rsidTr="00CE534C">
        <w:trPr>
          <w:trHeight w:val="283"/>
          <w:tblHeader/>
        </w:trPr>
        <w:tc>
          <w:tcPr>
            <w:tcW w:w="9923" w:type="dxa"/>
            <w:gridSpan w:val="3"/>
            <w:tcBorders>
              <w:top w:val="nil"/>
              <w:left w:val="nil"/>
              <w:bottom w:val="single" w:sz="8" w:space="0" w:color="00602B" w:themeColor="text2"/>
              <w:right w:val="nil"/>
            </w:tcBorders>
            <w:shd w:val="clear" w:color="auto" w:fill="FFFFFF" w:themeFill="background1"/>
          </w:tcPr>
          <w:p w14:paraId="018FCA5F" w14:textId="77777777" w:rsidR="00C30DCE" w:rsidRPr="00C46454" w:rsidRDefault="00C30DCE" w:rsidP="00C46454">
            <w:pPr>
              <w:spacing w:before="0" w:after="0"/>
              <w:rPr>
                <w:rFonts w:ascii="Roboto" w:hAnsi="Roboto"/>
                <w:color w:val="00602B" w:themeColor="accent1"/>
                <w:szCs w:val="22"/>
              </w:rPr>
            </w:pPr>
            <w:r w:rsidRPr="00C46454">
              <w:rPr>
                <w:rFonts w:ascii="Roboto" w:hAnsi="Roboto"/>
                <w:color w:val="00602B" w:themeColor="accent1"/>
                <w:szCs w:val="22"/>
              </w:rPr>
              <w:t>Council Best Practice Standard</w:t>
            </w:r>
          </w:p>
        </w:tc>
      </w:tr>
      <w:tr w:rsidR="00C30DCE" w:rsidRPr="00C46454" w14:paraId="042D743E" w14:textId="77777777" w:rsidTr="00CE534C">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0CD8F8F0" w14:textId="77777777" w:rsidR="00C30DCE" w:rsidRPr="00C46454" w:rsidRDefault="00C30DCE" w:rsidP="00C46454">
            <w:pPr>
              <w:spacing w:before="0" w:after="0"/>
              <w:rPr>
                <w:rFonts w:ascii="Roboto" w:hAnsi="Roboto"/>
                <w:color w:val="00602B" w:themeColor="accent1"/>
                <w:szCs w:val="22"/>
              </w:rPr>
            </w:pPr>
            <w:r w:rsidRPr="00C46454">
              <w:rPr>
                <w:rFonts w:ascii="Roboto" w:hAnsi="Roboto"/>
                <w:color w:val="00602B" w:themeColor="accent1"/>
                <w:szCs w:val="22"/>
              </w:rPr>
              <w:t>Criteria</w:t>
            </w:r>
          </w:p>
        </w:tc>
        <w:tc>
          <w:tcPr>
            <w:tcW w:w="6294" w:type="dxa"/>
            <w:tcBorders>
              <w:top w:val="single" w:sz="8" w:space="0" w:color="00602B" w:themeColor="text2"/>
              <w:left w:val="nil"/>
              <w:bottom w:val="single" w:sz="4" w:space="0" w:color="00602B" w:themeColor="text2"/>
              <w:right w:val="nil"/>
            </w:tcBorders>
            <w:shd w:val="clear" w:color="auto" w:fill="FFFFFF" w:themeFill="background1"/>
          </w:tcPr>
          <w:p w14:paraId="7AD2CDC8" w14:textId="77777777" w:rsidR="00C30DCE" w:rsidRPr="00C46454" w:rsidRDefault="00C30DCE" w:rsidP="00C46454">
            <w:pPr>
              <w:spacing w:before="0" w:after="0"/>
              <w:rPr>
                <w:rFonts w:ascii="Roboto" w:hAnsi="Roboto"/>
                <w:color w:val="00602B" w:themeColor="accent1"/>
                <w:szCs w:val="22"/>
              </w:rPr>
            </w:pPr>
            <w:r w:rsidRPr="00C46454">
              <w:rPr>
                <w:rFonts w:ascii="Roboto" w:hAnsi="Roboto"/>
                <w:color w:val="00602B" w:themeColor="accent1"/>
                <w:szCs w:val="22"/>
              </w:rPr>
              <w:t>Development Provision</w:t>
            </w:r>
          </w:p>
        </w:tc>
      </w:tr>
      <w:tr w:rsidR="00C30DCE" w:rsidRPr="00C46454" w14:paraId="273361CF" w14:textId="77777777" w:rsidTr="00CE534C">
        <w:trPr>
          <w:trHeight w:val="283"/>
        </w:trPr>
        <w:tc>
          <w:tcPr>
            <w:tcW w:w="1814" w:type="dxa"/>
            <w:tcBorders>
              <w:top w:val="single" w:sz="4" w:space="0" w:color="00602B" w:themeColor="text2"/>
              <w:left w:val="nil"/>
              <w:bottom w:val="single" w:sz="2" w:space="0" w:color="BFBFBF" w:themeColor="background1" w:themeShade="BF"/>
              <w:right w:val="nil"/>
            </w:tcBorders>
            <w:vAlign w:val="center"/>
          </w:tcPr>
          <w:p w14:paraId="5ED11A81"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Thermal Performance Rating - Residential</w:t>
            </w:r>
          </w:p>
        </w:tc>
        <w:tc>
          <w:tcPr>
            <w:tcW w:w="1815" w:type="dxa"/>
            <w:tcBorders>
              <w:top w:val="single" w:sz="4" w:space="0" w:color="00602B" w:themeColor="text2"/>
              <w:left w:val="nil"/>
              <w:bottom w:val="single" w:sz="2" w:space="0" w:color="BFBFBF" w:themeColor="background1" w:themeShade="BF"/>
              <w:right w:val="nil"/>
            </w:tcBorders>
            <w:vAlign w:val="center"/>
          </w:tcPr>
          <w:p w14:paraId="6DDB019A" w14:textId="77777777" w:rsidR="00C30DCE" w:rsidRPr="00C46454" w:rsidRDefault="00C30DCE" w:rsidP="005E0820">
            <w:pPr>
              <w:spacing w:before="0" w:after="0"/>
              <w:rPr>
                <w:b/>
                <w:szCs w:val="22"/>
              </w:rPr>
            </w:pPr>
            <w:r w:rsidRPr="00C46454">
              <w:rPr>
                <w:color w:val="auto"/>
                <w:szCs w:val="22"/>
              </w:rPr>
              <w:t>To reduce energy needed to achieve thermal comfort in summer and winter - improving comfort, reducing greenhouse gas emissions, energy consumption, and maintenance costs.</w:t>
            </w:r>
          </w:p>
        </w:tc>
        <w:tc>
          <w:tcPr>
            <w:tcW w:w="6294" w:type="dxa"/>
            <w:tcBorders>
              <w:top w:val="single" w:sz="4" w:space="0" w:color="00602B" w:themeColor="text2"/>
              <w:left w:val="nil"/>
              <w:bottom w:val="single" w:sz="2" w:space="0" w:color="BFBFBF" w:themeColor="background1" w:themeShade="BF"/>
              <w:right w:val="nil"/>
            </w:tcBorders>
            <w:vAlign w:val="center"/>
          </w:tcPr>
          <w:p w14:paraId="553F60AC" w14:textId="73EF2135" w:rsidR="00C30DCE" w:rsidRDefault="00C30DCE" w:rsidP="00980343">
            <w:pPr>
              <w:spacing w:before="0" w:after="0"/>
              <w:jc w:val="both"/>
              <w:rPr>
                <w:szCs w:val="22"/>
              </w:rPr>
            </w:pPr>
            <w:r w:rsidRPr="00C46454">
              <w:rPr>
                <w:szCs w:val="22"/>
              </w:rPr>
              <w:t xml:space="preserve">The National Construction Code (NCC) Class 2 – Sole Occupancy Unit(s) residential building component is to be designed in accordance with NCC Section J (2022) NatHERS requirements. The residential units must achieve an average </w:t>
            </w:r>
            <w:bookmarkStart w:id="72" w:name="FR_target"/>
            <w:r w:rsidR="00266275">
              <w:rPr>
                <w:szCs w:val="22"/>
              </w:rPr>
              <w:t>[</w:t>
            </w:r>
            <w:r w:rsidR="003F0D16">
              <w:rPr>
                <w:szCs w:val="22"/>
              </w:rPr>
              <w:t>XX</w:t>
            </w:r>
            <w:r w:rsidR="00266275">
              <w:rPr>
                <w:szCs w:val="22"/>
              </w:rPr>
              <w:t>]</w:t>
            </w:r>
            <w:r w:rsidRPr="00C46454">
              <w:rPr>
                <w:szCs w:val="22"/>
              </w:rPr>
              <w:t xml:space="preserve"> Star</w:t>
            </w:r>
            <w:bookmarkEnd w:id="72"/>
            <w:r w:rsidRPr="00C46454">
              <w:rPr>
                <w:szCs w:val="22"/>
              </w:rPr>
              <w:t xml:space="preserve"> rating, with no unit achieving below 6.0 Stars</w:t>
            </w:r>
            <w:r w:rsidR="007938A8">
              <w:rPr>
                <w:szCs w:val="22"/>
              </w:rPr>
              <w:t xml:space="preserve"> and no units exceeding the maximum allowed cooling load of </w:t>
            </w:r>
            <w:sdt>
              <w:sdtPr>
                <w:alias w:val="BADS cooling load"/>
                <w:tag w:val="BADS cooling load"/>
                <w:id w:val="-235704275"/>
                <w:placeholder>
                  <w:docPart w:val="DefaultPlaceholder_-1854013438"/>
                </w:placeholder>
                <w:showingPlcHdr/>
                <w:dropDownList>
                  <w:listItem w:value="Choose an item."/>
                  <w:listItem w:displayText="30 MJ/m2" w:value="30 MJ/m2"/>
                  <w:listItem w:displayText="21MJ/M2" w:value="21MJ/M2"/>
                  <w:listItem w:displayText="22MJ/m2" w:value="22MJ/m2"/>
                </w:dropDownList>
              </w:sdtPr>
              <w:sdtContent>
                <w:r w:rsidR="00980343" w:rsidRPr="00C05137">
                  <w:rPr>
                    <w:rStyle w:val="PlaceholderText"/>
                    <w:lang w:val="en-US"/>
                  </w:rPr>
                  <w:t>Choose an item.</w:t>
                </w:r>
              </w:sdtContent>
            </w:sdt>
            <w:r w:rsidR="00980343">
              <w:rPr>
                <w:szCs w:val="22"/>
              </w:rPr>
              <w:t xml:space="preserve"> </w:t>
            </w:r>
            <w:r w:rsidR="007938A8">
              <w:rPr>
                <w:szCs w:val="22"/>
              </w:rPr>
              <w:t>(BADS)</w:t>
            </w:r>
            <w:r w:rsidR="00980343">
              <w:rPr>
                <w:szCs w:val="22"/>
              </w:rPr>
              <w:t>.</w:t>
            </w:r>
          </w:p>
          <w:p w14:paraId="0EBA085A" w14:textId="77777777" w:rsidR="006E3048" w:rsidRDefault="006E3048" w:rsidP="00980343">
            <w:pPr>
              <w:spacing w:before="0" w:after="0"/>
              <w:jc w:val="both"/>
              <w:rPr>
                <w:szCs w:val="22"/>
              </w:rPr>
            </w:pPr>
          </w:p>
          <w:p w14:paraId="7D0AED02" w14:textId="6820AE59" w:rsidR="006E3048" w:rsidRPr="00C46454" w:rsidRDefault="006E3048" w:rsidP="00980343">
            <w:pPr>
              <w:spacing w:before="0" w:after="0"/>
              <w:jc w:val="both"/>
              <w:rPr>
                <w:b/>
                <w:szCs w:val="22"/>
              </w:rPr>
            </w:pPr>
            <w:r w:rsidRPr="00711CD6">
              <w:rPr>
                <w:color w:val="auto"/>
                <w:szCs w:val="22"/>
              </w:rPr>
              <w:t xml:space="preserve">Refer </w:t>
            </w:r>
            <w:r>
              <w:rPr>
                <w:color w:val="auto"/>
              </w:rPr>
              <w:fldChar w:fldCharType="begin"/>
            </w:r>
            <w:r>
              <w:rPr>
                <w:color w:val="auto"/>
                <w:szCs w:val="22"/>
              </w:rPr>
              <w:instrText xml:space="preserve"> Energy_Appendix X </w:instrText>
            </w:r>
            <w:r>
              <w:rPr>
                <w:color w:val="auto"/>
              </w:rPr>
              <w:fldChar w:fldCharType="separate"/>
            </w:r>
            <w:r w:rsidRPr="001F072E">
              <w:t xml:space="preserve">Appendix </w:t>
            </w:r>
            <w:r>
              <w:t>X</w:t>
            </w:r>
            <w:r w:rsidRPr="001F072E">
              <w:t xml:space="preserve"> – </w:t>
            </w:r>
            <w:r w:rsidRPr="002974BA">
              <w:t xml:space="preserve">Preliminary </w:t>
            </w:r>
            <w:r>
              <w:t>Energy Rating Results &amp;</w:t>
            </w:r>
            <w:r w:rsidRPr="002974BA">
              <w:t xml:space="preserve"> Certificates</w:t>
            </w:r>
            <w:r>
              <w:rPr>
                <w:color w:val="auto"/>
              </w:rPr>
              <w:fldChar w:fldCharType="end"/>
            </w:r>
            <w:r>
              <w:rPr>
                <w:color w:val="auto"/>
                <w:szCs w:val="22"/>
              </w:rPr>
              <w:t>.</w:t>
            </w:r>
          </w:p>
        </w:tc>
      </w:tr>
      <w:tr w:rsidR="00C30DCE" w:rsidRPr="00C46454" w14:paraId="09F3D61D"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B248E44"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Electrification</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472B465" w14:textId="77777777" w:rsidR="00C30DCE" w:rsidRPr="00C46454" w:rsidRDefault="00C30DCE" w:rsidP="005E0820">
            <w:pPr>
              <w:spacing w:before="0" w:after="0"/>
              <w:rPr>
                <w:b/>
                <w:color w:val="auto"/>
                <w:szCs w:val="22"/>
              </w:rPr>
            </w:pPr>
            <w:r w:rsidRPr="00C46454">
              <w:rPr>
                <w:color w:val="auto"/>
                <w:szCs w:val="22"/>
              </w:rPr>
              <w:t>To support the transition to renewable energy sources.</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6F7F83E5" w14:textId="77777777" w:rsidR="00C30DCE" w:rsidRPr="00C46454" w:rsidRDefault="00C30DCE" w:rsidP="00CE534C">
            <w:pPr>
              <w:spacing w:before="0" w:after="0"/>
              <w:jc w:val="both"/>
              <w:rPr>
                <w:bCs/>
                <w:szCs w:val="22"/>
              </w:rPr>
            </w:pPr>
            <w:r w:rsidRPr="00C46454">
              <w:rPr>
                <w:bCs/>
                <w:szCs w:val="22"/>
              </w:rPr>
              <w:t xml:space="preserve">The development will be all-electric with no gas connection. </w:t>
            </w:r>
          </w:p>
        </w:tc>
      </w:tr>
      <w:tr w:rsidR="00C30DCE" w:rsidRPr="00C46454" w14:paraId="51A63893"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A69DBFE"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HVAC System</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A2987B8" w14:textId="77777777" w:rsidR="00C30DCE" w:rsidRPr="00C46454" w:rsidRDefault="00C30DCE" w:rsidP="005E0820">
            <w:pPr>
              <w:spacing w:before="0" w:after="0"/>
              <w:rPr>
                <w:b/>
                <w:color w:val="auto"/>
                <w:szCs w:val="22"/>
              </w:rPr>
            </w:pPr>
            <w:r w:rsidRPr="00C46454">
              <w:rPr>
                <w:color w:val="auto"/>
                <w:szCs w:val="22"/>
              </w:rPr>
              <w:t>To ensure the efficient use of energy and to reduce consumption of electricity.</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4C14B666" w14:textId="1055F84A" w:rsidR="00C30DCE" w:rsidRPr="006E3048" w:rsidRDefault="00C30DCE" w:rsidP="00CE534C">
            <w:pPr>
              <w:spacing w:before="0" w:after="0"/>
              <w:jc w:val="both"/>
              <w:rPr>
                <w:szCs w:val="22"/>
              </w:rPr>
            </w:pPr>
            <w:r w:rsidRPr="00C46454">
              <w:rPr>
                <w:szCs w:val="22"/>
              </w:rPr>
              <w:t xml:space="preserve">Inverter split systems are to be installed and sized to maintain conditions of the habitable rooms of each apartment. </w:t>
            </w:r>
            <w:r w:rsidR="007267AF" w:rsidRPr="006A3FA2">
              <w:rPr>
                <w:szCs w:val="22"/>
              </w:rPr>
              <w:t>Heating and cooling systems are to have an Energy Efficiency Ratios (EER) not less than 85% of the EER of the most efficient equivalent unit available (type &amp; capacity).</w:t>
            </w:r>
          </w:p>
        </w:tc>
      </w:tr>
      <w:tr w:rsidR="00C30DCE" w:rsidRPr="00C46454" w14:paraId="5493CA70"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70D55137"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br w:type="page"/>
              <w:t>Hot Water System</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4299A7D0" w14:textId="77777777" w:rsidR="00C30DCE" w:rsidRPr="00C46454" w:rsidRDefault="00C30DCE" w:rsidP="005E0820">
            <w:pPr>
              <w:spacing w:before="0" w:after="0"/>
              <w:rPr>
                <w:b/>
                <w:szCs w:val="22"/>
              </w:rPr>
            </w:pPr>
            <w:r w:rsidRPr="00C46454">
              <w:rPr>
                <w:color w:val="auto"/>
                <w:szCs w:val="22"/>
              </w:rPr>
              <w:t>To ensure the efficient use of energy and to reduce consumption and greenhouse emissions from water heating.</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1BC7A1B8" w14:textId="1099075D" w:rsidR="00C30DCE" w:rsidRPr="00C46454" w:rsidRDefault="00C30DCE" w:rsidP="00CE534C">
            <w:pPr>
              <w:spacing w:before="0" w:after="0"/>
              <w:jc w:val="both"/>
              <w:rPr>
                <w:szCs w:val="22"/>
              </w:rPr>
            </w:pPr>
            <w:bookmarkStart w:id="73" w:name="Hot_Water"/>
            <w:r w:rsidRPr="00C46454">
              <w:rPr>
                <w:szCs w:val="22"/>
              </w:rPr>
              <w:t xml:space="preserve">The development is to utilise </w:t>
            </w:r>
            <w:bookmarkEnd w:id="73"/>
            <w:r w:rsidR="00266275">
              <w:rPr>
                <w:szCs w:val="22"/>
              </w:rPr>
              <w:t>[XX]</w:t>
            </w:r>
          </w:p>
        </w:tc>
      </w:tr>
      <w:tr w:rsidR="00C30DCE" w:rsidRPr="00C46454" w14:paraId="3259B245"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4CA062D"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Car Park Ventilation</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155BBDDF" w14:textId="77777777" w:rsidR="00C30DCE" w:rsidRPr="00C46454" w:rsidRDefault="00C30DCE" w:rsidP="005E0820">
            <w:pPr>
              <w:spacing w:before="0" w:after="0"/>
              <w:rPr>
                <w:szCs w:val="22"/>
              </w:rPr>
            </w:pPr>
            <w:r w:rsidRPr="00C46454">
              <w:rPr>
                <w:szCs w:val="22"/>
              </w:rPr>
              <w:t xml:space="preserve">To ensure the efficient use of energy, reduce </w:t>
            </w:r>
            <w:r w:rsidRPr="00C46454">
              <w:rPr>
                <w:szCs w:val="22"/>
              </w:rPr>
              <w:lastRenderedPageBreak/>
              <w:t>total operating greenhouse gas emissions and to reduce energy peak demand.</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2CE923F2" w14:textId="6AB8091A" w:rsidR="00CE534C" w:rsidRDefault="00C30DCE" w:rsidP="00CE534C">
            <w:pPr>
              <w:spacing w:before="0" w:after="0"/>
              <w:jc w:val="both"/>
              <w:rPr>
                <w:szCs w:val="22"/>
              </w:rPr>
            </w:pPr>
            <w:r w:rsidRPr="00C46454">
              <w:rPr>
                <w:szCs w:val="22"/>
              </w:rPr>
              <w:lastRenderedPageBreak/>
              <w:t xml:space="preserve">Carpark ventilation fans are driven by a VSD motor connected to CO sensors within the carpark. </w:t>
            </w:r>
          </w:p>
          <w:p w14:paraId="341D0FAA" w14:textId="77777777" w:rsidR="00CE534C" w:rsidRDefault="00002AE0" w:rsidP="00CE534C">
            <w:pPr>
              <w:spacing w:before="0" w:after="0"/>
              <w:jc w:val="both"/>
              <w:rPr>
                <w:szCs w:val="22"/>
              </w:rPr>
            </w:pPr>
            <w:r>
              <w:rPr>
                <w:b/>
                <w:szCs w:val="22"/>
              </w:rPr>
              <w:lastRenderedPageBreak/>
              <w:br/>
            </w:r>
            <w:r w:rsidR="00C30DCE" w:rsidRPr="00C46454">
              <w:rPr>
                <w:szCs w:val="22"/>
              </w:rPr>
              <w:t>The mechanical services engineer is responsible for the design and specification of the system. The contractor is to procure and install the specified system.</w:t>
            </w:r>
          </w:p>
          <w:p w14:paraId="65B3809B" w14:textId="37377969" w:rsidR="00C30DCE" w:rsidRPr="00C46454" w:rsidRDefault="00002AE0" w:rsidP="00CE534C">
            <w:pPr>
              <w:spacing w:before="0" w:after="0"/>
              <w:jc w:val="both"/>
              <w:rPr>
                <w:b/>
                <w:szCs w:val="22"/>
              </w:rPr>
            </w:pPr>
            <w:r>
              <w:rPr>
                <w:b/>
                <w:szCs w:val="22"/>
              </w:rPr>
              <w:br/>
            </w:r>
            <w:r w:rsidR="00C30DCE" w:rsidRPr="00C46454">
              <w:rPr>
                <w:szCs w:val="22"/>
              </w:rPr>
              <w:t>Maintenance requirements of the CO sensor system are to be included in the O&amp;M manual.</w:t>
            </w:r>
          </w:p>
        </w:tc>
      </w:tr>
      <w:tr w:rsidR="00C30DCE" w:rsidRPr="00C46454" w14:paraId="5663BE35"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3618D37D"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lastRenderedPageBreak/>
              <w:t>Clothes Drying</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17634C1" w14:textId="77777777" w:rsidR="00C30DCE" w:rsidRPr="00C46454" w:rsidRDefault="00C30DCE" w:rsidP="005E0820">
            <w:pPr>
              <w:spacing w:before="0" w:after="0"/>
              <w:rPr>
                <w:b/>
                <w:szCs w:val="22"/>
              </w:rPr>
            </w:pPr>
            <w:r w:rsidRPr="00C46454">
              <w:rPr>
                <w:szCs w:val="22"/>
              </w:rPr>
              <w:t>Ensure the efficient use of energy and to reduce energy consumption and greenhouse emissions associated with clothes drying</w:t>
            </w:r>
          </w:p>
        </w:tc>
        <w:sdt>
          <w:sdtPr>
            <w:rPr>
              <w:b/>
            </w:rPr>
            <w:alias w:val="Clothes Drying"/>
            <w:tag w:val="Clothes Drying"/>
            <w:id w:val="-465894287"/>
            <w:placeholder>
              <w:docPart w:val="C15AD6D76D41C24BA017399B97B22339"/>
            </w:placeholder>
            <w:showingPlcHdr/>
            <w:dropDownList>
              <w:listItem w:value="Choose an item."/>
              <w:listItem w:displayText="All apartments will be provided with clothes drying racks on the balcony." w:value="All apartments will be provided with clothes drying racks on the balcony."/>
              <w:listItem w:displayText="All apartments will be provided with indoor clothes drying rack / lines." w:value="All apartments will be provided with indoor clothes drying rack / lines."/>
              <w:listItem w:displayText="Communal clothes drying facilities will be provided at rooftop terrace." w:value="Communal clothes drying facilities will be provided at rooftop terrace."/>
            </w:dropDownList>
          </w:sdtPr>
          <w:sdtContent>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5ED2C1DA" w14:textId="77777777" w:rsidR="00C30DCE" w:rsidRPr="00C46454" w:rsidRDefault="00C30DCE" w:rsidP="00CE534C">
                <w:pPr>
                  <w:spacing w:before="0" w:after="0"/>
                  <w:jc w:val="both"/>
                  <w:rPr>
                    <w:b/>
                    <w:szCs w:val="22"/>
                  </w:rPr>
                </w:pPr>
                <w:r w:rsidRPr="00C46454">
                  <w:rPr>
                    <w:rStyle w:val="PlaceholderText"/>
                    <w:szCs w:val="22"/>
                  </w:rPr>
                  <w:t>Choose an item.</w:t>
                </w:r>
              </w:p>
            </w:tc>
          </w:sdtContent>
        </w:sdt>
      </w:tr>
      <w:tr w:rsidR="00C30DCE" w:rsidRPr="00C46454" w14:paraId="161205D7"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B84D451"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Internal Lighting - Residential</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41D1F1D4" w14:textId="77777777" w:rsidR="00C30DCE" w:rsidRPr="00C46454" w:rsidRDefault="00C30DCE" w:rsidP="005E0820">
            <w:pPr>
              <w:spacing w:before="0" w:after="0"/>
              <w:rPr>
                <w:b/>
                <w:szCs w:val="22"/>
              </w:rPr>
            </w:pPr>
            <w:r w:rsidRPr="00C46454">
              <w:rPr>
                <w:szCs w:val="22"/>
              </w:rPr>
              <w:t>To ensure the efficient use of energy, to reduce energy consumption, greenhouse emissions associated with artificial lighting, and to reduce energy peak demand.</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26BCEBED" w14:textId="77777777" w:rsidR="00CE534C" w:rsidRDefault="00C30DCE" w:rsidP="00CE534C">
            <w:pPr>
              <w:spacing w:before="0" w:after="0"/>
              <w:jc w:val="both"/>
              <w:rPr>
                <w:szCs w:val="22"/>
              </w:rPr>
            </w:pPr>
            <w:r w:rsidRPr="00C46454">
              <w:rPr>
                <w:szCs w:val="22"/>
              </w:rPr>
              <w:t xml:space="preserve">The maximum illumination power density (W/sqm) is at least 20% lower than NCC 2022 requirements. </w:t>
            </w:r>
          </w:p>
          <w:p w14:paraId="43E7D829" w14:textId="49143187" w:rsidR="00C30DCE" w:rsidRPr="00C46454" w:rsidRDefault="00002AE0" w:rsidP="00CE534C">
            <w:pPr>
              <w:spacing w:before="0" w:after="0"/>
              <w:jc w:val="both"/>
              <w:rPr>
                <w:szCs w:val="22"/>
              </w:rPr>
            </w:pPr>
            <w:r>
              <w:rPr>
                <w:szCs w:val="22"/>
              </w:rPr>
              <w:br/>
            </w:r>
            <w:r w:rsidR="00C30DCE" w:rsidRPr="00C46454">
              <w:rPr>
                <w:szCs w:val="22"/>
              </w:rPr>
              <w:t>Lighting power density shall be as follows:</w:t>
            </w:r>
          </w:p>
          <w:p w14:paraId="305C6534" w14:textId="77777777" w:rsidR="00C30DCE" w:rsidRPr="00002AE0" w:rsidRDefault="00C30DCE" w:rsidP="00CE534C">
            <w:pPr>
              <w:pStyle w:val="ListBullet"/>
              <w:jc w:val="both"/>
              <w:rPr>
                <w:szCs w:val="22"/>
              </w:rPr>
            </w:pPr>
            <w:r w:rsidRPr="00002AE0">
              <w:rPr>
                <w:szCs w:val="22"/>
              </w:rPr>
              <w:t>Dwellings: No greater than average 4W/m2</w:t>
            </w:r>
          </w:p>
          <w:p w14:paraId="63A33A3B" w14:textId="77777777" w:rsidR="00C30DCE" w:rsidRPr="00002AE0" w:rsidRDefault="00C30DCE" w:rsidP="00CE534C">
            <w:pPr>
              <w:pStyle w:val="ListBullet"/>
              <w:jc w:val="both"/>
              <w:rPr>
                <w:szCs w:val="22"/>
              </w:rPr>
            </w:pPr>
            <w:r w:rsidRPr="00002AE0">
              <w:rPr>
                <w:szCs w:val="22"/>
              </w:rPr>
              <w:t>POS: No greater than average 3.2W/m2</w:t>
            </w:r>
          </w:p>
          <w:p w14:paraId="07FDC812" w14:textId="77777777" w:rsidR="00C30DCE" w:rsidRPr="00002AE0" w:rsidRDefault="00C30DCE" w:rsidP="00CE534C">
            <w:pPr>
              <w:pStyle w:val="ListBullet"/>
              <w:jc w:val="both"/>
              <w:rPr>
                <w:szCs w:val="22"/>
              </w:rPr>
            </w:pPr>
            <w:r w:rsidRPr="00002AE0">
              <w:rPr>
                <w:szCs w:val="22"/>
              </w:rPr>
              <w:t>Back of house and indoor car parks: No greater than average 1.6W/m2</w:t>
            </w:r>
          </w:p>
          <w:p w14:paraId="2DF11DD3" w14:textId="77777777" w:rsidR="00C30DCE" w:rsidRPr="00C46454" w:rsidRDefault="00C30DCE" w:rsidP="00CE534C">
            <w:pPr>
              <w:spacing w:before="0" w:after="0"/>
              <w:jc w:val="both"/>
              <w:rPr>
                <w:szCs w:val="22"/>
              </w:rPr>
            </w:pPr>
            <w:bookmarkStart w:id="74" w:name="Motion_detectors"/>
            <w:r w:rsidRPr="00C46454">
              <w:rPr>
                <w:szCs w:val="22"/>
              </w:rPr>
              <w:t xml:space="preserve">All common area, external and carpark lighting is to be controlled with daylight, motion sensors or timers (whichever is deemed appropriate). </w:t>
            </w:r>
            <w:bookmarkEnd w:id="74"/>
          </w:p>
        </w:tc>
      </w:tr>
      <w:tr w:rsidR="00C30DCE" w:rsidRPr="00C46454" w14:paraId="58656B26" w14:textId="77777777" w:rsidTr="00282448">
        <w:trPr>
          <w:trHeight w:val="11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B2EFC13" w14:textId="77777777" w:rsidR="00C30DCE" w:rsidRPr="00C46454" w:rsidRDefault="00C30DCE" w:rsidP="00282448">
            <w:pPr>
              <w:spacing w:before="0" w:after="0"/>
              <w:jc w:val="center"/>
              <w:rPr>
                <w:rFonts w:ascii="Roboto" w:hAnsi="Roboto"/>
                <w:color w:val="00602B" w:themeColor="accent1"/>
                <w:szCs w:val="22"/>
              </w:rPr>
            </w:pPr>
            <w:r w:rsidRPr="00C46454">
              <w:rPr>
                <w:rFonts w:ascii="Roboto" w:hAnsi="Roboto"/>
                <w:color w:val="00602B" w:themeColor="accent1"/>
                <w:szCs w:val="22"/>
              </w:rPr>
              <w:t>Renewable Energy Systems - Solar</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34894855" w14:textId="77777777" w:rsidR="00C30DCE" w:rsidRPr="00C46454" w:rsidRDefault="00C30DCE" w:rsidP="00017F63">
            <w:pPr>
              <w:spacing w:before="0" w:after="0"/>
              <w:jc w:val="center"/>
              <w:rPr>
                <w:b/>
                <w:szCs w:val="22"/>
              </w:rPr>
            </w:pPr>
            <w:r w:rsidRPr="00C46454">
              <w:rPr>
                <w:szCs w:val="22"/>
              </w:rPr>
              <w:t>To encourage on-site renewable energy generation and reduce greenhouse emissions.</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145292B4" w14:textId="446950CF" w:rsidR="00002AE0" w:rsidRDefault="00C30DCE" w:rsidP="00CE534C">
            <w:pPr>
              <w:spacing w:before="0" w:after="0"/>
              <w:jc w:val="both"/>
              <w:rPr>
                <w:color w:val="auto"/>
                <w:szCs w:val="22"/>
              </w:rPr>
            </w:pPr>
            <w:bookmarkStart w:id="75" w:name="PV"/>
            <w:r w:rsidRPr="00C46454">
              <w:rPr>
                <w:color w:val="auto"/>
                <w:szCs w:val="22"/>
              </w:rPr>
              <w:t xml:space="preserve">A </w:t>
            </w:r>
            <w:r w:rsidR="00266275">
              <w:rPr>
                <w:color w:val="auto"/>
                <w:szCs w:val="22"/>
              </w:rPr>
              <w:t>[</w:t>
            </w:r>
            <w:r w:rsidRPr="00C46454">
              <w:rPr>
                <w:color w:val="auto"/>
                <w:szCs w:val="22"/>
              </w:rPr>
              <w:t>XX</w:t>
            </w:r>
            <w:r w:rsidR="00266275">
              <w:rPr>
                <w:color w:val="auto"/>
                <w:szCs w:val="22"/>
              </w:rPr>
              <w:t>]</w:t>
            </w:r>
            <w:r w:rsidRPr="00C46454">
              <w:rPr>
                <w:color w:val="auto"/>
                <w:szCs w:val="22"/>
              </w:rPr>
              <w:t>kW Solar PV system is to be located on the roof</w:t>
            </w:r>
            <w:bookmarkEnd w:id="75"/>
            <w:r w:rsidRPr="00C46454">
              <w:rPr>
                <w:color w:val="auto"/>
                <w:szCs w:val="22"/>
              </w:rPr>
              <w:t xml:space="preserve"> of the proposed. The system is expected to generate approximately </w:t>
            </w:r>
            <w:r w:rsidR="00266275">
              <w:rPr>
                <w:color w:val="auto"/>
                <w:szCs w:val="22"/>
              </w:rPr>
              <w:t>[</w:t>
            </w:r>
            <w:r w:rsidRPr="00C46454">
              <w:rPr>
                <w:color w:val="auto"/>
                <w:szCs w:val="22"/>
              </w:rPr>
              <w:t>XX</w:t>
            </w:r>
            <w:r w:rsidR="00266275">
              <w:rPr>
                <w:color w:val="auto"/>
                <w:szCs w:val="22"/>
              </w:rPr>
              <w:t>]</w:t>
            </w:r>
            <w:r w:rsidRPr="00C46454">
              <w:rPr>
                <w:color w:val="auto"/>
                <w:szCs w:val="22"/>
              </w:rPr>
              <w:t xml:space="preserve">kWh and will be </w:t>
            </w:r>
            <w:r w:rsidR="00CC1BEA">
              <w:rPr>
                <w:color w:val="auto"/>
                <w:szCs w:val="22"/>
              </w:rPr>
              <w:t xml:space="preserve">connected to </w:t>
            </w:r>
            <w:r w:rsidRPr="00C46454">
              <w:rPr>
                <w:color w:val="auto"/>
                <w:szCs w:val="22"/>
              </w:rPr>
              <w:t xml:space="preserve">common area lighting and power. </w:t>
            </w:r>
          </w:p>
          <w:p w14:paraId="5B4A9C92" w14:textId="42274A8A" w:rsidR="00C30DCE" w:rsidRPr="00711CD6" w:rsidRDefault="00C30DCE" w:rsidP="00711CD6">
            <w:pPr>
              <w:jc w:val="both"/>
              <w:rPr>
                <w:color w:val="auto"/>
                <w:szCs w:val="22"/>
              </w:rPr>
            </w:pPr>
            <w:r w:rsidRPr="00711CD6">
              <w:rPr>
                <w:color w:val="auto"/>
                <w:szCs w:val="22"/>
              </w:rPr>
              <w:t xml:space="preserve">Refer </w:t>
            </w:r>
            <w:r w:rsidR="00711CD6" w:rsidRPr="00711CD6">
              <w:rPr>
                <w:color w:val="auto"/>
              </w:rPr>
              <w:fldChar w:fldCharType="begin"/>
            </w:r>
            <w:r w:rsidR="00711CD6" w:rsidRPr="00711CD6">
              <w:rPr>
                <w:color w:val="auto"/>
                <w:szCs w:val="22"/>
              </w:rPr>
              <w:instrText xml:space="preserve"> Renewble_</w:instrText>
            </w:r>
            <w:r w:rsidRPr="00711CD6">
              <w:rPr>
                <w:color w:val="auto"/>
                <w:szCs w:val="22"/>
              </w:rPr>
              <w:instrText>Appendix</w:instrText>
            </w:r>
            <w:r w:rsidR="00711CD6" w:rsidRPr="00711CD6">
              <w:rPr>
                <w:color w:val="auto"/>
                <w:szCs w:val="22"/>
              </w:rPr>
              <w:instrText xml:space="preserve"> </w:instrText>
            </w:r>
            <w:r w:rsidR="00711CD6" w:rsidRPr="00711CD6">
              <w:rPr>
                <w:color w:val="auto"/>
              </w:rPr>
              <w:fldChar w:fldCharType="separate"/>
            </w:r>
            <w:r w:rsidR="002D1B1A" w:rsidRPr="00BF59CE">
              <w:t>Appendix X – Renewable Energy</w:t>
            </w:r>
            <w:r w:rsidR="00711CD6" w:rsidRPr="00711CD6">
              <w:rPr>
                <w:color w:val="auto"/>
              </w:rPr>
              <w:fldChar w:fldCharType="end"/>
            </w:r>
          </w:p>
        </w:tc>
      </w:tr>
    </w:tbl>
    <w:p w14:paraId="3DD32BC9" w14:textId="0FEEA89F" w:rsidR="00002AE0" w:rsidRDefault="00002AE0" w:rsidP="00002AE0">
      <w:bookmarkStart w:id="76" w:name="_Toc46738707"/>
    </w:p>
    <w:p w14:paraId="51C798FA" w14:textId="77777777" w:rsidR="00002AE0" w:rsidRDefault="00002AE0">
      <w:pPr>
        <w:spacing w:before="0" w:after="200" w:line="276" w:lineRule="auto"/>
      </w:pPr>
      <w:r>
        <w:br w:type="page"/>
      </w:r>
    </w:p>
    <w:p w14:paraId="3994D2CC" w14:textId="44D5035A" w:rsidR="00C30DCE" w:rsidRDefault="00C30DCE" w:rsidP="00C30DCE">
      <w:pPr>
        <w:pStyle w:val="Heading2"/>
      </w:pPr>
      <w:bookmarkStart w:id="77" w:name="_Toc46738708"/>
      <w:bookmarkStart w:id="78" w:name="_Toc232515667"/>
      <w:bookmarkEnd w:id="76"/>
      <w:r w:rsidRPr="00C06C55">
        <w:lastRenderedPageBreak/>
        <w:t>Indoor Environment Quality</w:t>
      </w:r>
      <w:bookmarkEnd w:id="61"/>
      <w:bookmarkEnd w:id="62"/>
      <w:bookmarkEnd w:id="77"/>
      <w:bookmarkEnd w:id="78"/>
    </w:p>
    <w:p w14:paraId="2E1B0431" w14:textId="77777777" w:rsidR="00C30DCE" w:rsidRPr="00C06C55" w:rsidRDefault="00C30DCE" w:rsidP="00CE534C">
      <w:pPr>
        <w:spacing w:after="0"/>
      </w:pPr>
      <w:r w:rsidRPr="00C06C55">
        <w:t>Council ESD objectives:</w:t>
      </w:r>
    </w:p>
    <w:p w14:paraId="5D7CA5CA" w14:textId="1DF6DDCB" w:rsidR="00C30DCE" w:rsidRPr="00C06C55" w:rsidRDefault="00CE534C" w:rsidP="00CE534C">
      <w:pPr>
        <w:pStyle w:val="ListBullet"/>
        <w:spacing w:before="0"/>
      </w:pPr>
      <w:r w:rsidRPr="00C06C55">
        <w:t xml:space="preserve">To achieve a healthy indoor environment quality for the wellbeing of building occupants.  </w:t>
      </w:r>
    </w:p>
    <w:p w14:paraId="68E5826B" w14:textId="0D3ECE66" w:rsidR="00C30DCE" w:rsidRPr="00002AE0" w:rsidRDefault="00CE534C" w:rsidP="00CE534C">
      <w:pPr>
        <w:pStyle w:val="ListBullet"/>
        <w:spacing w:before="0"/>
        <w:rPr>
          <w:b/>
        </w:rPr>
      </w:pPr>
      <w:r w:rsidRPr="00C06C55">
        <w:t>To provide a naturally comfortable indoor environment will lower the need for building services, such as artificial lighting, mechanical ventilation and cooling and heating devices.</w:t>
      </w:r>
    </w:p>
    <w:tbl>
      <w:tblPr>
        <w:tblStyle w:val="TableGrid"/>
        <w:tblW w:w="9865" w:type="dxa"/>
        <w:tblBorders>
          <w:top w:val="none" w:sz="0" w:space="0" w:color="auto"/>
          <w:left w:val="none" w:sz="0" w:space="0" w:color="auto"/>
          <w:bottom w:val="single" w:sz="2" w:space="0" w:color="BFBFBF" w:themeColor="background1" w:themeShade="BF"/>
          <w:right w:val="none" w:sz="0" w:space="0" w:color="auto"/>
          <w:insideH w:val="single" w:sz="2" w:space="0" w:color="BFBFBF" w:themeColor="background1" w:themeShade="BF"/>
          <w:insideV w:val="none" w:sz="0" w:space="0" w:color="auto"/>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0D7E3454" w14:textId="77777777" w:rsidTr="00002AE0">
        <w:trPr>
          <w:trHeight w:val="283"/>
          <w:tblHeader/>
        </w:trPr>
        <w:tc>
          <w:tcPr>
            <w:tcW w:w="9865" w:type="dxa"/>
            <w:gridSpan w:val="3"/>
            <w:tcBorders>
              <w:top w:val="nil"/>
              <w:bottom w:val="single" w:sz="2" w:space="0" w:color="00602B" w:themeColor="text2"/>
            </w:tcBorders>
            <w:shd w:val="clear" w:color="auto" w:fill="FFFFFF" w:themeFill="background1"/>
          </w:tcPr>
          <w:p w14:paraId="47C93835" w14:textId="77777777" w:rsidR="00C30DCE" w:rsidRPr="00002AE0" w:rsidRDefault="00C30DCE" w:rsidP="00002AE0">
            <w:pPr>
              <w:spacing w:before="0" w:after="0"/>
              <w:rPr>
                <w:rFonts w:ascii="Roboto" w:hAnsi="Roboto"/>
                <w:color w:val="00602B" w:themeColor="text2"/>
                <w:szCs w:val="22"/>
              </w:rPr>
            </w:pPr>
            <w:bookmarkStart w:id="79" w:name="_Toc461726280"/>
            <w:r w:rsidRPr="00002AE0">
              <w:rPr>
                <w:rFonts w:ascii="Roboto" w:hAnsi="Roboto"/>
                <w:color w:val="00602B" w:themeColor="text2"/>
                <w:szCs w:val="22"/>
              </w:rPr>
              <w:t>Council Best Practice Standard</w:t>
            </w:r>
          </w:p>
        </w:tc>
      </w:tr>
      <w:tr w:rsidR="00C30DCE" w:rsidRPr="00002AE0" w14:paraId="2866B9B5" w14:textId="77777777" w:rsidTr="00002AE0">
        <w:trPr>
          <w:trHeight w:val="283"/>
          <w:tblHeader/>
        </w:trPr>
        <w:tc>
          <w:tcPr>
            <w:tcW w:w="3629" w:type="dxa"/>
            <w:gridSpan w:val="2"/>
            <w:tcBorders>
              <w:top w:val="single" w:sz="2" w:space="0" w:color="00602B" w:themeColor="text2"/>
              <w:bottom w:val="single" w:sz="2" w:space="0" w:color="00602B" w:themeColor="text2"/>
            </w:tcBorders>
            <w:shd w:val="clear" w:color="auto" w:fill="FFFFFF" w:themeFill="background1"/>
          </w:tcPr>
          <w:p w14:paraId="3DAA43A5"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2" w:space="0" w:color="00602B" w:themeColor="text2"/>
              <w:bottom w:val="single" w:sz="2" w:space="0" w:color="00602B" w:themeColor="text2"/>
            </w:tcBorders>
            <w:shd w:val="clear" w:color="auto" w:fill="FFFFFF" w:themeFill="background1"/>
          </w:tcPr>
          <w:p w14:paraId="47F1F592"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07181DDF" w14:textId="77777777" w:rsidTr="00CE534C">
        <w:trPr>
          <w:trHeight w:val="283"/>
        </w:trPr>
        <w:tc>
          <w:tcPr>
            <w:tcW w:w="1814" w:type="dxa"/>
            <w:tcBorders>
              <w:top w:val="single" w:sz="2" w:space="0" w:color="00602B" w:themeColor="text2"/>
              <w:bottom w:val="single" w:sz="2" w:space="0" w:color="BFBFBF" w:themeColor="background1" w:themeShade="BF"/>
            </w:tcBorders>
            <w:vAlign w:val="center"/>
          </w:tcPr>
          <w:p w14:paraId="07EF1C2A" w14:textId="77777777" w:rsidR="00C30DCE" w:rsidRPr="00002AE0" w:rsidRDefault="00C30DCE" w:rsidP="00CE534C">
            <w:pPr>
              <w:spacing w:before="0" w:after="0"/>
              <w:rPr>
                <w:rFonts w:ascii="Roboto" w:hAnsi="Roboto"/>
                <w:color w:val="00602B" w:themeColor="text2"/>
                <w:szCs w:val="22"/>
              </w:rPr>
            </w:pPr>
            <w:r w:rsidRPr="00002AE0">
              <w:rPr>
                <w:rFonts w:ascii="Roboto" w:hAnsi="Roboto"/>
                <w:color w:val="00602B" w:themeColor="text2"/>
                <w:szCs w:val="22"/>
              </w:rPr>
              <w:t>Daylight Access - Residential</w:t>
            </w:r>
          </w:p>
        </w:tc>
        <w:tc>
          <w:tcPr>
            <w:tcW w:w="1815" w:type="dxa"/>
            <w:tcBorders>
              <w:top w:val="single" w:sz="2" w:space="0" w:color="00602B" w:themeColor="text2"/>
              <w:bottom w:val="single" w:sz="2" w:space="0" w:color="BFBFBF" w:themeColor="background1" w:themeShade="BF"/>
            </w:tcBorders>
            <w:vAlign w:val="center"/>
          </w:tcPr>
          <w:p w14:paraId="7B182EB4" w14:textId="77777777" w:rsidR="00C30DCE" w:rsidRPr="00002AE0" w:rsidRDefault="00C30DCE" w:rsidP="00CE534C">
            <w:pPr>
              <w:spacing w:before="0" w:after="0"/>
              <w:rPr>
                <w:szCs w:val="22"/>
              </w:rPr>
            </w:pPr>
            <w:r w:rsidRPr="00002AE0">
              <w:rPr>
                <w:szCs w:val="22"/>
              </w:rPr>
              <w:t>To provide a high level of amenity and energy efficiency through design for natural light.</w:t>
            </w:r>
          </w:p>
        </w:tc>
        <w:tc>
          <w:tcPr>
            <w:tcW w:w="6236" w:type="dxa"/>
            <w:tcBorders>
              <w:top w:val="single" w:sz="2" w:space="0" w:color="00602B" w:themeColor="text2"/>
              <w:bottom w:val="single" w:sz="2" w:space="0" w:color="BFBFBF" w:themeColor="background1" w:themeShade="BF"/>
            </w:tcBorders>
            <w:vAlign w:val="center"/>
          </w:tcPr>
          <w:p w14:paraId="69B3A5D0" w14:textId="77777777" w:rsidR="00CE534C" w:rsidRDefault="00C30DCE" w:rsidP="00CE534C">
            <w:pPr>
              <w:spacing w:before="0" w:after="0"/>
              <w:jc w:val="both"/>
              <w:rPr>
                <w:szCs w:val="22"/>
              </w:rPr>
            </w:pPr>
            <w:bookmarkStart w:id="80" w:name="Daylight_modelling"/>
            <w:r w:rsidRPr="00002AE0">
              <w:rPr>
                <w:szCs w:val="22"/>
              </w:rPr>
              <w:t xml:space="preserve">Daylight modelling has been conducted for a representative sample of apartments. The summary result is as follows: </w:t>
            </w:r>
            <w:r w:rsidRPr="00002AE0">
              <w:rPr>
                <w:szCs w:val="22"/>
                <w:highlight w:val="yellow"/>
              </w:rPr>
              <w:t xml:space="preserve"> </w:t>
            </w:r>
            <w:bookmarkEnd w:id="80"/>
            <w:r w:rsidRPr="00002AE0">
              <w:rPr>
                <w:szCs w:val="22"/>
              </w:rPr>
              <w:t xml:space="preserve"> </w:t>
            </w:r>
          </w:p>
          <w:tbl>
            <w:tblPr>
              <w:tblW w:w="6095" w:type="dxa"/>
              <w:tblInd w:w="56" w:type="dxa"/>
              <w:tblBorders>
                <w:insideH w:val="single" w:sz="2" w:space="0" w:color="00602B" w:themeColor="text2"/>
              </w:tblBorders>
              <w:tblLayout w:type="fixed"/>
              <w:tblCellMar>
                <w:top w:w="57" w:type="dxa"/>
                <w:left w:w="0" w:type="dxa"/>
                <w:bottom w:w="57" w:type="dxa"/>
              </w:tblCellMar>
              <w:tblLook w:val="04A0" w:firstRow="1" w:lastRow="0" w:firstColumn="1" w:lastColumn="0" w:noHBand="0" w:noVBand="1"/>
            </w:tblPr>
            <w:tblGrid>
              <w:gridCol w:w="2835"/>
              <w:gridCol w:w="3260"/>
            </w:tblGrid>
            <w:tr w:rsidR="006B230D" w:rsidRPr="00002AE0" w14:paraId="7B53D6A0" w14:textId="77777777" w:rsidTr="00CE534C">
              <w:trPr>
                <w:trHeight w:val="555"/>
              </w:trPr>
              <w:tc>
                <w:tcPr>
                  <w:tcW w:w="2835" w:type="dxa"/>
                  <w:vAlign w:val="center"/>
                  <w:hideMark/>
                </w:tcPr>
                <w:p w14:paraId="3632D2C4" w14:textId="029E6855" w:rsidR="006B230D" w:rsidRPr="00002AE0" w:rsidRDefault="006B230D" w:rsidP="001A1654">
                  <w:pPr>
                    <w:spacing w:before="0" w:after="0"/>
                    <w:ind w:left="138"/>
                    <w:jc w:val="center"/>
                    <w:rPr>
                      <w:rFonts w:ascii="Roboto" w:hAnsi="Roboto"/>
                      <w:color w:val="00602B" w:themeColor="text2"/>
                    </w:rPr>
                  </w:pPr>
                  <w:r w:rsidRPr="00077C68">
                    <w:rPr>
                      <w:rFonts w:ascii="Roboto" w:eastAsia="SimSun" w:hAnsi="Roboto" w:cs="Calibri"/>
                      <w:color w:val="00602B"/>
                    </w:rPr>
                    <w:t>% of living floor area above DF 1.0</w:t>
                  </w:r>
                </w:p>
              </w:tc>
              <w:tc>
                <w:tcPr>
                  <w:tcW w:w="3260" w:type="dxa"/>
                  <w:vAlign w:val="center"/>
                  <w:hideMark/>
                </w:tcPr>
                <w:p w14:paraId="56CC6BE3" w14:textId="55A96F81" w:rsidR="006B230D" w:rsidRPr="00002AE0" w:rsidRDefault="006B230D" w:rsidP="001A1654">
                  <w:pPr>
                    <w:spacing w:before="0" w:after="0"/>
                    <w:ind w:left="241"/>
                    <w:jc w:val="center"/>
                    <w:rPr>
                      <w:rFonts w:ascii="Roboto" w:hAnsi="Roboto"/>
                      <w:color w:val="00602B" w:themeColor="text2"/>
                    </w:rPr>
                  </w:pPr>
                  <w:r w:rsidRPr="00077C68">
                    <w:rPr>
                      <w:rFonts w:ascii="Roboto" w:eastAsia="SimSun" w:hAnsi="Roboto" w:cs="Calibri"/>
                      <w:color w:val="00602B"/>
                    </w:rPr>
                    <w:t>% of bedroom floor area above DF 0.5</w:t>
                  </w:r>
                </w:p>
              </w:tc>
            </w:tr>
            <w:tr w:rsidR="006B230D" w:rsidRPr="00002AE0" w14:paraId="34C0C2A9" w14:textId="77777777" w:rsidTr="00CE534C">
              <w:trPr>
                <w:trHeight w:val="330"/>
              </w:trPr>
              <w:tc>
                <w:tcPr>
                  <w:tcW w:w="2835" w:type="dxa"/>
                  <w:shd w:val="clear" w:color="000000" w:fill="FFFFFF"/>
                  <w:vAlign w:val="center"/>
                  <w:hideMark/>
                </w:tcPr>
                <w:p w14:paraId="5A5DBF4B" w14:textId="223A36EE" w:rsidR="006B230D" w:rsidRPr="00002AE0" w:rsidRDefault="00266275" w:rsidP="001A1654">
                  <w:pPr>
                    <w:spacing w:before="0" w:after="0"/>
                    <w:ind w:left="138"/>
                    <w:jc w:val="center"/>
                    <w:rPr>
                      <w:rFonts w:cs="Calibri"/>
                      <w:color w:val="000000"/>
                    </w:rPr>
                  </w:pPr>
                  <w:r>
                    <w:rPr>
                      <w:rFonts w:eastAsia="SimSun" w:cs="Calibri"/>
                      <w:color w:val="000000"/>
                    </w:rPr>
                    <w:t>[</w:t>
                  </w:r>
                  <w:r w:rsidR="006B230D">
                    <w:rPr>
                      <w:rFonts w:eastAsia="SimSun" w:cs="Calibri"/>
                      <w:color w:val="000000"/>
                    </w:rPr>
                    <w:fldChar w:fldCharType="begin"/>
                  </w:r>
                  <w:r w:rsidR="006B230D">
                    <w:rPr>
                      <w:rFonts w:eastAsia="SimSun" w:cs="Calibri"/>
                      <w:color w:val="000000"/>
                    </w:rPr>
                    <w:instrText xml:space="preserve"> Daylight_modelling_Livingareas </w:instrText>
                  </w:r>
                  <w:r w:rsidR="006B230D">
                    <w:rPr>
                      <w:rFonts w:eastAsia="SimSun" w:cs="Calibri"/>
                      <w:color w:val="000000"/>
                    </w:rPr>
                    <w:fldChar w:fldCharType="separate"/>
                  </w:r>
                  <w:r w:rsidR="006B230D" w:rsidRPr="00077C68">
                    <w:rPr>
                      <w:rFonts w:eastAsia="SimSun" w:cs="Calibri"/>
                      <w:color w:val="000000"/>
                    </w:rPr>
                    <w:t>XX</w:t>
                  </w:r>
                  <w:r>
                    <w:rPr>
                      <w:rFonts w:eastAsia="SimSun" w:cs="Calibri"/>
                      <w:color w:val="000000"/>
                    </w:rPr>
                    <w:t>]</w:t>
                  </w:r>
                  <w:r w:rsidR="006B230D" w:rsidRPr="00077C68">
                    <w:rPr>
                      <w:rFonts w:eastAsia="SimSun" w:cs="Calibri"/>
                      <w:color w:val="000000"/>
                    </w:rPr>
                    <w:t>%</w:t>
                  </w:r>
                  <w:r w:rsidR="006B230D">
                    <w:rPr>
                      <w:rFonts w:eastAsia="SimSun" w:cs="Calibri"/>
                      <w:color w:val="000000"/>
                    </w:rPr>
                    <w:t xml:space="preserve"> of Living areas</w:t>
                  </w:r>
                  <w:r w:rsidR="006B230D">
                    <w:rPr>
                      <w:rFonts w:eastAsia="SimSun" w:cs="Calibri"/>
                      <w:color w:val="000000"/>
                    </w:rPr>
                    <w:fldChar w:fldCharType="end"/>
                  </w:r>
                </w:p>
              </w:tc>
              <w:tc>
                <w:tcPr>
                  <w:tcW w:w="3260" w:type="dxa"/>
                  <w:shd w:val="clear" w:color="000000" w:fill="FFFFFF"/>
                  <w:vAlign w:val="center"/>
                  <w:hideMark/>
                </w:tcPr>
                <w:p w14:paraId="59809429" w14:textId="4FC39999" w:rsidR="006B230D" w:rsidRPr="00002AE0" w:rsidRDefault="00266275" w:rsidP="001A1654">
                  <w:pPr>
                    <w:spacing w:before="0" w:after="0"/>
                    <w:ind w:left="241"/>
                    <w:jc w:val="center"/>
                    <w:rPr>
                      <w:rFonts w:cs="Calibri"/>
                      <w:color w:val="000000"/>
                    </w:rPr>
                  </w:pPr>
                  <w:r>
                    <w:rPr>
                      <w:rFonts w:eastAsia="SimSun" w:cs="Calibri"/>
                      <w:color w:val="000000"/>
                    </w:rPr>
                    <w:t>[</w:t>
                  </w:r>
                  <w:r w:rsidR="006B230D" w:rsidRPr="00077C68">
                    <w:rPr>
                      <w:rFonts w:eastAsia="SimSun" w:cs="Calibri"/>
                      <w:color w:val="000000"/>
                    </w:rPr>
                    <w:fldChar w:fldCharType="begin"/>
                  </w:r>
                  <w:r w:rsidR="006B230D" w:rsidRPr="00077C68">
                    <w:rPr>
                      <w:rFonts w:eastAsia="SimSun" w:cs="Calibri"/>
                      <w:color w:val="000000"/>
                    </w:rPr>
                    <w:instrText xml:space="preserve"> REF Daylight_modelling_bedrooms \h </w:instrText>
                  </w:r>
                  <w:r w:rsidR="001A1654">
                    <w:rPr>
                      <w:rFonts w:eastAsia="SimSun" w:cs="Calibri"/>
                      <w:color w:val="000000"/>
                    </w:rPr>
                    <w:instrText xml:space="preserve"> \* MERGEFORMAT </w:instrText>
                  </w:r>
                  <w:r w:rsidR="006B230D" w:rsidRPr="00077C68">
                    <w:rPr>
                      <w:rFonts w:eastAsia="SimSun" w:cs="Calibri"/>
                      <w:color w:val="000000"/>
                    </w:rPr>
                  </w:r>
                  <w:r w:rsidR="006B230D" w:rsidRPr="00077C68">
                    <w:rPr>
                      <w:rFonts w:eastAsia="SimSun" w:cs="Calibri"/>
                      <w:color w:val="000000"/>
                    </w:rPr>
                    <w:fldChar w:fldCharType="separate"/>
                  </w:r>
                  <w:r w:rsidR="006B230D" w:rsidRPr="00077C68">
                    <w:rPr>
                      <w:rFonts w:eastAsia="SimSun" w:cs="Calibri"/>
                      <w:color w:val="000000"/>
                    </w:rPr>
                    <w:t>XX</w:t>
                  </w:r>
                  <w:r>
                    <w:rPr>
                      <w:rFonts w:eastAsia="SimSun" w:cs="Calibri"/>
                      <w:color w:val="000000"/>
                    </w:rPr>
                    <w:t>]</w:t>
                  </w:r>
                  <w:r w:rsidR="006B230D" w:rsidRPr="00077C68">
                    <w:rPr>
                      <w:rFonts w:eastAsia="SimSun" w:cs="Calibri"/>
                      <w:color w:val="000000"/>
                    </w:rPr>
                    <w:t>%</w:t>
                  </w:r>
                  <w:r w:rsidR="006B230D">
                    <w:rPr>
                      <w:rFonts w:eastAsia="SimSun" w:cs="Calibri"/>
                      <w:color w:val="000000"/>
                    </w:rPr>
                    <w:t xml:space="preserve"> of Bedrooms</w:t>
                  </w:r>
                  <w:r w:rsidR="006B230D" w:rsidRPr="00077C68">
                    <w:rPr>
                      <w:rFonts w:eastAsia="SimSun" w:cs="Calibri"/>
                      <w:color w:val="000000"/>
                    </w:rPr>
                    <w:fldChar w:fldCharType="end"/>
                  </w:r>
                </w:p>
              </w:tc>
            </w:tr>
          </w:tbl>
          <w:p w14:paraId="0A7AC6B5" w14:textId="5E2FB1A8" w:rsidR="0063232E" w:rsidRDefault="00C30DCE" w:rsidP="00CE534C">
            <w:pPr>
              <w:spacing w:before="0" w:after="0"/>
              <w:jc w:val="both"/>
              <w:rPr>
                <w:szCs w:val="22"/>
              </w:rPr>
            </w:pPr>
            <w:r w:rsidRPr="00002AE0">
              <w:rPr>
                <w:szCs w:val="22"/>
              </w:rPr>
              <w:t xml:space="preserve">Refer </w:t>
            </w:r>
            <w:r w:rsidR="00711CD6">
              <w:fldChar w:fldCharType="begin"/>
            </w:r>
            <w:r w:rsidR="00711CD6">
              <w:rPr>
                <w:szCs w:val="22"/>
              </w:rPr>
              <w:instrText>Daylight_</w:instrText>
            </w:r>
            <w:r w:rsidRPr="00002AE0">
              <w:rPr>
                <w:szCs w:val="22"/>
              </w:rPr>
              <w:instrText>Appendix</w:instrText>
            </w:r>
            <w:r w:rsidR="00711CD6">
              <w:fldChar w:fldCharType="separate"/>
            </w:r>
            <w:r w:rsidR="002D1B1A" w:rsidRPr="00BF59CE">
              <w:t>Appendix X – Daylight Modelling</w:t>
            </w:r>
            <w:r w:rsidR="00711CD6">
              <w:fldChar w:fldCharType="end"/>
            </w:r>
            <w:r w:rsidRPr="00002AE0">
              <w:rPr>
                <w:szCs w:val="22"/>
              </w:rPr>
              <w:t>.</w:t>
            </w:r>
          </w:p>
          <w:p w14:paraId="083C1C79" w14:textId="77777777" w:rsidR="0063232E" w:rsidRDefault="00002AE0" w:rsidP="00CE534C">
            <w:pPr>
              <w:spacing w:before="0" w:after="0"/>
              <w:jc w:val="both"/>
              <w:rPr>
                <w:szCs w:val="22"/>
                <w:highlight w:val="yellow"/>
              </w:rPr>
            </w:pPr>
            <w:r>
              <w:rPr>
                <w:szCs w:val="22"/>
              </w:rPr>
              <w:br/>
            </w:r>
            <w:r w:rsidR="00C30DCE" w:rsidRPr="00002AE0">
              <w:rPr>
                <w:szCs w:val="22"/>
                <w:highlight w:val="yellow"/>
              </w:rPr>
              <w:t>Or</w:t>
            </w:r>
          </w:p>
          <w:p w14:paraId="45294F0B" w14:textId="77777777" w:rsidR="0063232E" w:rsidRDefault="0063232E" w:rsidP="00CE534C">
            <w:pPr>
              <w:spacing w:before="0" w:after="0"/>
              <w:jc w:val="both"/>
              <w:rPr>
                <w:szCs w:val="22"/>
                <w:highlight w:val="yellow"/>
              </w:rPr>
            </w:pPr>
          </w:p>
          <w:p w14:paraId="43BB9912" w14:textId="45EC4410" w:rsidR="00C30DCE" w:rsidRDefault="00C30DCE" w:rsidP="00CE534C">
            <w:pPr>
              <w:spacing w:before="0" w:after="0"/>
              <w:jc w:val="both"/>
              <w:rPr>
                <w:szCs w:val="22"/>
              </w:rPr>
            </w:pPr>
            <w:r w:rsidRPr="00002AE0">
              <w:rPr>
                <w:szCs w:val="22"/>
                <w:highlight w:val="yellow"/>
              </w:rPr>
              <w:t xml:space="preserve"> </w:t>
            </w:r>
            <w:bookmarkStart w:id="81" w:name="DTS"/>
            <w:r w:rsidRPr="00002AE0">
              <w:rPr>
                <w:szCs w:val="22"/>
              </w:rPr>
              <w:t>The majority of the development complies with the Deemed-to-Satisfy method for IEQ prescribed by BESS.</w:t>
            </w:r>
            <w:bookmarkEnd w:id="81"/>
            <w:r w:rsidRPr="00002AE0">
              <w:rPr>
                <w:szCs w:val="22"/>
              </w:rPr>
              <w:t xml:space="preserve"> </w:t>
            </w:r>
          </w:p>
          <w:p w14:paraId="46210EA0" w14:textId="77777777" w:rsidR="0063232E" w:rsidRDefault="00C30DCE" w:rsidP="0063232E">
            <w:pPr>
              <w:pStyle w:val="ListBullet"/>
              <w:jc w:val="both"/>
              <w:rPr>
                <w:szCs w:val="22"/>
              </w:rPr>
            </w:pPr>
            <w:r w:rsidRPr="00002AE0">
              <w:rPr>
                <w:szCs w:val="22"/>
              </w:rPr>
              <w:t xml:space="preserve">All North, West and East oriented living areas and bedrooms are less than 8m deep. All south facing apartments is less than 5m in depth. </w:t>
            </w:r>
          </w:p>
          <w:p w14:paraId="27F6A478" w14:textId="77777777" w:rsidR="0063232E" w:rsidRDefault="00C30DCE" w:rsidP="0063232E">
            <w:pPr>
              <w:pStyle w:val="ListBullet"/>
              <w:jc w:val="both"/>
              <w:rPr>
                <w:szCs w:val="22"/>
              </w:rPr>
            </w:pPr>
            <w:r w:rsidRPr="00002AE0">
              <w:rPr>
                <w:szCs w:val="22"/>
              </w:rPr>
              <w:t>All living areas and bedrooms have a floor-to-ceiling height of 2.70m.</w:t>
            </w:r>
          </w:p>
          <w:p w14:paraId="4AC9C9F5" w14:textId="77777777" w:rsidR="0063232E" w:rsidRDefault="00C30DCE" w:rsidP="0063232E">
            <w:pPr>
              <w:pStyle w:val="ListBullet"/>
              <w:jc w:val="both"/>
              <w:rPr>
                <w:szCs w:val="22"/>
              </w:rPr>
            </w:pPr>
            <w:r w:rsidRPr="00002AE0">
              <w:rPr>
                <w:szCs w:val="22"/>
              </w:rPr>
              <w:t>All glazing to living areas achieves at least 60% visible light transmittance.</w:t>
            </w:r>
          </w:p>
          <w:p w14:paraId="6DCD18F8" w14:textId="77777777" w:rsidR="0063232E" w:rsidRDefault="00C30DCE" w:rsidP="0063232E">
            <w:pPr>
              <w:pStyle w:val="ListBullet"/>
              <w:jc w:val="both"/>
              <w:rPr>
                <w:szCs w:val="22"/>
              </w:rPr>
            </w:pPr>
            <w:r w:rsidRPr="00002AE0">
              <w:rPr>
                <w:szCs w:val="22"/>
              </w:rPr>
              <w:t>All living areas have an external facing window.</w:t>
            </w:r>
          </w:p>
          <w:p w14:paraId="1E92F6F0" w14:textId="026B69F9" w:rsidR="00C30DCE" w:rsidRPr="0063232E" w:rsidRDefault="00C30DCE" w:rsidP="0063232E">
            <w:pPr>
              <w:pStyle w:val="ListBullet"/>
              <w:jc w:val="both"/>
              <w:rPr>
                <w:szCs w:val="22"/>
              </w:rPr>
            </w:pPr>
            <w:r w:rsidRPr="0063232E">
              <w:rPr>
                <w:szCs w:val="22"/>
              </w:rPr>
              <w:t>All living areas and bedroom areas comply with the requirements of the building separation tables.</w:t>
            </w:r>
          </w:p>
        </w:tc>
      </w:tr>
      <w:tr w:rsidR="00C30DCE" w:rsidRPr="00002AE0" w14:paraId="447DDCEA" w14:textId="77777777" w:rsidTr="00CE534C">
        <w:trPr>
          <w:trHeight w:val="283"/>
        </w:trPr>
        <w:tc>
          <w:tcPr>
            <w:tcW w:w="1814" w:type="dxa"/>
            <w:tcBorders>
              <w:top w:val="single" w:sz="2" w:space="0" w:color="BFBFBF" w:themeColor="background1" w:themeShade="BF"/>
              <w:bottom w:val="single" w:sz="2" w:space="0" w:color="BFBFBF" w:themeColor="background1" w:themeShade="BF"/>
            </w:tcBorders>
            <w:vAlign w:val="center"/>
          </w:tcPr>
          <w:p w14:paraId="433EAED5" w14:textId="77777777" w:rsidR="00C30DCE" w:rsidRPr="00002AE0" w:rsidRDefault="00C30DCE" w:rsidP="00CE534C">
            <w:pPr>
              <w:spacing w:before="0" w:after="0"/>
              <w:rPr>
                <w:rFonts w:ascii="Roboto" w:hAnsi="Roboto"/>
                <w:color w:val="00602B" w:themeColor="text2"/>
                <w:szCs w:val="22"/>
              </w:rPr>
            </w:pPr>
            <w:r w:rsidRPr="00002AE0">
              <w:rPr>
                <w:rFonts w:ascii="Roboto" w:hAnsi="Roboto"/>
                <w:color w:val="00602B" w:themeColor="text2"/>
                <w:szCs w:val="22"/>
              </w:rPr>
              <w:t>Winter Sunlight</w:t>
            </w:r>
          </w:p>
        </w:tc>
        <w:tc>
          <w:tcPr>
            <w:tcW w:w="1815" w:type="dxa"/>
            <w:tcBorders>
              <w:top w:val="single" w:sz="2" w:space="0" w:color="BFBFBF" w:themeColor="background1" w:themeShade="BF"/>
              <w:bottom w:val="single" w:sz="2" w:space="0" w:color="BFBFBF" w:themeColor="background1" w:themeShade="BF"/>
            </w:tcBorders>
            <w:vAlign w:val="center"/>
          </w:tcPr>
          <w:p w14:paraId="56C5EB68" w14:textId="77777777" w:rsidR="00C30DCE" w:rsidRPr="00002AE0" w:rsidRDefault="00C30DCE" w:rsidP="00CE534C">
            <w:pPr>
              <w:spacing w:before="0" w:after="0"/>
              <w:rPr>
                <w:szCs w:val="22"/>
              </w:rPr>
            </w:pPr>
            <w:r w:rsidRPr="00002AE0">
              <w:rPr>
                <w:szCs w:val="22"/>
              </w:rPr>
              <w:t>To provide a high level of amenity and reduce need for artificial heating in winter.</w:t>
            </w:r>
          </w:p>
        </w:tc>
        <w:tc>
          <w:tcPr>
            <w:tcW w:w="6236" w:type="dxa"/>
            <w:tcBorders>
              <w:top w:val="single" w:sz="2" w:space="0" w:color="BFBFBF" w:themeColor="background1" w:themeShade="BF"/>
              <w:bottom w:val="single" w:sz="2" w:space="0" w:color="BFBFBF" w:themeColor="background1" w:themeShade="BF"/>
            </w:tcBorders>
            <w:vAlign w:val="center"/>
          </w:tcPr>
          <w:p w14:paraId="01E4E04F" w14:textId="36479A60" w:rsidR="00C30DCE" w:rsidRPr="00002AE0" w:rsidRDefault="00266275" w:rsidP="00CE534C">
            <w:pPr>
              <w:spacing w:before="0" w:after="0"/>
              <w:jc w:val="both"/>
              <w:rPr>
                <w:szCs w:val="22"/>
              </w:rPr>
            </w:pPr>
            <w:bookmarkStart w:id="82" w:name="Sunlight"/>
            <w:r>
              <w:rPr>
                <w:szCs w:val="22"/>
              </w:rPr>
              <w:t>[</w:t>
            </w:r>
            <w:r w:rsidR="00C30DCE" w:rsidRPr="00002AE0">
              <w:rPr>
                <w:szCs w:val="22"/>
              </w:rPr>
              <w:t>XX% (XX out of XX)</w:t>
            </w:r>
            <w:r>
              <w:rPr>
                <w:szCs w:val="22"/>
              </w:rPr>
              <w:t>]</w:t>
            </w:r>
            <w:r w:rsidR="00C30DCE" w:rsidRPr="00002AE0">
              <w:rPr>
                <w:szCs w:val="22"/>
              </w:rPr>
              <w:t xml:space="preserve"> of apartments achieve at least 3 hours of sunlight.</w:t>
            </w:r>
            <w:bookmarkEnd w:id="82"/>
          </w:p>
        </w:tc>
      </w:tr>
      <w:tr w:rsidR="00C30DCE" w:rsidRPr="00002AE0" w14:paraId="698C8A1C" w14:textId="77777777" w:rsidTr="00CE534C">
        <w:trPr>
          <w:trHeight w:val="283"/>
        </w:trPr>
        <w:tc>
          <w:tcPr>
            <w:tcW w:w="1814" w:type="dxa"/>
            <w:tcBorders>
              <w:top w:val="single" w:sz="2" w:space="0" w:color="BFBFBF" w:themeColor="background1" w:themeShade="BF"/>
              <w:bottom w:val="single" w:sz="2" w:space="0" w:color="BFBFBF" w:themeColor="background1" w:themeShade="BF"/>
            </w:tcBorders>
            <w:vAlign w:val="center"/>
          </w:tcPr>
          <w:p w14:paraId="65DAB583" w14:textId="77777777" w:rsidR="00C30DCE" w:rsidRPr="00002AE0" w:rsidRDefault="00C30DCE" w:rsidP="00CE534C">
            <w:pPr>
              <w:spacing w:before="0" w:after="0"/>
              <w:rPr>
                <w:rFonts w:ascii="Roboto" w:hAnsi="Roboto"/>
                <w:color w:val="00602B" w:themeColor="text2"/>
                <w:szCs w:val="22"/>
              </w:rPr>
            </w:pPr>
            <w:r w:rsidRPr="00002AE0">
              <w:rPr>
                <w:rFonts w:ascii="Roboto" w:hAnsi="Roboto"/>
                <w:color w:val="00602B" w:themeColor="text2"/>
                <w:szCs w:val="22"/>
              </w:rPr>
              <w:t>Minimal Internal Bedrooms</w:t>
            </w:r>
          </w:p>
        </w:tc>
        <w:tc>
          <w:tcPr>
            <w:tcW w:w="1815" w:type="dxa"/>
            <w:tcBorders>
              <w:top w:val="single" w:sz="2" w:space="0" w:color="BFBFBF" w:themeColor="background1" w:themeShade="BF"/>
              <w:bottom w:val="single" w:sz="2" w:space="0" w:color="BFBFBF" w:themeColor="background1" w:themeShade="BF"/>
            </w:tcBorders>
            <w:vAlign w:val="center"/>
          </w:tcPr>
          <w:p w14:paraId="12725323" w14:textId="77777777" w:rsidR="00C30DCE" w:rsidRPr="00002AE0" w:rsidRDefault="00C30DCE" w:rsidP="00CE534C">
            <w:pPr>
              <w:spacing w:before="0" w:after="0"/>
              <w:rPr>
                <w:szCs w:val="22"/>
              </w:rPr>
            </w:pPr>
            <w:r w:rsidRPr="00002AE0">
              <w:rPr>
                <w:szCs w:val="22"/>
              </w:rPr>
              <w:t>90% of bedrooms have an external window.</w:t>
            </w:r>
            <w:r w:rsidRPr="00002AE0">
              <w:rPr>
                <w:rStyle w:val="apple-converted-space"/>
                <w:color w:val="666666"/>
                <w:szCs w:val="22"/>
                <w:shd w:val="clear" w:color="auto" w:fill="FFFFFF"/>
              </w:rPr>
              <w:t> </w:t>
            </w:r>
          </w:p>
        </w:tc>
        <w:tc>
          <w:tcPr>
            <w:tcW w:w="6236" w:type="dxa"/>
            <w:tcBorders>
              <w:top w:val="single" w:sz="2" w:space="0" w:color="BFBFBF" w:themeColor="background1" w:themeShade="BF"/>
              <w:bottom w:val="single" w:sz="2" w:space="0" w:color="BFBFBF" w:themeColor="background1" w:themeShade="BF"/>
            </w:tcBorders>
            <w:vAlign w:val="center"/>
          </w:tcPr>
          <w:p w14:paraId="46EC1272" w14:textId="77777777" w:rsidR="00C30DCE" w:rsidRPr="00002AE0" w:rsidRDefault="00C30DCE" w:rsidP="00CE534C">
            <w:pPr>
              <w:spacing w:before="0" w:after="0"/>
              <w:jc w:val="both"/>
              <w:rPr>
                <w:szCs w:val="22"/>
              </w:rPr>
            </w:pPr>
            <w:r w:rsidRPr="00002AE0">
              <w:rPr>
                <w:szCs w:val="22"/>
              </w:rPr>
              <w:t>NIL internal bedrooms.</w:t>
            </w:r>
          </w:p>
        </w:tc>
      </w:tr>
      <w:tr w:rsidR="00C30DCE" w:rsidRPr="00267962" w14:paraId="5EDAD61B" w14:textId="77777777" w:rsidTr="00CE534C">
        <w:trPr>
          <w:trHeight w:val="283"/>
        </w:trPr>
        <w:tc>
          <w:tcPr>
            <w:tcW w:w="1814" w:type="dxa"/>
            <w:tcBorders>
              <w:top w:val="single" w:sz="2" w:space="0" w:color="BFBFBF" w:themeColor="background1" w:themeShade="BF"/>
            </w:tcBorders>
            <w:vAlign w:val="center"/>
          </w:tcPr>
          <w:p w14:paraId="4F9B4730" w14:textId="77777777" w:rsidR="00C30DCE" w:rsidRPr="00002AE0" w:rsidRDefault="00C30DCE" w:rsidP="00CE534C">
            <w:pPr>
              <w:spacing w:before="0" w:after="0"/>
              <w:rPr>
                <w:rFonts w:ascii="Roboto" w:hAnsi="Roboto"/>
                <w:color w:val="00602B" w:themeColor="text2"/>
                <w:szCs w:val="22"/>
              </w:rPr>
            </w:pPr>
            <w:r w:rsidRPr="00002AE0">
              <w:rPr>
                <w:rFonts w:ascii="Roboto" w:hAnsi="Roboto"/>
                <w:color w:val="00602B" w:themeColor="text2"/>
                <w:szCs w:val="22"/>
              </w:rPr>
              <w:t>Effective Natural Ventilation</w:t>
            </w:r>
          </w:p>
        </w:tc>
        <w:tc>
          <w:tcPr>
            <w:tcW w:w="1815" w:type="dxa"/>
            <w:tcBorders>
              <w:top w:val="single" w:sz="2" w:space="0" w:color="BFBFBF" w:themeColor="background1" w:themeShade="BF"/>
            </w:tcBorders>
            <w:vAlign w:val="center"/>
          </w:tcPr>
          <w:p w14:paraId="1306CF50" w14:textId="77777777" w:rsidR="00C30DCE" w:rsidRPr="00002AE0" w:rsidRDefault="00C30DCE" w:rsidP="00CE534C">
            <w:pPr>
              <w:spacing w:before="0" w:after="0"/>
              <w:rPr>
                <w:szCs w:val="22"/>
              </w:rPr>
            </w:pPr>
            <w:r w:rsidRPr="00002AE0">
              <w:rPr>
                <w:szCs w:val="22"/>
              </w:rPr>
              <w:t xml:space="preserve">To provide fresh air and passive </w:t>
            </w:r>
            <w:r w:rsidRPr="00002AE0">
              <w:rPr>
                <w:szCs w:val="22"/>
              </w:rPr>
              <w:lastRenderedPageBreak/>
              <w:t>cooling opportunities.</w:t>
            </w:r>
          </w:p>
        </w:tc>
        <w:tc>
          <w:tcPr>
            <w:tcW w:w="6236" w:type="dxa"/>
            <w:tcBorders>
              <w:top w:val="single" w:sz="2" w:space="0" w:color="BFBFBF" w:themeColor="background1" w:themeShade="BF"/>
            </w:tcBorders>
            <w:vAlign w:val="center"/>
          </w:tcPr>
          <w:p w14:paraId="689ECA0F" w14:textId="77777777" w:rsidR="00C30DCE" w:rsidRDefault="00266275" w:rsidP="00CE534C">
            <w:pPr>
              <w:spacing w:before="0" w:after="0"/>
              <w:jc w:val="both"/>
              <w:rPr>
                <w:szCs w:val="22"/>
              </w:rPr>
            </w:pPr>
            <w:bookmarkStart w:id="83" w:name="Nat_Vent"/>
            <w:bookmarkStart w:id="84" w:name="Lighting"/>
            <w:r>
              <w:rPr>
                <w:szCs w:val="22"/>
              </w:rPr>
              <w:lastRenderedPageBreak/>
              <w:t>[</w:t>
            </w:r>
            <w:r w:rsidR="00C30DCE" w:rsidRPr="00002AE0">
              <w:rPr>
                <w:szCs w:val="22"/>
              </w:rPr>
              <w:t xml:space="preserve">XX% </w:t>
            </w:r>
            <w:bookmarkEnd w:id="83"/>
            <w:r w:rsidR="00C30DCE" w:rsidRPr="00002AE0">
              <w:rPr>
                <w:szCs w:val="22"/>
              </w:rPr>
              <w:t>(XX out of XX)</w:t>
            </w:r>
            <w:r>
              <w:rPr>
                <w:szCs w:val="22"/>
              </w:rPr>
              <w:t>]</w:t>
            </w:r>
            <w:r w:rsidR="00C30DCE" w:rsidRPr="00002AE0">
              <w:rPr>
                <w:szCs w:val="22"/>
              </w:rPr>
              <w:t xml:space="preserve"> of the development’s apartments are naturally cross-ventilated. Apartments are provided with </w:t>
            </w:r>
            <w:r w:rsidR="00C30DCE" w:rsidRPr="00002AE0">
              <w:rPr>
                <w:szCs w:val="22"/>
              </w:rPr>
              <w:lastRenderedPageBreak/>
              <w:t>windows on opposite or adjacent facades or are effective single sided ventilated.</w:t>
            </w:r>
            <w:bookmarkEnd w:id="84"/>
          </w:p>
          <w:p w14:paraId="58220483" w14:textId="77777777" w:rsidR="00915E15" w:rsidRDefault="00915E15" w:rsidP="00CE534C">
            <w:pPr>
              <w:spacing w:before="0" w:after="0"/>
              <w:jc w:val="both"/>
              <w:rPr>
                <w:szCs w:val="22"/>
              </w:rPr>
            </w:pPr>
          </w:p>
          <w:p w14:paraId="65573D62" w14:textId="2C13F0A1" w:rsidR="00915E15" w:rsidRPr="003F0D16" w:rsidRDefault="00915E15" w:rsidP="00CE534C">
            <w:pPr>
              <w:spacing w:before="0" w:after="0"/>
              <w:jc w:val="both"/>
              <w:rPr>
                <w:szCs w:val="22"/>
                <w:lang w:val="fr-FR"/>
              </w:rPr>
            </w:pPr>
            <w:r w:rsidRPr="00872344">
              <w:rPr>
                <w:szCs w:val="22"/>
                <w:lang w:val="fr-FR"/>
              </w:rPr>
              <w:t xml:space="preserve">Refer </w:t>
            </w:r>
            <w:r>
              <w:fldChar w:fldCharType="begin"/>
            </w:r>
            <w:r w:rsidRPr="00872344">
              <w:rPr>
                <w:szCs w:val="22"/>
                <w:lang w:val="fr-FR"/>
              </w:rPr>
              <w:instrText xml:space="preserve"> NatVent_Appendix </w:instrText>
            </w:r>
            <w:r>
              <w:fldChar w:fldCharType="separate"/>
            </w:r>
            <w:r w:rsidRPr="00872344">
              <w:rPr>
                <w:lang w:val="fr-FR"/>
              </w:rPr>
              <w:t>Appendix X – Effective Natural Ventilation</w:t>
            </w:r>
            <w:r>
              <w:fldChar w:fldCharType="end"/>
            </w:r>
          </w:p>
        </w:tc>
      </w:tr>
      <w:tr w:rsidR="00C30DCE" w:rsidRPr="00002AE0" w14:paraId="04F4CCD4" w14:textId="77777777" w:rsidTr="00CE534C">
        <w:trPr>
          <w:trHeight w:val="283"/>
        </w:trPr>
        <w:tc>
          <w:tcPr>
            <w:tcW w:w="1814" w:type="dxa"/>
            <w:vAlign w:val="center"/>
          </w:tcPr>
          <w:p w14:paraId="3B748ECE" w14:textId="77777777" w:rsidR="00C30DCE" w:rsidRPr="00002AE0" w:rsidRDefault="00C30DCE" w:rsidP="00CE534C">
            <w:pPr>
              <w:spacing w:before="0" w:after="0"/>
              <w:rPr>
                <w:rFonts w:ascii="Roboto" w:hAnsi="Roboto"/>
                <w:color w:val="00602B" w:themeColor="text2"/>
                <w:szCs w:val="22"/>
              </w:rPr>
            </w:pPr>
            <w:r w:rsidRPr="00002AE0">
              <w:rPr>
                <w:rFonts w:ascii="Roboto" w:hAnsi="Roboto"/>
                <w:color w:val="00602B" w:themeColor="text2"/>
                <w:szCs w:val="22"/>
              </w:rPr>
              <w:lastRenderedPageBreak/>
              <w:t>Thermal Comfort</w:t>
            </w:r>
          </w:p>
        </w:tc>
        <w:tc>
          <w:tcPr>
            <w:tcW w:w="1815" w:type="dxa"/>
            <w:vAlign w:val="center"/>
          </w:tcPr>
          <w:p w14:paraId="01974577" w14:textId="77777777" w:rsidR="00C30DCE" w:rsidRPr="00002AE0" w:rsidRDefault="00C30DCE" w:rsidP="00CE534C">
            <w:pPr>
              <w:spacing w:before="0" w:after="0"/>
              <w:rPr>
                <w:szCs w:val="22"/>
              </w:rPr>
            </w:pPr>
            <w:r w:rsidRPr="00002AE0">
              <w:rPr>
                <w:szCs w:val="22"/>
              </w:rPr>
              <w:t>To provide comfortable indoor spaces and reduce energy needed for heating and cooling.</w:t>
            </w:r>
          </w:p>
        </w:tc>
        <w:tc>
          <w:tcPr>
            <w:tcW w:w="6236" w:type="dxa"/>
            <w:vAlign w:val="center"/>
          </w:tcPr>
          <w:p w14:paraId="2350846E" w14:textId="0F67ED3D" w:rsidR="00C30DCE" w:rsidRPr="00002AE0" w:rsidRDefault="00C30DCE" w:rsidP="00CE534C">
            <w:pPr>
              <w:spacing w:before="0" w:after="0"/>
              <w:jc w:val="both"/>
              <w:rPr>
                <w:szCs w:val="22"/>
              </w:rPr>
            </w:pPr>
            <w:bookmarkStart w:id="85" w:name="Shading"/>
            <w:r w:rsidRPr="00002AE0">
              <w:rPr>
                <w:szCs w:val="22"/>
              </w:rPr>
              <w:t>The development is provided with a comprehensive shading strategy</w:t>
            </w:r>
            <w:bookmarkEnd w:id="85"/>
            <w:r w:rsidRPr="00002AE0">
              <w:rPr>
                <w:szCs w:val="22"/>
              </w:rPr>
              <w:t>:</w:t>
            </w:r>
            <w:r w:rsidR="00002AE0">
              <w:rPr>
                <w:szCs w:val="22"/>
              </w:rPr>
              <w:br/>
            </w:r>
          </w:p>
          <w:p w14:paraId="26DE77F9" w14:textId="77777777" w:rsidR="00C30DCE" w:rsidRDefault="00915E15" w:rsidP="00915E15">
            <w:pPr>
              <w:pStyle w:val="ListBullet"/>
              <w:jc w:val="both"/>
              <w:rPr>
                <w:szCs w:val="22"/>
              </w:rPr>
            </w:pPr>
            <w:r>
              <w:rPr>
                <w:szCs w:val="22"/>
              </w:rPr>
              <w:t>XXX</w:t>
            </w:r>
            <w:r w:rsidRPr="00002AE0">
              <w:rPr>
                <w:szCs w:val="22"/>
              </w:rPr>
              <w:t>.</w:t>
            </w:r>
            <w:r>
              <w:rPr>
                <w:szCs w:val="22"/>
              </w:rPr>
              <w:t xml:space="preserve"> </w:t>
            </w:r>
          </w:p>
          <w:p w14:paraId="230153B3" w14:textId="15C17F61" w:rsidR="00915E15" w:rsidRPr="00915E15" w:rsidRDefault="00915E15" w:rsidP="00915E15">
            <w:pPr>
              <w:pStyle w:val="ListBullet"/>
              <w:jc w:val="both"/>
              <w:rPr>
                <w:szCs w:val="22"/>
              </w:rPr>
            </w:pPr>
            <w:r>
              <w:rPr>
                <w:szCs w:val="22"/>
              </w:rPr>
              <w:t>XXX.</w:t>
            </w:r>
          </w:p>
        </w:tc>
      </w:tr>
    </w:tbl>
    <w:p w14:paraId="2CA26674" w14:textId="146B7ADD" w:rsidR="00002AE0" w:rsidRDefault="00002AE0" w:rsidP="00002AE0"/>
    <w:p w14:paraId="7A552A47" w14:textId="77777777" w:rsidR="00002AE0" w:rsidRDefault="00002AE0">
      <w:pPr>
        <w:spacing w:before="0" w:after="200" w:line="276" w:lineRule="auto"/>
      </w:pPr>
      <w:r>
        <w:br w:type="page"/>
      </w:r>
    </w:p>
    <w:p w14:paraId="1E98ED3D" w14:textId="7B13CB29" w:rsidR="00C30DCE" w:rsidRDefault="00C30DCE" w:rsidP="00002AE0">
      <w:pPr>
        <w:pStyle w:val="Heading2"/>
      </w:pPr>
      <w:bookmarkStart w:id="86" w:name="_Toc461726283"/>
      <w:bookmarkStart w:id="87" w:name="_Toc462823801"/>
      <w:bookmarkStart w:id="88" w:name="_Toc46738709"/>
      <w:bookmarkStart w:id="89" w:name="_Toc232515668"/>
      <w:bookmarkEnd w:id="79"/>
      <w:r w:rsidRPr="00C06C55">
        <w:lastRenderedPageBreak/>
        <w:t>Transport</w:t>
      </w:r>
      <w:bookmarkEnd w:id="86"/>
      <w:bookmarkEnd w:id="87"/>
      <w:bookmarkEnd w:id="88"/>
      <w:bookmarkEnd w:id="89"/>
    </w:p>
    <w:p w14:paraId="6BD204B7" w14:textId="77777777" w:rsidR="00C30DCE" w:rsidRPr="00C06C55" w:rsidRDefault="00C30DCE" w:rsidP="0063232E">
      <w:pPr>
        <w:spacing w:after="0"/>
      </w:pPr>
      <w:r w:rsidRPr="00C06C55">
        <w:t>Council ESD objectives:</w:t>
      </w:r>
    </w:p>
    <w:p w14:paraId="5C054AAE" w14:textId="045C8859" w:rsidR="0063232E" w:rsidRDefault="0063232E" w:rsidP="0063232E">
      <w:pPr>
        <w:pStyle w:val="ListBullet"/>
      </w:pPr>
      <w:r>
        <w:t>To promote the use of walking, cycling and public transport, in that order; and minimise car dependency.</w:t>
      </w:r>
    </w:p>
    <w:p w14:paraId="6388FCF1" w14:textId="4F62341B" w:rsidR="00C30DCE" w:rsidRPr="00002AE0" w:rsidRDefault="0063232E" w:rsidP="0063232E">
      <w:pPr>
        <w:pStyle w:val="ListBullet"/>
      </w:pPr>
      <w:r>
        <w:t>To promote the use of low emissions vehicle technologies and supporting infrastructure.</w:t>
      </w:r>
    </w:p>
    <w:tbl>
      <w:tblPr>
        <w:tblStyle w:val="TableGrid"/>
        <w:tblW w:w="9865" w:type="dxa"/>
        <w:tblBorders>
          <w:top w:val="single" w:sz="2" w:space="0" w:color="006225"/>
          <w:left w:val="single" w:sz="2" w:space="0" w:color="006225"/>
          <w:bottom w:val="single" w:sz="2" w:space="0" w:color="006225"/>
          <w:right w:val="single" w:sz="2" w:space="0" w:color="006225"/>
          <w:insideH w:val="single" w:sz="2" w:space="0" w:color="006225"/>
          <w:insideV w:val="single" w:sz="2"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0D268522" w14:textId="77777777" w:rsidTr="00002AE0">
        <w:trPr>
          <w:trHeight w:val="283"/>
          <w:tblHeader/>
        </w:trPr>
        <w:tc>
          <w:tcPr>
            <w:tcW w:w="9865" w:type="dxa"/>
            <w:gridSpan w:val="3"/>
            <w:tcBorders>
              <w:top w:val="nil"/>
              <w:left w:val="nil"/>
              <w:bottom w:val="single" w:sz="8" w:space="0" w:color="00602B" w:themeColor="text2"/>
              <w:right w:val="nil"/>
            </w:tcBorders>
            <w:shd w:val="clear" w:color="auto" w:fill="FFFFFF" w:themeFill="background1"/>
          </w:tcPr>
          <w:p w14:paraId="195C8351"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0597F7F9" w14:textId="77777777" w:rsidTr="00002AE0">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19CE2080"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8" w:space="0" w:color="00602B" w:themeColor="text2"/>
              <w:left w:val="nil"/>
              <w:bottom w:val="single" w:sz="4" w:space="0" w:color="00602B" w:themeColor="text2"/>
              <w:right w:val="nil"/>
            </w:tcBorders>
            <w:shd w:val="clear" w:color="auto" w:fill="FFFFFF" w:themeFill="background1"/>
          </w:tcPr>
          <w:p w14:paraId="13C19C5B"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16DA06B1" w14:textId="77777777" w:rsidTr="004B1CEE">
        <w:trPr>
          <w:trHeight w:val="283"/>
        </w:trPr>
        <w:tc>
          <w:tcPr>
            <w:tcW w:w="1814" w:type="dxa"/>
            <w:tcBorders>
              <w:top w:val="single" w:sz="4" w:space="0" w:color="00602B" w:themeColor="text2"/>
              <w:left w:val="nil"/>
              <w:bottom w:val="single" w:sz="4" w:space="0" w:color="BFBFBF" w:themeColor="background1" w:themeShade="BF"/>
              <w:right w:val="nil"/>
            </w:tcBorders>
            <w:vAlign w:val="center"/>
          </w:tcPr>
          <w:p w14:paraId="3210C5AD"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Bicycle Parking – Residential &amp; Residential Visitors</w:t>
            </w:r>
          </w:p>
        </w:tc>
        <w:tc>
          <w:tcPr>
            <w:tcW w:w="1815" w:type="dxa"/>
            <w:tcBorders>
              <w:top w:val="single" w:sz="4" w:space="0" w:color="00602B" w:themeColor="text2"/>
              <w:left w:val="nil"/>
              <w:bottom w:val="single" w:sz="4" w:space="0" w:color="BFBFBF" w:themeColor="background1" w:themeShade="BF"/>
              <w:right w:val="nil"/>
            </w:tcBorders>
            <w:vAlign w:val="center"/>
          </w:tcPr>
          <w:p w14:paraId="487C5CDB" w14:textId="77777777" w:rsidR="00C30DCE" w:rsidRPr="00002AE0" w:rsidRDefault="00C30DCE" w:rsidP="0063232E">
            <w:pPr>
              <w:spacing w:before="0" w:after="0"/>
              <w:rPr>
                <w:szCs w:val="22"/>
              </w:rPr>
            </w:pPr>
            <w:r w:rsidRPr="00002AE0">
              <w:rPr>
                <w:szCs w:val="22"/>
              </w:rPr>
              <w:t>To encourage and recognise initiatives that facilitate cycling.</w:t>
            </w:r>
          </w:p>
        </w:tc>
        <w:tc>
          <w:tcPr>
            <w:tcW w:w="6236" w:type="dxa"/>
            <w:tcBorders>
              <w:top w:val="single" w:sz="4" w:space="0" w:color="00602B" w:themeColor="text2"/>
              <w:left w:val="nil"/>
              <w:bottom w:val="single" w:sz="4" w:space="0" w:color="BFBFBF" w:themeColor="background1" w:themeShade="BF"/>
              <w:right w:val="nil"/>
            </w:tcBorders>
          </w:tcPr>
          <w:p w14:paraId="4313DA5F" w14:textId="77777777" w:rsidR="0068569B" w:rsidRDefault="0068569B" w:rsidP="0068569B">
            <w:pPr>
              <w:spacing w:before="0" w:after="0"/>
              <w:rPr>
                <w:szCs w:val="22"/>
              </w:rPr>
            </w:pPr>
            <w:bookmarkStart w:id="90" w:name="Bicycles"/>
            <w:r>
              <w:rPr>
                <w:szCs w:val="22"/>
              </w:rPr>
              <w:t>[</w:t>
            </w:r>
            <w:r w:rsidRPr="00002AE0">
              <w:rPr>
                <w:szCs w:val="22"/>
              </w:rPr>
              <w:t>XX</w:t>
            </w:r>
            <w:r>
              <w:rPr>
                <w:szCs w:val="22"/>
              </w:rPr>
              <w:t>]</w:t>
            </w:r>
            <w:r w:rsidRPr="00002AE0">
              <w:rPr>
                <w:szCs w:val="22"/>
              </w:rPr>
              <w:t xml:space="preserve"> bicycle spaces are to be provided for residents.</w:t>
            </w:r>
            <w:bookmarkEnd w:id="90"/>
            <w:r w:rsidRPr="00002AE0">
              <w:rPr>
                <w:szCs w:val="22"/>
              </w:rPr>
              <w:t xml:space="preserve"> This will provide a ratio of approximately 1 resident bicycle space for every apartment.</w:t>
            </w:r>
          </w:p>
          <w:p w14:paraId="6BAD4461" w14:textId="77777777" w:rsidR="0068569B" w:rsidRDefault="0068569B" w:rsidP="0068569B">
            <w:pPr>
              <w:spacing w:before="0" w:after="0"/>
              <w:rPr>
                <w:szCs w:val="22"/>
              </w:rPr>
            </w:pPr>
          </w:p>
          <w:p w14:paraId="4D0012B2" w14:textId="71251D38" w:rsidR="00C30DCE" w:rsidRPr="00002AE0" w:rsidRDefault="0068569B" w:rsidP="0068569B">
            <w:pPr>
              <w:spacing w:before="0" w:after="0"/>
              <w:rPr>
                <w:szCs w:val="22"/>
              </w:rPr>
            </w:pPr>
            <w:r w:rsidRPr="00002AE0">
              <w:rPr>
                <w:szCs w:val="22"/>
              </w:rPr>
              <w:t xml:space="preserve"> </w:t>
            </w:r>
            <w:bookmarkStart w:id="91" w:name="OLE_LINK9"/>
            <w:r>
              <w:rPr>
                <w:szCs w:val="22"/>
              </w:rPr>
              <w:t>[</w:t>
            </w:r>
            <w:r w:rsidRPr="00002AE0">
              <w:rPr>
                <w:szCs w:val="22"/>
              </w:rPr>
              <w:t>XX</w:t>
            </w:r>
            <w:r>
              <w:rPr>
                <w:szCs w:val="22"/>
              </w:rPr>
              <w:t>]</w:t>
            </w:r>
            <w:r w:rsidRPr="00002AE0">
              <w:rPr>
                <w:szCs w:val="22"/>
              </w:rPr>
              <w:t xml:space="preserve"> bicycle spaces are to be provided for residential visitors.</w:t>
            </w:r>
            <w:bookmarkEnd w:id="91"/>
            <w:r w:rsidRPr="00002AE0">
              <w:rPr>
                <w:szCs w:val="22"/>
              </w:rPr>
              <w:t xml:space="preserve"> This will provide a ratio of approximately 1 visitor bicycle space for every X apartments.</w:t>
            </w:r>
          </w:p>
        </w:tc>
      </w:tr>
      <w:tr w:rsidR="00C30DCE" w:rsidRPr="00002AE0" w14:paraId="29B22D24" w14:textId="77777777" w:rsidTr="004B1CE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D43FA01"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Electric Vehicle Infrastructure</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4F2BCAA1" w14:textId="77777777" w:rsidR="00C30DCE" w:rsidRPr="00002AE0" w:rsidRDefault="00C30DCE" w:rsidP="0063232E">
            <w:pPr>
              <w:spacing w:before="0" w:after="0"/>
              <w:rPr>
                <w:color w:val="666666"/>
                <w:szCs w:val="22"/>
              </w:rPr>
            </w:pPr>
            <w:r w:rsidRPr="00002AE0">
              <w:rPr>
                <w:rFonts w:cs="Times New Roman"/>
                <w:szCs w:val="22"/>
              </w:rPr>
              <w:t>To minimise car dependency and to ensure that the built environment is designed to promote the use of public transport, walking and cycling.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5E095415" w14:textId="77777777" w:rsidR="00C30DCE" w:rsidRPr="00002AE0" w:rsidRDefault="00000000" w:rsidP="0063232E">
            <w:pPr>
              <w:spacing w:before="0" w:after="0"/>
              <w:jc w:val="both"/>
              <w:rPr>
                <w:szCs w:val="22"/>
              </w:rPr>
            </w:pPr>
            <w:sdt>
              <w:sdtPr>
                <w:id w:val="719318028"/>
                <w:placeholder>
                  <w:docPart w:val="FE34EA2D5E83C544BBCFFFF5C0E1C23F"/>
                </w:placeholder>
                <w:dropDownList>
                  <w:listItem w:value="Choose an item."/>
                  <w:listItem w:displayText="No car parking spaces are specifically intended for electric vehicles. " w:value="No car parking spaces are specifically intended for electric vehicles. "/>
                  <w:listItem w:displayText="One charging point for electrical vehicles is integrated in the proposed development." w:value="One charging point for electrical vehicles is integrated in the proposed development."/>
                </w:dropDownList>
              </w:sdtPr>
              <w:sdtContent>
                <w:r w:rsidR="00C30DCE" w:rsidRPr="00002AE0">
                  <w:rPr>
                    <w:szCs w:val="22"/>
                  </w:rPr>
                  <w:t xml:space="preserve">No car parking spaces are specifically intended for electric vehicles. </w:t>
                </w:r>
              </w:sdtContent>
            </w:sdt>
          </w:p>
          <w:p w14:paraId="451DF7A4" w14:textId="7396E999" w:rsidR="00C30DCE" w:rsidRPr="00266275" w:rsidRDefault="00C30DCE" w:rsidP="00266275">
            <w:pPr>
              <w:spacing w:after="0"/>
              <w:jc w:val="both"/>
            </w:pPr>
            <w:r w:rsidRPr="00002AE0">
              <w:rPr>
                <w:szCs w:val="22"/>
              </w:rPr>
              <w:t xml:space="preserve">Future infrastructure for electrical charging points is incorporated in the services design </w:t>
            </w:r>
            <w:r w:rsidR="00266275">
              <w:rPr>
                <w:szCs w:val="22"/>
              </w:rPr>
              <w:t xml:space="preserve">for </w:t>
            </w:r>
            <w:sdt>
              <w:sdtPr>
                <w:rPr>
                  <w:rFonts w:cs="Tahoma"/>
                </w:rPr>
                <w:id w:val="1599130255"/>
                <w:placeholder>
                  <w:docPart w:val="7FFC764F1F714EAF90EDBC9B656436E4"/>
                </w:placeholder>
                <w:showingPlcHdr/>
                <w:dropDownList>
                  <w:listItem w:value="Choose an item."/>
                  <w:listItem w:displayText="100% of the car parking spaces associated with a Class 2 building." w:value="100% of the car parking spaces associated with a Class 2 building."/>
                  <w:listItem w:displayText="10% of car parking spaces associated with a Class 5 or 6 building." w:value="10% of car parking spaces associated with a Class 5 or 6 building."/>
                  <w:listItem w:displayText="20% of car parking spaces associated with a Class 3, 7b, 8 or 9 building." w:value="20% of car parking spaces associated with a Class 3, 7b, 8 or 9 building."/>
                </w:dropDownList>
              </w:sdtPr>
              <w:sdtContent>
                <w:r w:rsidR="00266275" w:rsidRPr="00002AE0">
                  <w:rPr>
                    <w:rStyle w:val="PlaceholderText"/>
                    <w:szCs w:val="22"/>
                  </w:rPr>
                  <w:t>Choose an item.</w:t>
                </w:r>
              </w:sdtContent>
            </w:sdt>
          </w:p>
        </w:tc>
      </w:tr>
      <w:tr w:rsidR="00C30DCE" w:rsidRPr="00002AE0" w14:paraId="457F5B60" w14:textId="77777777" w:rsidTr="004B1CE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337A7A66"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Car Share Scheme</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CB656FE" w14:textId="77777777" w:rsidR="00C30DCE" w:rsidRPr="00002AE0" w:rsidRDefault="00C30DCE" w:rsidP="0063232E">
            <w:pPr>
              <w:spacing w:before="0" w:after="0"/>
              <w:rPr>
                <w:color w:val="666666"/>
                <w:szCs w:val="22"/>
              </w:rPr>
            </w:pPr>
            <w:r w:rsidRPr="00002AE0">
              <w:rPr>
                <w:rFonts w:cs="Times New Roman"/>
                <w:szCs w:val="22"/>
              </w:rPr>
              <w:t>To minimise car dependency and to ensure that the built environment is designed to promote the use of public transport, walking and cycling.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7A345A76" w14:textId="77777777" w:rsidR="00C30DCE" w:rsidRPr="00002AE0" w:rsidRDefault="00C30DCE" w:rsidP="0063232E">
            <w:pPr>
              <w:spacing w:before="0" w:after="0"/>
              <w:jc w:val="both"/>
              <w:rPr>
                <w:szCs w:val="22"/>
              </w:rPr>
            </w:pPr>
            <w:r w:rsidRPr="00002AE0">
              <w:rPr>
                <w:szCs w:val="22"/>
              </w:rPr>
              <w:t xml:space="preserve">The proposed development will incorporate a dedicated car parking space for car sharing. </w:t>
            </w:r>
          </w:p>
        </w:tc>
      </w:tr>
      <w:tr w:rsidR="00C30DCE" w:rsidRPr="00002AE0" w14:paraId="042D2CA2" w14:textId="77777777" w:rsidTr="004B1CE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1E14B1D"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Motorbikes / Mopeds</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B0B7E2F" w14:textId="77777777" w:rsidR="00C30DCE" w:rsidRPr="00002AE0" w:rsidRDefault="00C30DCE" w:rsidP="0063232E">
            <w:pPr>
              <w:spacing w:before="0" w:after="0"/>
              <w:rPr>
                <w:rFonts w:cs="Times New Roman"/>
                <w:szCs w:val="22"/>
              </w:rPr>
            </w:pPr>
            <w:r w:rsidRPr="00002AE0">
              <w:rPr>
                <w:rFonts w:cs="Times New Roman"/>
                <w:szCs w:val="22"/>
              </w:rPr>
              <w:t xml:space="preserve">To minimise car dependency and to ensure that the built environment is designed to </w:t>
            </w:r>
            <w:r w:rsidRPr="00002AE0">
              <w:rPr>
                <w:rFonts w:cs="Times New Roman"/>
                <w:szCs w:val="22"/>
              </w:rPr>
              <w:lastRenderedPageBreak/>
              <w:t>promote the use of public transport, walking and cycling.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02F4CB70" w14:textId="3D91D79F" w:rsidR="00C30DCE" w:rsidRPr="00002AE0" w:rsidRDefault="00C30DCE" w:rsidP="0063232E">
            <w:pPr>
              <w:spacing w:before="0" w:after="0"/>
              <w:jc w:val="both"/>
              <w:rPr>
                <w:szCs w:val="22"/>
              </w:rPr>
            </w:pPr>
            <w:r w:rsidRPr="00002AE0">
              <w:rPr>
                <w:szCs w:val="22"/>
              </w:rPr>
              <w:lastRenderedPageBreak/>
              <w:t xml:space="preserve">The proposed development will incorporate min. </w:t>
            </w:r>
            <w:r w:rsidR="00266275">
              <w:rPr>
                <w:szCs w:val="22"/>
              </w:rPr>
              <w:t>[XX]</w:t>
            </w:r>
            <w:r w:rsidRPr="00002AE0">
              <w:rPr>
                <w:szCs w:val="22"/>
              </w:rPr>
              <w:t xml:space="preserve"> motorbike / moped spaces in the basement carpark. This represents ≥5% of the total carparking. </w:t>
            </w:r>
          </w:p>
        </w:tc>
      </w:tr>
    </w:tbl>
    <w:p w14:paraId="2263E6E5" w14:textId="036D2FFC" w:rsidR="00002AE0" w:rsidRDefault="00002AE0" w:rsidP="00C30DCE"/>
    <w:p w14:paraId="64316222" w14:textId="77777777" w:rsidR="004B1CEE" w:rsidRDefault="004B1CEE">
      <w:pPr>
        <w:spacing w:before="0" w:after="200" w:line="276" w:lineRule="auto"/>
        <w:rPr>
          <w:rFonts w:eastAsia="Times New Roman" w:cs="Times New Roman"/>
          <w:color w:val="00602B" w:themeColor="text2"/>
          <w:sz w:val="32"/>
          <w:szCs w:val="20"/>
        </w:rPr>
      </w:pPr>
      <w:bookmarkStart w:id="92" w:name="_Toc531765802"/>
      <w:bookmarkStart w:id="93" w:name="_Toc461726284"/>
      <w:bookmarkStart w:id="94" w:name="_Toc462823802"/>
      <w:bookmarkStart w:id="95" w:name="_Toc46738710"/>
      <w:r>
        <w:br w:type="page"/>
      </w:r>
    </w:p>
    <w:p w14:paraId="0083885F" w14:textId="0ED6DEE3" w:rsidR="00C30DCE" w:rsidRDefault="00C30DCE" w:rsidP="00002AE0">
      <w:pPr>
        <w:pStyle w:val="Heading2"/>
      </w:pPr>
      <w:bookmarkStart w:id="96" w:name="_Toc232515669"/>
      <w:r>
        <w:lastRenderedPageBreak/>
        <w:t>Materials</w:t>
      </w:r>
      <w:bookmarkEnd w:id="92"/>
      <w:bookmarkEnd w:id="96"/>
    </w:p>
    <w:p w14:paraId="511367A6" w14:textId="77777777" w:rsidR="00C30DCE" w:rsidRPr="00C06C55" w:rsidRDefault="00C30DCE" w:rsidP="00017F63">
      <w:pPr>
        <w:spacing w:after="0"/>
      </w:pPr>
      <w:r w:rsidRPr="00C06C55">
        <w:t>ESD objectives:</w:t>
      </w:r>
    </w:p>
    <w:p w14:paraId="707C1B8D" w14:textId="77777777" w:rsidR="00C30DCE" w:rsidRDefault="00C30DCE" w:rsidP="00002AE0">
      <w:pPr>
        <w:pStyle w:val="ListBullet"/>
      </w:pPr>
      <w:r>
        <w:t xml:space="preserve">Use of low embodied energy materials. </w:t>
      </w:r>
    </w:p>
    <w:p w14:paraId="1CD7E236" w14:textId="17493BC2" w:rsidR="00C30DCE" w:rsidRPr="008E643F" w:rsidRDefault="00C30DCE" w:rsidP="00002AE0">
      <w:pPr>
        <w:pStyle w:val="ListBullet"/>
      </w:pPr>
      <w:r>
        <w:t>Encourage use of recycled and reusable materials in building construction and undertake adaptive reuse of buildings, where practical.</w:t>
      </w:r>
    </w:p>
    <w:tbl>
      <w:tblPr>
        <w:tblStyle w:val="TableGrid"/>
        <w:tblW w:w="9865" w:type="dxa"/>
        <w:tblInd w:w="-5" w:type="dxa"/>
        <w:tblBorders>
          <w:top w:val="single" w:sz="2" w:space="0" w:color="006225"/>
          <w:left w:val="single" w:sz="2" w:space="0" w:color="006225"/>
          <w:bottom w:val="single" w:sz="2" w:space="0" w:color="006225"/>
          <w:right w:val="single" w:sz="2" w:space="0" w:color="006225"/>
          <w:insideH w:val="single" w:sz="2" w:space="0" w:color="006225"/>
          <w:insideV w:val="single" w:sz="2"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2E372E97" w14:textId="77777777" w:rsidTr="00002AE0">
        <w:trPr>
          <w:trHeight w:val="283"/>
          <w:tblHeader/>
        </w:trPr>
        <w:tc>
          <w:tcPr>
            <w:tcW w:w="9865" w:type="dxa"/>
            <w:gridSpan w:val="3"/>
            <w:tcBorders>
              <w:top w:val="nil"/>
              <w:left w:val="nil"/>
              <w:bottom w:val="single" w:sz="8" w:space="0" w:color="00602B" w:themeColor="text2"/>
              <w:right w:val="nil"/>
            </w:tcBorders>
            <w:shd w:val="clear" w:color="auto" w:fill="FFFFFF" w:themeFill="background1"/>
          </w:tcPr>
          <w:p w14:paraId="210DEC83"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330C48D3" w14:textId="77777777" w:rsidTr="00002AE0">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160317E5"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8" w:space="0" w:color="00602B" w:themeColor="text2"/>
              <w:left w:val="nil"/>
              <w:bottom w:val="single" w:sz="4" w:space="0" w:color="00602B" w:themeColor="text2"/>
              <w:right w:val="nil"/>
            </w:tcBorders>
            <w:shd w:val="clear" w:color="auto" w:fill="FFFFFF" w:themeFill="background1"/>
          </w:tcPr>
          <w:p w14:paraId="0FB87925"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37D7BA82" w14:textId="77777777" w:rsidTr="0063232E">
        <w:trPr>
          <w:trHeight w:val="283"/>
        </w:trPr>
        <w:tc>
          <w:tcPr>
            <w:tcW w:w="1814" w:type="dxa"/>
            <w:tcBorders>
              <w:top w:val="single" w:sz="4" w:space="0" w:color="00602B" w:themeColor="text2"/>
              <w:left w:val="nil"/>
              <w:bottom w:val="single" w:sz="2" w:space="0" w:color="BFBFBF" w:themeColor="background1" w:themeShade="BF"/>
              <w:right w:val="nil"/>
            </w:tcBorders>
            <w:vAlign w:val="center"/>
          </w:tcPr>
          <w:p w14:paraId="79528BF5"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Embodied Energy</w:t>
            </w:r>
          </w:p>
        </w:tc>
        <w:tc>
          <w:tcPr>
            <w:tcW w:w="1815" w:type="dxa"/>
            <w:tcBorders>
              <w:top w:val="single" w:sz="4" w:space="0" w:color="00602B" w:themeColor="text2"/>
              <w:left w:val="nil"/>
              <w:bottom w:val="single" w:sz="2" w:space="0" w:color="BFBFBF" w:themeColor="background1" w:themeShade="BF"/>
              <w:right w:val="nil"/>
            </w:tcBorders>
            <w:vAlign w:val="center"/>
          </w:tcPr>
          <w:p w14:paraId="6ED036E1" w14:textId="73605C38" w:rsidR="00C30DCE" w:rsidRPr="00002AE0" w:rsidRDefault="00C30DCE" w:rsidP="0063232E">
            <w:pPr>
              <w:spacing w:before="0" w:after="0"/>
              <w:rPr>
                <w:szCs w:val="22"/>
              </w:rPr>
            </w:pPr>
            <w:r w:rsidRPr="00002AE0">
              <w:rPr>
                <w:szCs w:val="22"/>
              </w:rPr>
              <w:t>Limited use of high embodied energy materials</w:t>
            </w:r>
          </w:p>
        </w:tc>
        <w:tc>
          <w:tcPr>
            <w:tcW w:w="6235" w:type="dxa"/>
            <w:tcBorders>
              <w:top w:val="single" w:sz="4" w:space="0" w:color="00602B" w:themeColor="text2"/>
              <w:left w:val="nil"/>
              <w:bottom w:val="single" w:sz="2" w:space="0" w:color="BFBFBF" w:themeColor="background1" w:themeShade="BF"/>
              <w:right w:val="nil"/>
            </w:tcBorders>
            <w:vAlign w:val="center"/>
          </w:tcPr>
          <w:p w14:paraId="6A5B5041" w14:textId="77777777" w:rsidR="0063232E" w:rsidRDefault="00C30DCE" w:rsidP="0063232E">
            <w:pPr>
              <w:spacing w:before="0" w:after="0"/>
              <w:jc w:val="both"/>
              <w:rPr>
                <w:szCs w:val="22"/>
              </w:rPr>
            </w:pPr>
            <w:r w:rsidRPr="00002AE0">
              <w:rPr>
                <w:szCs w:val="22"/>
              </w:rPr>
              <w:t>The design will seek to limit the use of high embodied energy metal finishes.</w:t>
            </w:r>
          </w:p>
          <w:p w14:paraId="71F86454" w14:textId="4C22AFEB" w:rsidR="00C30DCE" w:rsidRPr="00002AE0" w:rsidRDefault="00002AE0" w:rsidP="0063232E">
            <w:pPr>
              <w:spacing w:before="0" w:after="0"/>
              <w:jc w:val="both"/>
              <w:rPr>
                <w:szCs w:val="22"/>
              </w:rPr>
            </w:pPr>
            <w:r>
              <w:rPr>
                <w:szCs w:val="22"/>
              </w:rPr>
              <w:br/>
            </w:r>
            <w:r w:rsidR="00C30DCE" w:rsidRPr="00002AE0">
              <w:rPr>
                <w:szCs w:val="22"/>
              </w:rPr>
              <w:t xml:space="preserve">Concrete mixes used within the project will seek to reduce Portland cement and aggregate content where deemed appropriate by the structural engineer. </w:t>
            </w:r>
          </w:p>
          <w:p w14:paraId="612DDF2D" w14:textId="77777777" w:rsidR="00C30DCE" w:rsidRPr="00002AE0" w:rsidRDefault="00C30DCE" w:rsidP="0063232E">
            <w:pPr>
              <w:spacing w:before="0" w:after="0"/>
              <w:rPr>
                <w:szCs w:val="22"/>
              </w:rPr>
            </w:pPr>
          </w:p>
        </w:tc>
      </w:tr>
      <w:tr w:rsidR="00C30DCE" w:rsidRPr="00002AE0" w14:paraId="25C9F080"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A1ADC0D"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Structural and Reinforcing Steel</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2378BBDC" w14:textId="77777777" w:rsidR="00C30DCE" w:rsidRPr="00002AE0" w:rsidRDefault="00C30DCE" w:rsidP="0063232E">
            <w:pPr>
              <w:spacing w:before="0" w:after="0"/>
              <w:rPr>
                <w:szCs w:val="22"/>
              </w:rPr>
            </w:pPr>
            <w:r w:rsidRPr="00002AE0">
              <w:rPr>
                <w:szCs w:val="22"/>
              </w:rPr>
              <w:t>Commitment to source structural and reinforcing steel from a responsible steel maker</w:t>
            </w:r>
          </w:p>
        </w:tc>
        <w:tc>
          <w:tcPr>
            <w:tcW w:w="6235" w:type="dxa"/>
            <w:tcBorders>
              <w:top w:val="single" w:sz="2" w:space="0" w:color="BFBFBF" w:themeColor="background1" w:themeShade="BF"/>
              <w:left w:val="nil"/>
              <w:bottom w:val="single" w:sz="2" w:space="0" w:color="BFBFBF" w:themeColor="background1" w:themeShade="BF"/>
              <w:right w:val="nil"/>
            </w:tcBorders>
            <w:vAlign w:val="center"/>
          </w:tcPr>
          <w:p w14:paraId="728F8E85" w14:textId="77777777" w:rsidR="00002AE0" w:rsidRDefault="00C30DCE" w:rsidP="0063232E">
            <w:pPr>
              <w:spacing w:before="0" w:after="0"/>
              <w:jc w:val="both"/>
              <w:rPr>
                <w:szCs w:val="22"/>
              </w:rPr>
            </w:pPr>
            <w:r w:rsidRPr="00002AE0">
              <w:rPr>
                <w:szCs w:val="22"/>
              </w:rPr>
              <w:t>The building’s steel (by mass) is to be sourced from a Responsible Steel Maker with:</w:t>
            </w:r>
          </w:p>
          <w:p w14:paraId="396DD133" w14:textId="6578E038" w:rsidR="00002AE0" w:rsidRPr="00002AE0" w:rsidRDefault="00C30DCE" w:rsidP="0063232E">
            <w:pPr>
              <w:pStyle w:val="ListBullet"/>
              <w:jc w:val="both"/>
              <w:rPr>
                <w:szCs w:val="22"/>
              </w:rPr>
            </w:pPr>
            <w:r w:rsidRPr="00002AE0">
              <w:t>a</w:t>
            </w:r>
            <w:r w:rsidRPr="00002AE0">
              <w:rPr>
                <w:szCs w:val="22"/>
              </w:rPr>
              <w:t xml:space="preserve"> currently valid and certified ISO 14001 Environmental Management System (EMS) in place; </w:t>
            </w:r>
            <w:r w:rsidR="00AB5167">
              <w:rPr>
                <w:szCs w:val="22"/>
              </w:rPr>
              <w:t>or</w:t>
            </w:r>
            <w:r w:rsidR="00002AE0" w:rsidRPr="00002AE0">
              <w:rPr>
                <w:szCs w:val="22"/>
              </w:rPr>
              <w:t xml:space="preserve"> </w:t>
            </w:r>
          </w:p>
          <w:p w14:paraId="47871F56" w14:textId="085B80EE" w:rsidR="00C30DCE" w:rsidRPr="00002AE0" w:rsidRDefault="00C30DCE" w:rsidP="0063232E">
            <w:pPr>
              <w:pStyle w:val="ListBullet"/>
              <w:jc w:val="both"/>
            </w:pPr>
            <w:r w:rsidRPr="00002AE0">
              <w:rPr>
                <w:szCs w:val="22"/>
              </w:rPr>
              <w:t>is a member of the World Steel Association's (WSA) Climate Action Programme (CAP)</w:t>
            </w:r>
          </w:p>
        </w:tc>
      </w:tr>
      <w:tr w:rsidR="00C30DCE" w:rsidRPr="00002AE0" w14:paraId="62B7D618"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F1C1233"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Sustainable Timber</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02F3151C" w14:textId="353B47D3" w:rsidR="00C30DCE" w:rsidRPr="00002AE0" w:rsidRDefault="00C30DCE" w:rsidP="0063232E">
            <w:pPr>
              <w:spacing w:before="0" w:after="0"/>
              <w:rPr>
                <w:szCs w:val="22"/>
              </w:rPr>
            </w:pPr>
            <w:r w:rsidRPr="00002AE0">
              <w:rPr>
                <w:szCs w:val="22"/>
              </w:rPr>
              <w:t>Commitment to source timber from sustainably managed source</w:t>
            </w:r>
          </w:p>
        </w:tc>
        <w:tc>
          <w:tcPr>
            <w:tcW w:w="6235" w:type="dxa"/>
            <w:tcBorders>
              <w:top w:val="single" w:sz="2" w:space="0" w:color="BFBFBF" w:themeColor="background1" w:themeShade="BF"/>
              <w:left w:val="nil"/>
              <w:bottom w:val="single" w:sz="2" w:space="0" w:color="BFBFBF" w:themeColor="background1" w:themeShade="BF"/>
              <w:right w:val="nil"/>
            </w:tcBorders>
            <w:vAlign w:val="center"/>
          </w:tcPr>
          <w:p w14:paraId="427D79D6" w14:textId="3630CDE1" w:rsidR="00C30DCE" w:rsidRPr="00002AE0" w:rsidRDefault="00C30DCE" w:rsidP="0063232E">
            <w:pPr>
              <w:spacing w:before="0" w:after="0"/>
              <w:jc w:val="both"/>
              <w:rPr>
                <w:szCs w:val="22"/>
              </w:rPr>
            </w:pPr>
            <w:r w:rsidRPr="00002AE0">
              <w:rPr>
                <w:szCs w:val="22"/>
              </w:rPr>
              <w:t>Where timber is to be used, such timbers are to accord with the GBCA’s ‘Essential’ criteria for forest certification</w:t>
            </w:r>
            <w:r w:rsidR="00905904">
              <w:rPr>
                <w:szCs w:val="22"/>
              </w:rPr>
              <w:t xml:space="preserve"> (FSC or PEFC)</w:t>
            </w:r>
            <w:r w:rsidRPr="00002AE0">
              <w:rPr>
                <w:szCs w:val="22"/>
              </w:rPr>
              <w:t>. Alternatively, recycled timber will be used.</w:t>
            </w:r>
          </w:p>
        </w:tc>
      </w:tr>
      <w:tr w:rsidR="00C30DCE" w:rsidRPr="00002AE0" w14:paraId="22F8ED31"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19D2EE9"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PVC</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461D7277" w14:textId="77777777" w:rsidR="00C30DCE" w:rsidRPr="00002AE0" w:rsidRDefault="00C30DCE" w:rsidP="0063232E">
            <w:pPr>
              <w:spacing w:before="0" w:after="0"/>
              <w:rPr>
                <w:szCs w:val="22"/>
              </w:rPr>
            </w:pPr>
            <w:r w:rsidRPr="00002AE0">
              <w:rPr>
                <w:szCs w:val="22"/>
              </w:rPr>
              <w:t>Commitment to source best practice PVC products</w:t>
            </w:r>
          </w:p>
        </w:tc>
        <w:tc>
          <w:tcPr>
            <w:tcW w:w="6235" w:type="dxa"/>
            <w:tcBorders>
              <w:top w:val="single" w:sz="2" w:space="0" w:color="BFBFBF" w:themeColor="background1" w:themeShade="BF"/>
              <w:left w:val="nil"/>
              <w:bottom w:val="single" w:sz="2" w:space="0" w:color="BFBFBF" w:themeColor="background1" w:themeShade="BF"/>
              <w:right w:val="nil"/>
            </w:tcBorders>
            <w:vAlign w:val="center"/>
          </w:tcPr>
          <w:p w14:paraId="2AC784E9" w14:textId="77777777" w:rsidR="00002AE0" w:rsidRDefault="00C30DCE" w:rsidP="0063232E">
            <w:pPr>
              <w:spacing w:before="0" w:after="0"/>
              <w:jc w:val="both"/>
              <w:rPr>
                <w:szCs w:val="22"/>
              </w:rPr>
            </w:pPr>
            <w:r w:rsidRPr="00002AE0">
              <w:rPr>
                <w:szCs w:val="22"/>
              </w:rPr>
              <w:t xml:space="preserve">Permanent formwork, pipes, flooring, blinds and cables in the project will seek to comply with the following: </w:t>
            </w:r>
          </w:p>
          <w:p w14:paraId="5C4528F5" w14:textId="54B12439" w:rsidR="00002AE0" w:rsidRPr="00002AE0" w:rsidRDefault="00C30DCE" w:rsidP="0063232E">
            <w:pPr>
              <w:pStyle w:val="ListBullet"/>
              <w:jc w:val="both"/>
              <w:rPr>
                <w:szCs w:val="22"/>
              </w:rPr>
            </w:pPr>
            <w:r w:rsidRPr="00002AE0">
              <w:rPr>
                <w:szCs w:val="22"/>
              </w:rPr>
              <w:t>Meet the GBCA’s Best Practice Guidelines for PVC. or;</w:t>
            </w:r>
            <w:r w:rsidR="00002AE0" w:rsidRPr="00002AE0">
              <w:rPr>
                <w:szCs w:val="22"/>
              </w:rPr>
              <w:t xml:space="preserve"> </w:t>
            </w:r>
          </w:p>
          <w:p w14:paraId="1FBFFA7A" w14:textId="4A5FE79C" w:rsidR="00C30DCE" w:rsidRPr="00002AE0" w:rsidRDefault="00C30DCE" w:rsidP="0063232E">
            <w:pPr>
              <w:pStyle w:val="ListBullet"/>
              <w:jc w:val="both"/>
            </w:pPr>
            <w:r w:rsidRPr="00002AE0">
              <w:rPr>
                <w:szCs w:val="22"/>
              </w:rPr>
              <w:t>The supplier holds a valid ISO140001 certification.</w:t>
            </w:r>
          </w:p>
        </w:tc>
      </w:tr>
      <w:tr w:rsidR="00C30DCE" w:rsidRPr="00002AE0" w14:paraId="6101E5ED"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2B04698"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Sustainable Products</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F910E3B" w14:textId="77777777" w:rsidR="00C30DCE" w:rsidRPr="00002AE0" w:rsidRDefault="00C30DCE" w:rsidP="0063232E">
            <w:pPr>
              <w:spacing w:before="0" w:after="0"/>
              <w:rPr>
                <w:szCs w:val="22"/>
              </w:rPr>
            </w:pPr>
            <w:r w:rsidRPr="00002AE0">
              <w:rPr>
                <w:szCs w:val="22"/>
              </w:rPr>
              <w:t>Commitment to source products that meet the transparency and sustainability requirements</w:t>
            </w:r>
          </w:p>
        </w:tc>
        <w:tc>
          <w:tcPr>
            <w:tcW w:w="6235" w:type="dxa"/>
            <w:tcBorders>
              <w:top w:val="single" w:sz="2" w:space="0" w:color="BFBFBF" w:themeColor="background1" w:themeShade="BF"/>
              <w:left w:val="nil"/>
              <w:bottom w:val="single" w:sz="2" w:space="0" w:color="BFBFBF" w:themeColor="background1" w:themeShade="BF"/>
              <w:right w:val="nil"/>
            </w:tcBorders>
            <w:vAlign w:val="center"/>
          </w:tcPr>
          <w:p w14:paraId="7ADBE58A" w14:textId="77777777" w:rsidR="00C30DCE" w:rsidRPr="00002AE0" w:rsidRDefault="00C30DCE" w:rsidP="0063232E">
            <w:pPr>
              <w:spacing w:before="0" w:after="0"/>
              <w:jc w:val="both"/>
              <w:rPr>
                <w:szCs w:val="22"/>
              </w:rPr>
            </w:pPr>
            <w:r w:rsidRPr="00002AE0">
              <w:rPr>
                <w:szCs w:val="22"/>
              </w:rPr>
              <w:t>The project will incorporate products that meet the transparency and sustainability requirements where deemed appropriate. This includes the following: reused products, recycled content products, environmental product declarations, third party certified and stewardship programs.</w:t>
            </w:r>
          </w:p>
        </w:tc>
      </w:tr>
    </w:tbl>
    <w:p w14:paraId="17A6728E" w14:textId="718C17A5" w:rsidR="00002AE0" w:rsidRDefault="00002AE0" w:rsidP="00002AE0"/>
    <w:p w14:paraId="5E15C403" w14:textId="6BF64FC5" w:rsidR="00C30DCE" w:rsidRDefault="00C30DCE" w:rsidP="00002AE0">
      <w:pPr>
        <w:pStyle w:val="Heading2"/>
      </w:pPr>
      <w:bookmarkStart w:id="97" w:name="_Toc232515670"/>
      <w:r w:rsidRPr="00C06C55">
        <w:lastRenderedPageBreak/>
        <w:t>Waste</w:t>
      </w:r>
      <w:bookmarkEnd w:id="93"/>
      <w:bookmarkEnd w:id="94"/>
      <w:bookmarkEnd w:id="95"/>
      <w:r w:rsidR="00017F63" w:rsidRPr="00017F63">
        <w:t xml:space="preserve"> &amp; Resource Recovery</w:t>
      </w:r>
      <w:bookmarkEnd w:id="97"/>
    </w:p>
    <w:p w14:paraId="040D9696" w14:textId="6D9805B1" w:rsidR="00C30DCE" w:rsidRPr="00C06C55" w:rsidRDefault="00C30DCE" w:rsidP="00017F63">
      <w:pPr>
        <w:spacing w:after="0"/>
      </w:pPr>
      <w:r w:rsidRPr="00C06C55">
        <w:t>Council ESD objectives:</w:t>
      </w:r>
    </w:p>
    <w:p w14:paraId="42680CA2" w14:textId="574A9A2E" w:rsidR="00017F63" w:rsidRPr="00017F63" w:rsidRDefault="00017F63" w:rsidP="00017F63">
      <w:pPr>
        <w:pStyle w:val="ListBullet"/>
      </w:pPr>
      <w:r w:rsidRPr="00017F63">
        <w:t>To promote waste avoidance, reuse and recycling during the design, construction and operation stages of development.</w:t>
      </w:r>
    </w:p>
    <w:p w14:paraId="2CB97640" w14:textId="661F7C5A" w:rsidR="00017F63" w:rsidRPr="00017F63" w:rsidRDefault="00017F63" w:rsidP="00017F63">
      <w:pPr>
        <w:pStyle w:val="ListBullet"/>
      </w:pPr>
      <w:r w:rsidRPr="00017F63">
        <w:t>To encourage use of durable and reuseable building materials.</w:t>
      </w:r>
    </w:p>
    <w:p w14:paraId="61FA4619" w14:textId="60F287FF" w:rsidR="00017F63" w:rsidRPr="00017F63" w:rsidRDefault="00017F63" w:rsidP="00017F63">
      <w:pPr>
        <w:pStyle w:val="ListBullet"/>
      </w:pPr>
      <w:r w:rsidRPr="00017F63">
        <w:t>To ensure sufficient space is allocated for future change in waste management needs, including (where possible) composting and green waste facilities.</w:t>
      </w:r>
    </w:p>
    <w:tbl>
      <w:tblPr>
        <w:tblStyle w:val="TableGrid"/>
        <w:tblW w:w="9865" w:type="dxa"/>
        <w:tblBorders>
          <w:top w:val="single" w:sz="2" w:space="0" w:color="006225"/>
          <w:left w:val="single" w:sz="2" w:space="0" w:color="006225"/>
          <w:bottom w:val="single" w:sz="2" w:space="0" w:color="006225"/>
          <w:right w:val="single" w:sz="2" w:space="0" w:color="006225"/>
          <w:insideH w:val="single" w:sz="2" w:space="0" w:color="006225"/>
          <w:insideV w:val="single" w:sz="2"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1FF8EC21" w14:textId="77777777" w:rsidTr="00002AE0">
        <w:trPr>
          <w:trHeight w:val="283"/>
          <w:tblHeader/>
        </w:trPr>
        <w:tc>
          <w:tcPr>
            <w:tcW w:w="9865" w:type="dxa"/>
            <w:gridSpan w:val="3"/>
            <w:tcBorders>
              <w:top w:val="nil"/>
              <w:left w:val="nil"/>
              <w:bottom w:val="single" w:sz="8" w:space="0" w:color="00602B" w:themeColor="text2"/>
              <w:right w:val="nil"/>
            </w:tcBorders>
            <w:shd w:val="clear" w:color="auto" w:fill="FFFFFF" w:themeFill="background1"/>
          </w:tcPr>
          <w:p w14:paraId="53C0A14D"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631F6E47" w14:textId="77777777" w:rsidTr="00002AE0">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2B8769B5"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8" w:space="0" w:color="00602B" w:themeColor="text2"/>
              <w:left w:val="nil"/>
              <w:bottom w:val="single" w:sz="4" w:space="0" w:color="00602B" w:themeColor="text2"/>
              <w:right w:val="nil"/>
            </w:tcBorders>
            <w:shd w:val="clear" w:color="auto" w:fill="FFFFFF" w:themeFill="background1"/>
          </w:tcPr>
          <w:p w14:paraId="04EF15AE"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01E67015"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7D6913A"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Building Re-use</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D8E4C71" w14:textId="77777777" w:rsidR="00C30DCE" w:rsidRPr="00002AE0" w:rsidRDefault="00C30DCE" w:rsidP="00017F63">
            <w:pPr>
              <w:spacing w:before="0" w:after="0"/>
              <w:rPr>
                <w:b/>
                <w:szCs w:val="22"/>
              </w:rPr>
            </w:pPr>
            <w:r w:rsidRPr="00002AE0">
              <w:rPr>
                <w:szCs w:val="22"/>
              </w:rPr>
              <w:t>To ensure waste avoidance, reuse and recycling during the design.</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4BB53606" w14:textId="77777777" w:rsidR="00C30DCE" w:rsidRPr="00002AE0" w:rsidRDefault="00000000" w:rsidP="00017F63">
            <w:pPr>
              <w:spacing w:before="0" w:after="0"/>
              <w:jc w:val="both"/>
              <w:rPr>
                <w:szCs w:val="22"/>
              </w:rPr>
            </w:pPr>
            <w:sdt>
              <w:sdtPr>
                <w:alias w:val="Recycling"/>
                <w:tag w:val="Recycling"/>
                <w:id w:val="-1850481523"/>
                <w:placeholder>
                  <w:docPart w:val="528E6E23AF193B4C86F27D8B9ECED69B"/>
                </w:placeholder>
                <w:showingPlcHdr/>
                <w:dropDownList>
                  <w:listItem w:value="Choose an item."/>
                  <w:listItem w:displayText="None of the existing structure is re-used." w:value="None of the existing structure is re-used."/>
                  <w:listItem w:displayText="At least 30% of the existing structure is re-used." w:value="At least 30% of the existing structure is re-used."/>
                  <w:listItem w:displayText="There is no existing building on the proposed site." w:value="There is no existing building on the proposed site."/>
                </w:dropDownList>
              </w:sdtPr>
              <w:sdtContent>
                <w:r w:rsidR="00C30DCE" w:rsidRPr="00002AE0">
                  <w:rPr>
                    <w:rStyle w:val="PlaceholderText"/>
                    <w:szCs w:val="22"/>
                  </w:rPr>
                  <w:t>Choose an item.</w:t>
                </w:r>
              </w:sdtContent>
            </w:sdt>
          </w:p>
        </w:tc>
      </w:tr>
      <w:tr w:rsidR="00C30DCE" w:rsidRPr="00002AE0" w14:paraId="59381575"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0667853"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Construction and Demolition Waste</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7622BF73" w14:textId="77777777" w:rsidR="00C30DCE" w:rsidRPr="00002AE0" w:rsidRDefault="00C30DCE" w:rsidP="00017F63">
            <w:pPr>
              <w:spacing w:before="0" w:after="0"/>
              <w:rPr>
                <w:szCs w:val="22"/>
              </w:rPr>
            </w:pPr>
            <w:r w:rsidRPr="00002AE0">
              <w:rPr>
                <w:szCs w:val="22"/>
              </w:rPr>
              <w:t>To reduce construction waste going to landfill</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2E179190" w14:textId="69B6A574" w:rsidR="00C30DCE" w:rsidRPr="00002AE0" w:rsidRDefault="00C30DCE" w:rsidP="00017F63">
            <w:pPr>
              <w:spacing w:before="0" w:after="0"/>
              <w:jc w:val="both"/>
              <w:rPr>
                <w:szCs w:val="22"/>
              </w:rPr>
            </w:pPr>
            <w:bookmarkStart w:id="98" w:name="Waste_Percent"/>
            <w:r w:rsidRPr="00002AE0">
              <w:rPr>
                <w:szCs w:val="22"/>
              </w:rPr>
              <w:t xml:space="preserve">At least </w:t>
            </w:r>
            <w:r w:rsidR="00F67474">
              <w:rPr>
                <w:szCs w:val="22"/>
              </w:rPr>
              <w:t>8</w:t>
            </w:r>
            <w:r w:rsidRPr="00002AE0">
              <w:rPr>
                <w:szCs w:val="22"/>
              </w:rPr>
              <w:t>0% of the waste generated during construction and demolition has been diverted from landfill</w:t>
            </w:r>
            <w:bookmarkEnd w:id="98"/>
            <w:r w:rsidRPr="00002AE0">
              <w:rPr>
                <w:szCs w:val="22"/>
              </w:rPr>
              <w:t>.</w:t>
            </w:r>
          </w:p>
        </w:tc>
      </w:tr>
      <w:tr w:rsidR="00C30DCE" w:rsidRPr="00002AE0" w14:paraId="32AF3A7F"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79C02AB"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Food &amp; Garden Waste</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71F39CF" w14:textId="77777777" w:rsidR="00C30DCE" w:rsidRPr="00002AE0" w:rsidRDefault="00C30DCE" w:rsidP="00017F63">
            <w:pPr>
              <w:spacing w:before="0" w:after="0"/>
              <w:rPr>
                <w:szCs w:val="22"/>
              </w:rPr>
            </w:pPr>
            <w:r w:rsidRPr="00002AE0">
              <w:rPr>
                <w:szCs w:val="22"/>
              </w:rPr>
              <w:t>To ensure waste avoidance, reuse and recycling during the operational life of the building.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23F96BF4" w14:textId="77777777" w:rsidR="00C30DCE" w:rsidRPr="00002AE0" w:rsidRDefault="00C30DCE" w:rsidP="00017F63">
            <w:pPr>
              <w:spacing w:before="0" w:after="0"/>
              <w:jc w:val="both"/>
              <w:rPr>
                <w:szCs w:val="22"/>
              </w:rPr>
            </w:pPr>
            <w:r w:rsidRPr="00002AE0">
              <w:rPr>
                <w:szCs w:val="22"/>
              </w:rPr>
              <w:t>Green waste storage is provided in the XXX.</w:t>
            </w:r>
          </w:p>
        </w:tc>
      </w:tr>
      <w:tr w:rsidR="00C30DCE" w:rsidRPr="00002AE0" w14:paraId="00DEC79B"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763DF39"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Convenience of Recycling</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D775351" w14:textId="77777777" w:rsidR="00C30DCE" w:rsidRPr="00002AE0" w:rsidRDefault="00C30DCE" w:rsidP="00017F63">
            <w:pPr>
              <w:spacing w:before="0" w:after="0"/>
              <w:rPr>
                <w:szCs w:val="22"/>
              </w:rPr>
            </w:pPr>
            <w:r w:rsidRPr="00002AE0">
              <w:rPr>
                <w:szCs w:val="22"/>
              </w:rPr>
              <w:t>To ensure waste avoidance, reuse and recycling during the operational life of the building.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0E31878D" w14:textId="77777777" w:rsidR="008E2559" w:rsidRDefault="008E2559" w:rsidP="008E2559">
            <w:pPr>
              <w:spacing w:before="0" w:after="0"/>
              <w:rPr>
                <w:szCs w:val="22"/>
              </w:rPr>
            </w:pPr>
            <w:bookmarkStart w:id="99" w:name="Recycle_Location"/>
            <w:r w:rsidRPr="00002AE0">
              <w:rPr>
                <w:szCs w:val="22"/>
              </w:rPr>
              <w:t>Separate general, recycling, glass and organic waste storage will be provided at XXX</w:t>
            </w:r>
            <w:bookmarkEnd w:id="99"/>
            <w:r>
              <w:rPr>
                <w:szCs w:val="22"/>
              </w:rPr>
              <w:t>.</w:t>
            </w:r>
          </w:p>
          <w:p w14:paraId="6D195BAC" w14:textId="544AF4B2" w:rsidR="00C30DCE" w:rsidRPr="00002AE0" w:rsidRDefault="008E2559" w:rsidP="008E2559">
            <w:pPr>
              <w:spacing w:before="0" w:after="0"/>
              <w:jc w:val="both"/>
              <w:rPr>
                <w:szCs w:val="22"/>
              </w:rPr>
            </w:pPr>
            <w:r w:rsidRPr="00002AE0">
              <w:rPr>
                <w:szCs w:val="22"/>
              </w:rPr>
              <w:br/>
              <w:t>Each tenancy is to be provided with separate general, recycling and food and organics waste bins. This requirement is to be included in the owner’s corporation rules or lease agreement.</w:t>
            </w:r>
            <w:r w:rsidRPr="00002AE0">
              <w:rPr>
                <w:szCs w:val="22"/>
              </w:rPr>
              <w:br/>
            </w:r>
            <w:r w:rsidRPr="00002AE0">
              <w:rPr>
                <w:szCs w:val="22"/>
              </w:rPr>
              <w:br/>
              <w:t>Kitchen joinery for the residential units is to provide appropriate spatial allowance for food and organics, general and recycling waste collection.</w:t>
            </w:r>
          </w:p>
        </w:tc>
      </w:tr>
    </w:tbl>
    <w:p w14:paraId="7D9C2AFE" w14:textId="77777777" w:rsidR="00C30DCE" w:rsidRPr="00C06C55" w:rsidRDefault="00C30DCE" w:rsidP="00C30DCE"/>
    <w:p w14:paraId="6B2A607C" w14:textId="77777777" w:rsidR="00C30DCE" w:rsidRDefault="00C30DCE" w:rsidP="00C30DCE">
      <w:pPr>
        <w:rPr>
          <w:color w:val="00602B" w:themeColor="text2"/>
          <w:sz w:val="26"/>
          <w:szCs w:val="26"/>
        </w:rPr>
      </w:pPr>
      <w:bookmarkStart w:id="100" w:name="_Toc461726285"/>
      <w:bookmarkStart w:id="101" w:name="_Toc462823803"/>
      <w:r>
        <w:br w:type="page"/>
      </w:r>
    </w:p>
    <w:p w14:paraId="33236660" w14:textId="0F97249A" w:rsidR="00C30DCE" w:rsidRDefault="00C30DCE" w:rsidP="00002AE0">
      <w:pPr>
        <w:pStyle w:val="Heading2"/>
      </w:pPr>
      <w:bookmarkStart w:id="102" w:name="_Toc46738711"/>
      <w:bookmarkStart w:id="103" w:name="_Toc232515671"/>
      <w:r w:rsidRPr="00C06C55">
        <w:lastRenderedPageBreak/>
        <w:t>Urban Ecology</w:t>
      </w:r>
      <w:bookmarkEnd w:id="100"/>
      <w:bookmarkEnd w:id="101"/>
      <w:bookmarkEnd w:id="102"/>
      <w:bookmarkEnd w:id="103"/>
    </w:p>
    <w:p w14:paraId="701B50EE" w14:textId="53AC7EC9" w:rsidR="00C30DCE" w:rsidRPr="00C06C55" w:rsidRDefault="00C30DCE" w:rsidP="00017F63">
      <w:pPr>
        <w:spacing w:after="0"/>
      </w:pPr>
      <w:r w:rsidRPr="00C06C55">
        <w:t>Council ESD objectives:</w:t>
      </w:r>
    </w:p>
    <w:p w14:paraId="5DD4703E" w14:textId="2CD94C9D" w:rsidR="00017F63" w:rsidRPr="007D2AA2" w:rsidRDefault="00017F63" w:rsidP="00017F63">
      <w:pPr>
        <w:pStyle w:val="ListBullet"/>
        <w:rPr>
          <w:lang w:val="en-CA"/>
        </w:rPr>
      </w:pPr>
      <w:r>
        <w:rPr>
          <w:lang w:val="en-CA"/>
        </w:rPr>
        <w:t>To p</w:t>
      </w:r>
      <w:r w:rsidRPr="007D2AA2">
        <w:rPr>
          <w:lang w:val="en-CA"/>
        </w:rPr>
        <w:t>rotect and enhance biodiversity.</w:t>
      </w:r>
    </w:p>
    <w:p w14:paraId="39E2D975" w14:textId="7636F0B0" w:rsidR="00017F63" w:rsidRPr="007D2AA2" w:rsidRDefault="00017F63" w:rsidP="00017F63">
      <w:pPr>
        <w:pStyle w:val="ListBullet"/>
        <w:rPr>
          <w:lang w:val="en-CA"/>
        </w:rPr>
      </w:pPr>
      <w:r>
        <w:rPr>
          <w:lang w:val="en-CA"/>
        </w:rPr>
        <w:t>To r</w:t>
      </w:r>
      <w:r w:rsidRPr="007D2AA2">
        <w:rPr>
          <w:lang w:val="en-CA"/>
        </w:rPr>
        <w:t>educe urban heat island effects.</w:t>
      </w:r>
    </w:p>
    <w:p w14:paraId="6D5485DC" w14:textId="3CF8F49B" w:rsidR="00C30DCE" w:rsidRPr="00017F63" w:rsidRDefault="00017F63" w:rsidP="00017F63">
      <w:pPr>
        <w:pStyle w:val="ListBullet"/>
        <w:rPr>
          <w:lang w:val="en-CA"/>
        </w:rPr>
      </w:pPr>
      <w:r>
        <w:rPr>
          <w:lang w:val="en-CA"/>
        </w:rPr>
        <w:t>To e</w:t>
      </w:r>
      <w:r w:rsidRPr="007D2AA2">
        <w:rPr>
          <w:lang w:val="en-CA"/>
        </w:rPr>
        <w:t>ncourage the provision of space for productive gardens, particularly in larger residential developments.</w:t>
      </w:r>
      <w:r w:rsidR="00C30DCE" w:rsidRPr="00C06C55">
        <w:t xml:space="preserve"> </w:t>
      </w:r>
    </w:p>
    <w:tbl>
      <w:tblPr>
        <w:tblStyle w:val="TableGrid"/>
        <w:tblW w:w="9865" w:type="dxa"/>
        <w:tblInd w:w="-5"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41371B04" w14:textId="77777777" w:rsidTr="00002AE0">
        <w:trPr>
          <w:trHeight w:val="283"/>
          <w:tblHeader/>
        </w:trPr>
        <w:tc>
          <w:tcPr>
            <w:tcW w:w="9865" w:type="dxa"/>
            <w:gridSpan w:val="3"/>
            <w:tcBorders>
              <w:top w:val="nil"/>
              <w:left w:val="nil"/>
              <w:bottom w:val="single" w:sz="8" w:space="0" w:color="00602B" w:themeColor="text2"/>
              <w:right w:val="nil"/>
            </w:tcBorders>
            <w:shd w:val="clear" w:color="auto" w:fill="FFFFFF" w:themeFill="background1"/>
          </w:tcPr>
          <w:p w14:paraId="5EA0284E"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3EB7B67B" w14:textId="77777777" w:rsidTr="00002AE0">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7A144AC1"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8" w:space="0" w:color="00602B" w:themeColor="text2"/>
              <w:left w:val="nil"/>
              <w:bottom w:val="single" w:sz="4" w:space="0" w:color="00602B" w:themeColor="text2"/>
              <w:right w:val="nil"/>
            </w:tcBorders>
            <w:shd w:val="clear" w:color="auto" w:fill="FFFFFF" w:themeFill="background1"/>
          </w:tcPr>
          <w:p w14:paraId="7784DA4D"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155E0030" w14:textId="77777777" w:rsidTr="00017F63">
        <w:trPr>
          <w:trHeight w:val="283"/>
        </w:trPr>
        <w:tc>
          <w:tcPr>
            <w:tcW w:w="1814" w:type="dxa"/>
            <w:tcBorders>
              <w:top w:val="single" w:sz="4" w:space="0" w:color="00602B" w:themeColor="text2"/>
              <w:left w:val="nil"/>
              <w:bottom w:val="single" w:sz="4" w:space="0" w:color="BFBFBF" w:themeColor="background1" w:themeShade="BF"/>
              <w:right w:val="nil"/>
            </w:tcBorders>
            <w:vAlign w:val="center"/>
          </w:tcPr>
          <w:p w14:paraId="28E065ED"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Communal Space</w:t>
            </w:r>
          </w:p>
        </w:tc>
        <w:tc>
          <w:tcPr>
            <w:tcW w:w="1814" w:type="dxa"/>
            <w:tcBorders>
              <w:top w:val="single" w:sz="4" w:space="0" w:color="00602B" w:themeColor="text2"/>
              <w:left w:val="nil"/>
              <w:bottom w:val="single" w:sz="4" w:space="0" w:color="BFBFBF" w:themeColor="background1" w:themeShade="BF"/>
              <w:right w:val="nil"/>
            </w:tcBorders>
            <w:vAlign w:val="center"/>
          </w:tcPr>
          <w:p w14:paraId="43B2F563" w14:textId="77777777" w:rsidR="00C30DCE" w:rsidRPr="00002AE0" w:rsidRDefault="00C30DCE" w:rsidP="00017F63">
            <w:pPr>
              <w:spacing w:before="0" w:after="0"/>
              <w:rPr>
                <w:b/>
                <w:szCs w:val="22"/>
              </w:rPr>
            </w:pPr>
            <w:r w:rsidRPr="00002AE0">
              <w:rPr>
                <w:szCs w:val="22"/>
              </w:rPr>
              <w:t>To encourage and recognise initiatives that facilitate interaction between building occupants.</w:t>
            </w:r>
          </w:p>
        </w:tc>
        <w:tc>
          <w:tcPr>
            <w:tcW w:w="6236" w:type="dxa"/>
            <w:tcBorders>
              <w:top w:val="single" w:sz="4" w:space="0" w:color="00602B" w:themeColor="text2"/>
              <w:left w:val="nil"/>
              <w:bottom w:val="single" w:sz="4" w:space="0" w:color="BFBFBF" w:themeColor="background1" w:themeShade="BF"/>
              <w:right w:val="nil"/>
            </w:tcBorders>
            <w:vAlign w:val="center"/>
          </w:tcPr>
          <w:p w14:paraId="547E8916" w14:textId="5A9A2375" w:rsidR="00C30DCE" w:rsidRPr="00002AE0" w:rsidRDefault="00266275" w:rsidP="00017F63">
            <w:pPr>
              <w:spacing w:before="0" w:after="0"/>
              <w:jc w:val="both"/>
              <w:rPr>
                <w:szCs w:val="22"/>
              </w:rPr>
            </w:pPr>
            <w:bookmarkStart w:id="104" w:name="Communal_space"/>
            <w:r>
              <w:rPr>
                <w:szCs w:val="22"/>
              </w:rPr>
              <w:t>[</w:t>
            </w:r>
            <w:r w:rsidR="00C30DCE" w:rsidRPr="00002AE0">
              <w:rPr>
                <w:szCs w:val="22"/>
              </w:rPr>
              <w:t>XX</w:t>
            </w:r>
            <w:r>
              <w:rPr>
                <w:szCs w:val="22"/>
              </w:rPr>
              <w:t>]</w:t>
            </w:r>
            <w:r w:rsidR="00C30DCE" w:rsidRPr="00002AE0">
              <w:rPr>
                <w:szCs w:val="22"/>
              </w:rPr>
              <w:t>m</w:t>
            </w:r>
            <w:r w:rsidR="00C30DCE" w:rsidRPr="00002AE0">
              <w:rPr>
                <w:szCs w:val="22"/>
                <w:vertAlign w:val="superscript"/>
              </w:rPr>
              <w:t>2</w:t>
            </w:r>
            <w:r w:rsidR="00C30DCE" w:rsidRPr="00002AE0">
              <w:rPr>
                <w:szCs w:val="22"/>
              </w:rPr>
              <w:t xml:space="preserve"> of communal space will be provided at XXX.</w:t>
            </w:r>
            <w:bookmarkEnd w:id="104"/>
            <w:r w:rsidR="00C30DCE" w:rsidRPr="00002AE0">
              <w:rPr>
                <w:szCs w:val="22"/>
              </w:rPr>
              <w:t xml:space="preserve"> Communal space will include the following amenities: XXX, XXX.</w:t>
            </w:r>
          </w:p>
        </w:tc>
      </w:tr>
      <w:tr w:rsidR="00C30DCE" w:rsidRPr="00002AE0" w14:paraId="18FE6AA8" w14:textId="77777777" w:rsidTr="00017F63">
        <w:trPr>
          <w:trHeight w:val="283"/>
        </w:trPr>
        <w:tc>
          <w:tcPr>
            <w:tcW w:w="1814" w:type="dxa"/>
            <w:tcBorders>
              <w:top w:val="single" w:sz="4" w:space="0" w:color="BFBFBF" w:themeColor="background1" w:themeShade="BF"/>
              <w:left w:val="nil"/>
              <w:bottom w:val="single" w:sz="2" w:space="0" w:color="BFBFBF" w:themeColor="background1" w:themeShade="BF"/>
              <w:right w:val="nil"/>
            </w:tcBorders>
            <w:vAlign w:val="center"/>
          </w:tcPr>
          <w:p w14:paraId="5239FA31"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Vegetation</w:t>
            </w:r>
          </w:p>
          <w:p w14:paraId="154011F4" w14:textId="77777777" w:rsidR="00C30DCE" w:rsidRPr="00002AE0" w:rsidRDefault="00C30DCE" w:rsidP="00017F63">
            <w:pPr>
              <w:spacing w:before="0" w:after="0"/>
              <w:rPr>
                <w:rFonts w:ascii="Roboto" w:hAnsi="Roboto"/>
                <w:color w:val="00602B" w:themeColor="text2"/>
                <w:szCs w:val="22"/>
              </w:rPr>
            </w:pPr>
          </w:p>
        </w:tc>
        <w:tc>
          <w:tcPr>
            <w:tcW w:w="1814" w:type="dxa"/>
            <w:tcBorders>
              <w:top w:val="single" w:sz="4" w:space="0" w:color="BFBFBF" w:themeColor="background1" w:themeShade="BF"/>
              <w:left w:val="nil"/>
              <w:bottom w:val="single" w:sz="2" w:space="0" w:color="BFBFBF" w:themeColor="background1" w:themeShade="BF"/>
              <w:right w:val="nil"/>
            </w:tcBorders>
            <w:vAlign w:val="center"/>
          </w:tcPr>
          <w:p w14:paraId="55FD838C" w14:textId="77777777" w:rsidR="00C30DCE" w:rsidRPr="00002AE0" w:rsidRDefault="00C30DCE" w:rsidP="00017F63">
            <w:pPr>
              <w:spacing w:before="0" w:after="0"/>
              <w:rPr>
                <w:b/>
                <w:szCs w:val="22"/>
              </w:rPr>
            </w:pPr>
            <w:r w:rsidRPr="00002AE0">
              <w:rPr>
                <w:szCs w:val="22"/>
              </w:rPr>
              <w:t>To encourage and recognise the use of vegetation and landscaping within and around developments.</w:t>
            </w:r>
          </w:p>
        </w:tc>
        <w:tc>
          <w:tcPr>
            <w:tcW w:w="6236" w:type="dxa"/>
            <w:tcBorders>
              <w:top w:val="single" w:sz="4" w:space="0" w:color="BFBFBF" w:themeColor="background1" w:themeShade="BF"/>
              <w:left w:val="nil"/>
              <w:bottom w:val="single" w:sz="2" w:space="0" w:color="BFBFBF" w:themeColor="background1" w:themeShade="BF"/>
              <w:right w:val="nil"/>
            </w:tcBorders>
            <w:vAlign w:val="center"/>
          </w:tcPr>
          <w:p w14:paraId="1BDD33AA" w14:textId="77777777" w:rsidR="00017F63" w:rsidRDefault="00C30DCE" w:rsidP="00017F63">
            <w:pPr>
              <w:spacing w:before="0" w:after="0"/>
              <w:jc w:val="both"/>
              <w:rPr>
                <w:szCs w:val="22"/>
              </w:rPr>
            </w:pPr>
            <w:r w:rsidRPr="00002AE0">
              <w:rPr>
                <w:szCs w:val="22"/>
              </w:rPr>
              <w:t>Planter boxes are to be located XXX</w:t>
            </w:r>
            <w:r w:rsidR="00017F63">
              <w:rPr>
                <w:szCs w:val="22"/>
              </w:rPr>
              <w:t>.</w:t>
            </w:r>
          </w:p>
          <w:p w14:paraId="67DBF789" w14:textId="77777777" w:rsidR="00017F63" w:rsidRDefault="00002AE0" w:rsidP="00017F63">
            <w:pPr>
              <w:spacing w:before="0" w:after="0"/>
              <w:jc w:val="both"/>
              <w:rPr>
                <w:szCs w:val="22"/>
              </w:rPr>
            </w:pPr>
            <w:r>
              <w:rPr>
                <w:szCs w:val="22"/>
              </w:rPr>
              <w:br/>
            </w:r>
            <w:r w:rsidR="00C30DCE" w:rsidRPr="00002AE0">
              <w:rPr>
                <w:szCs w:val="22"/>
              </w:rPr>
              <w:t>Landscaped area is to be located XXX</w:t>
            </w:r>
            <w:r w:rsidR="00017F63">
              <w:rPr>
                <w:szCs w:val="22"/>
              </w:rPr>
              <w:t>.</w:t>
            </w:r>
          </w:p>
          <w:p w14:paraId="2E128ED6" w14:textId="529ECD0B" w:rsidR="00C30DCE" w:rsidRPr="00002AE0" w:rsidRDefault="00002AE0" w:rsidP="00017F63">
            <w:pPr>
              <w:spacing w:before="0" w:after="0"/>
              <w:jc w:val="both"/>
              <w:rPr>
                <w:szCs w:val="22"/>
              </w:rPr>
            </w:pPr>
            <w:r>
              <w:rPr>
                <w:szCs w:val="22"/>
              </w:rPr>
              <w:br/>
            </w:r>
            <w:bookmarkStart w:id="105" w:name="Vege_Percent"/>
            <w:r w:rsidR="00C30DCE" w:rsidRPr="00002AE0">
              <w:rPr>
                <w:szCs w:val="22"/>
              </w:rPr>
              <w:t xml:space="preserve">The total area of vegetation is </w:t>
            </w:r>
            <w:r w:rsidR="00266275">
              <w:rPr>
                <w:szCs w:val="22"/>
              </w:rPr>
              <w:t>[</w:t>
            </w:r>
            <w:r w:rsidR="00C30DCE" w:rsidRPr="00002AE0">
              <w:rPr>
                <w:szCs w:val="22"/>
              </w:rPr>
              <w:t>XX</w:t>
            </w:r>
            <w:r w:rsidR="00266275">
              <w:rPr>
                <w:szCs w:val="22"/>
              </w:rPr>
              <w:t>]</w:t>
            </w:r>
            <w:r w:rsidR="00C30DCE" w:rsidRPr="00002AE0">
              <w:rPr>
                <w:szCs w:val="22"/>
              </w:rPr>
              <w:t>% of the site area</w:t>
            </w:r>
            <w:bookmarkEnd w:id="105"/>
            <w:r w:rsidR="00C30DCE" w:rsidRPr="00002AE0">
              <w:rPr>
                <w:szCs w:val="22"/>
              </w:rPr>
              <w:t xml:space="preserve">. </w:t>
            </w:r>
          </w:p>
        </w:tc>
      </w:tr>
      <w:tr w:rsidR="00C30DCE" w:rsidRPr="00002AE0" w14:paraId="0B09F88A"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734E6A5F"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Green Walls / Roof</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2253B952" w14:textId="77777777" w:rsidR="00C30DCE" w:rsidRPr="00002AE0" w:rsidRDefault="00C30DCE" w:rsidP="00017F63">
            <w:pPr>
              <w:spacing w:before="0" w:after="0"/>
              <w:rPr>
                <w:szCs w:val="22"/>
              </w:rPr>
            </w:pPr>
            <w:r w:rsidRPr="00002AE0">
              <w:rPr>
                <w:szCs w:val="22"/>
              </w:rPr>
              <w:t>To encourage the appropriate use of green roofs, walls and facades to mitigate the impact of the urban heat island effect.</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693AACF4" w14:textId="47377F52" w:rsidR="00C30DCE" w:rsidRPr="00002AE0" w:rsidRDefault="00C30DCE" w:rsidP="00017F63">
            <w:pPr>
              <w:spacing w:before="0" w:after="0"/>
              <w:jc w:val="both"/>
              <w:rPr>
                <w:szCs w:val="22"/>
              </w:rPr>
            </w:pPr>
            <w:r w:rsidRPr="00002AE0">
              <w:rPr>
                <w:szCs w:val="22"/>
              </w:rPr>
              <w:t>The proposed development will incorporate a green wall / roof</w:t>
            </w:r>
            <w:r w:rsidR="008E2559">
              <w:rPr>
                <w:szCs w:val="22"/>
              </w:rPr>
              <w:t xml:space="preserve"> at XX.</w:t>
            </w:r>
          </w:p>
        </w:tc>
      </w:tr>
      <w:tr w:rsidR="00C30DCE" w:rsidRPr="00002AE0" w14:paraId="716FB61E"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8908F31"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Private Open Space - Balcony / Courtyard Ecology</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7CD20218" w14:textId="77777777" w:rsidR="00C30DCE" w:rsidRPr="00002AE0" w:rsidRDefault="00C30DCE" w:rsidP="00017F63">
            <w:pPr>
              <w:spacing w:before="0" w:after="0"/>
              <w:rPr>
                <w:bCs/>
                <w:szCs w:val="22"/>
              </w:rPr>
            </w:pPr>
            <w:r w:rsidRPr="00002AE0">
              <w:rPr>
                <w:bCs/>
                <w:szCs w:val="22"/>
              </w:rPr>
              <w:t>To encourage plants in a healthy ecological context to be grown on balconies and in courtyards.</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1FA754DF" w14:textId="77777777" w:rsidR="00C30DCE" w:rsidRPr="00002AE0" w:rsidRDefault="00C30DCE" w:rsidP="00017F63">
            <w:pPr>
              <w:spacing w:before="0" w:after="0"/>
              <w:jc w:val="both"/>
              <w:rPr>
                <w:szCs w:val="22"/>
              </w:rPr>
            </w:pPr>
            <w:r w:rsidRPr="00002AE0">
              <w:rPr>
                <w:szCs w:val="22"/>
              </w:rPr>
              <w:t xml:space="preserve">All balconies or private open space have been provided with a tap and floor waste allowing residents to cultivate their own gardens. </w:t>
            </w:r>
          </w:p>
        </w:tc>
      </w:tr>
      <w:tr w:rsidR="00C30DCE" w:rsidRPr="00002AE0" w14:paraId="41D0DF82"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5AA8532"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lastRenderedPageBreak/>
              <w:t>Food Production - Residential</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9C4C95F" w14:textId="77777777" w:rsidR="00C30DCE" w:rsidRPr="00002AE0" w:rsidRDefault="00C30DCE" w:rsidP="00017F63">
            <w:pPr>
              <w:spacing w:before="0" w:after="0"/>
              <w:rPr>
                <w:szCs w:val="22"/>
              </w:rPr>
            </w:pPr>
            <w:r w:rsidRPr="00002AE0">
              <w:rPr>
                <w:bCs/>
                <w:szCs w:val="22"/>
              </w:rPr>
              <w:t>To encourage the production of fresh food on-site.</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092DEC5A" w14:textId="30BE1FFC" w:rsidR="00C30DCE" w:rsidRPr="00002AE0" w:rsidRDefault="00266275" w:rsidP="00017F63">
            <w:pPr>
              <w:spacing w:before="0" w:after="0"/>
              <w:jc w:val="both"/>
              <w:rPr>
                <w:szCs w:val="22"/>
              </w:rPr>
            </w:pPr>
            <w:bookmarkStart w:id="106" w:name="Food_production"/>
            <w:r>
              <w:rPr>
                <w:szCs w:val="22"/>
              </w:rPr>
              <w:t>[</w:t>
            </w:r>
            <w:r w:rsidR="00C30DCE" w:rsidRPr="00002AE0">
              <w:rPr>
                <w:szCs w:val="22"/>
              </w:rPr>
              <w:t>XX</w:t>
            </w:r>
            <w:r>
              <w:rPr>
                <w:szCs w:val="22"/>
              </w:rPr>
              <w:t>]</w:t>
            </w:r>
            <w:r w:rsidR="00C30DCE" w:rsidRPr="00002AE0">
              <w:rPr>
                <w:szCs w:val="22"/>
              </w:rPr>
              <w:t>m2 of communal food production area will be provided</w:t>
            </w:r>
            <w:bookmarkEnd w:id="106"/>
            <w:r w:rsidR="005417BE">
              <w:rPr>
                <w:szCs w:val="22"/>
              </w:rPr>
              <w:t xml:space="preserve"> at XX.</w:t>
            </w:r>
          </w:p>
        </w:tc>
      </w:tr>
      <w:tr w:rsidR="00C30DCE" w:rsidRPr="00002AE0" w14:paraId="1F9CBE8E"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51B5B84"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Heat Island Effect</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5928FE7" w14:textId="77777777" w:rsidR="00C30DCE" w:rsidRPr="00002AE0" w:rsidRDefault="00C30DCE" w:rsidP="00017F63">
            <w:pPr>
              <w:spacing w:before="0" w:after="0"/>
              <w:rPr>
                <w:bCs/>
                <w:szCs w:val="22"/>
              </w:rPr>
            </w:pPr>
            <w:r w:rsidRPr="00002AE0">
              <w:rPr>
                <w:bCs/>
                <w:szCs w:val="22"/>
              </w:rPr>
              <w:t>To reduce the contribution of the project site to the ‘heat island effect</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31D91002" w14:textId="052A105A" w:rsidR="00017F63" w:rsidRDefault="00C30DCE" w:rsidP="00017F63">
            <w:pPr>
              <w:spacing w:before="0" w:after="0"/>
              <w:jc w:val="both"/>
              <w:rPr>
                <w:szCs w:val="22"/>
              </w:rPr>
            </w:pPr>
            <w:r w:rsidRPr="00002AE0">
              <w:rPr>
                <w:szCs w:val="22"/>
              </w:rPr>
              <w:t xml:space="preserve">Roofs are to have a </w:t>
            </w:r>
            <w:r w:rsidR="009E5692" w:rsidRPr="00002AE0">
              <w:rPr>
                <w:szCs w:val="22"/>
              </w:rPr>
              <w:t>three-year</w:t>
            </w:r>
            <w:r w:rsidRPr="00002AE0">
              <w:rPr>
                <w:szCs w:val="22"/>
              </w:rPr>
              <w:t xml:space="preserve"> SRI of minimum 60</w:t>
            </w:r>
            <w:r w:rsidR="00017F63">
              <w:rPr>
                <w:szCs w:val="22"/>
              </w:rPr>
              <w:t>.</w:t>
            </w:r>
          </w:p>
          <w:p w14:paraId="463CA542" w14:textId="635F4037" w:rsidR="00C30DCE" w:rsidRPr="00002AE0" w:rsidRDefault="00002AE0" w:rsidP="00017F63">
            <w:pPr>
              <w:spacing w:before="0" w:after="0"/>
              <w:jc w:val="both"/>
              <w:rPr>
                <w:szCs w:val="22"/>
              </w:rPr>
            </w:pPr>
            <w:r>
              <w:rPr>
                <w:szCs w:val="22"/>
              </w:rPr>
              <w:br/>
            </w:r>
            <w:r w:rsidR="00C30DCE" w:rsidRPr="00002AE0">
              <w:rPr>
                <w:szCs w:val="22"/>
              </w:rPr>
              <w:t xml:space="preserve">Unshaded hard-scaping elements are to have a </w:t>
            </w:r>
            <w:r w:rsidR="009E5692" w:rsidRPr="00002AE0">
              <w:rPr>
                <w:szCs w:val="22"/>
              </w:rPr>
              <w:t>three-year</w:t>
            </w:r>
            <w:r w:rsidR="00C30DCE" w:rsidRPr="00002AE0">
              <w:rPr>
                <w:szCs w:val="22"/>
              </w:rPr>
              <w:t xml:space="preserve"> SRI of minimum 40.</w:t>
            </w:r>
          </w:p>
        </w:tc>
      </w:tr>
    </w:tbl>
    <w:p w14:paraId="50191A1A" w14:textId="77777777" w:rsidR="00002AE0" w:rsidRDefault="00002AE0" w:rsidP="00C30DCE">
      <w:bookmarkStart w:id="107" w:name="_Toc461726286"/>
    </w:p>
    <w:p w14:paraId="5B46FE70" w14:textId="22812946" w:rsidR="00C30DCE" w:rsidRPr="00C06C55" w:rsidRDefault="00C30DCE" w:rsidP="00C30DCE">
      <w:r w:rsidRPr="00C06C55">
        <w:br w:type="page"/>
      </w:r>
    </w:p>
    <w:p w14:paraId="73ACB843" w14:textId="3463D641" w:rsidR="00C30DCE" w:rsidRDefault="00C30DCE" w:rsidP="00002AE0">
      <w:pPr>
        <w:pStyle w:val="Heading2"/>
      </w:pPr>
      <w:bookmarkStart w:id="108" w:name="_Toc462823804"/>
      <w:bookmarkStart w:id="109" w:name="_Toc46738712"/>
      <w:bookmarkStart w:id="110" w:name="_Toc232515672"/>
      <w:r w:rsidRPr="00C06C55">
        <w:lastRenderedPageBreak/>
        <w:t>Innovation</w:t>
      </w:r>
      <w:bookmarkEnd w:id="107"/>
      <w:bookmarkEnd w:id="108"/>
      <w:bookmarkEnd w:id="109"/>
      <w:bookmarkEnd w:id="110"/>
    </w:p>
    <w:p w14:paraId="4425C9D1" w14:textId="3839020B" w:rsidR="00C30DCE" w:rsidRPr="00C06C55" w:rsidRDefault="00C30DCE" w:rsidP="00017F63">
      <w:pPr>
        <w:spacing w:after="0"/>
      </w:pPr>
      <w:r w:rsidRPr="00C06C55">
        <w:t>Council ESD objectives:</w:t>
      </w:r>
    </w:p>
    <w:p w14:paraId="65C76AF6" w14:textId="7E1037E2" w:rsidR="00C30DCE" w:rsidRPr="00C06C55" w:rsidRDefault="00C30DCE" w:rsidP="00002AE0">
      <w:pPr>
        <w:pStyle w:val="ListBullet"/>
      </w:pPr>
      <w:r w:rsidRPr="00C06C55">
        <w:t>To encourage innovative technology, design and processes in all development, which positively influence the sustainability of buildings.</w:t>
      </w:r>
    </w:p>
    <w:tbl>
      <w:tblPr>
        <w:tblStyle w:val="TableGrid"/>
        <w:tblW w:w="9865"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CellMar>
          <w:top w:w="113" w:type="dxa"/>
          <w:left w:w="0" w:type="dxa"/>
          <w:bottom w:w="113" w:type="dxa"/>
          <w:right w:w="227" w:type="dxa"/>
        </w:tblCellMar>
        <w:tblLook w:val="04A0" w:firstRow="1" w:lastRow="0" w:firstColumn="1" w:lastColumn="0" w:noHBand="0" w:noVBand="1"/>
      </w:tblPr>
      <w:tblGrid>
        <w:gridCol w:w="1814"/>
        <w:gridCol w:w="1814"/>
        <w:gridCol w:w="6237"/>
      </w:tblGrid>
      <w:tr w:rsidR="00C30DCE" w:rsidRPr="00002AE0" w14:paraId="183EDF9E" w14:textId="77777777" w:rsidTr="00002AE0">
        <w:trPr>
          <w:trHeight w:val="283"/>
          <w:tblHeader/>
        </w:trPr>
        <w:tc>
          <w:tcPr>
            <w:tcW w:w="9865" w:type="dxa"/>
            <w:gridSpan w:val="3"/>
            <w:tcBorders>
              <w:top w:val="nil"/>
              <w:left w:val="nil"/>
              <w:bottom w:val="single" w:sz="8" w:space="0" w:color="006225"/>
              <w:right w:val="nil"/>
            </w:tcBorders>
            <w:shd w:val="clear" w:color="auto" w:fill="FFFFFF" w:themeFill="background1"/>
          </w:tcPr>
          <w:p w14:paraId="2E5F474B"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63547F56" w14:textId="77777777" w:rsidTr="00002AE0">
        <w:trPr>
          <w:trHeight w:val="283"/>
          <w:tblHeader/>
        </w:trPr>
        <w:tc>
          <w:tcPr>
            <w:tcW w:w="3628" w:type="dxa"/>
            <w:gridSpan w:val="2"/>
            <w:tcBorders>
              <w:top w:val="single" w:sz="8" w:space="0" w:color="006225"/>
              <w:left w:val="nil"/>
              <w:bottom w:val="single" w:sz="4" w:space="0" w:color="006225"/>
              <w:right w:val="nil"/>
            </w:tcBorders>
            <w:shd w:val="clear" w:color="auto" w:fill="FFFFFF" w:themeFill="background1"/>
          </w:tcPr>
          <w:p w14:paraId="3F155BEF"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8" w:space="0" w:color="006225"/>
              <w:left w:val="nil"/>
              <w:bottom w:val="single" w:sz="4" w:space="0" w:color="006225"/>
              <w:right w:val="nil"/>
            </w:tcBorders>
            <w:shd w:val="clear" w:color="auto" w:fill="FFFFFF" w:themeFill="background1"/>
          </w:tcPr>
          <w:p w14:paraId="3174A7C2"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22D838C0" w14:textId="77777777" w:rsidTr="00017F63">
        <w:trPr>
          <w:trHeight w:val="283"/>
        </w:trPr>
        <w:tc>
          <w:tcPr>
            <w:tcW w:w="1814" w:type="dxa"/>
            <w:tcBorders>
              <w:top w:val="single" w:sz="4" w:space="0" w:color="006225"/>
              <w:left w:val="nil"/>
              <w:bottom w:val="single" w:sz="2" w:space="0" w:color="BFBFBF" w:themeColor="background1" w:themeShade="BF"/>
              <w:right w:val="nil"/>
            </w:tcBorders>
            <w:vAlign w:val="center"/>
          </w:tcPr>
          <w:p w14:paraId="3BA5F97C"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Materials Exchange</w:t>
            </w:r>
          </w:p>
        </w:tc>
        <w:tc>
          <w:tcPr>
            <w:tcW w:w="1814" w:type="dxa"/>
            <w:tcBorders>
              <w:top w:val="single" w:sz="4" w:space="0" w:color="006225"/>
              <w:left w:val="nil"/>
              <w:bottom w:val="single" w:sz="2" w:space="0" w:color="BFBFBF" w:themeColor="background1" w:themeShade="BF"/>
              <w:right w:val="nil"/>
            </w:tcBorders>
            <w:vAlign w:val="center"/>
          </w:tcPr>
          <w:p w14:paraId="6960CB75" w14:textId="77777777" w:rsidR="00C30DCE" w:rsidRPr="00002AE0" w:rsidRDefault="00C30DCE" w:rsidP="00017F63">
            <w:pPr>
              <w:spacing w:before="0" w:after="0"/>
              <w:rPr>
                <w:szCs w:val="22"/>
              </w:rPr>
            </w:pPr>
            <w:r w:rsidRPr="00002AE0">
              <w:rPr>
                <w:szCs w:val="22"/>
              </w:rPr>
              <w:t>To minimise waste reduction through reuse, recycle and community engagement.</w:t>
            </w:r>
          </w:p>
        </w:tc>
        <w:tc>
          <w:tcPr>
            <w:tcW w:w="6236" w:type="dxa"/>
            <w:tcBorders>
              <w:top w:val="single" w:sz="4" w:space="0" w:color="006225"/>
              <w:left w:val="nil"/>
              <w:bottom w:val="single" w:sz="2" w:space="0" w:color="BFBFBF" w:themeColor="background1" w:themeShade="BF"/>
              <w:right w:val="nil"/>
            </w:tcBorders>
            <w:vAlign w:val="center"/>
          </w:tcPr>
          <w:p w14:paraId="416A374C" w14:textId="77777777" w:rsidR="00C30DCE" w:rsidRPr="00002AE0" w:rsidRDefault="00C30DCE" w:rsidP="00017F63">
            <w:pPr>
              <w:spacing w:before="0" w:after="0"/>
              <w:jc w:val="both"/>
              <w:rPr>
                <w:szCs w:val="22"/>
              </w:rPr>
            </w:pPr>
            <w:r w:rsidRPr="00002AE0">
              <w:rPr>
                <w:szCs w:val="22"/>
              </w:rPr>
              <w:t>The development will implement a materials exchange initiative that facilitates the sharing and recycling of furniture, tools, and other resources among community members.</w:t>
            </w:r>
          </w:p>
        </w:tc>
      </w:tr>
      <w:tr w:rsidR="00C30DCE" w:rsidRPr="00002AE0" w14:paraId="3BF40710"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C05E4EE"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Life Cycle Assessment</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92C6DBA" w14:textId="77777777" w:rsidR="00C30DCE" w:rsidRPr="00002AE0" w:rsidRDefault="00C30DCE" w:rsidP="00017F63">
            <w:pPr>
              <w:spacing w:before="0" w:after="0"/>
              <w:rPr>
                <w:szCs w:val="22"/>
              </w:rPr>
            </w:pPr>
            <w:r w:rsidRPr="00002AE0">
              <w:rPr>
                <w:szCs w:val="22"/>
              </w:rPr>
              <w:t>To reduce carbon emission and resource consumption.</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687A6EA8" w14:textId="77777777" w:rsidR="00C30DCE" w:rsidRPr="00002AE0" w:rsidRDefault="00C30DCE" w:rsidP="00017F63">
            <w:pPr>
              <w:spacing w:before="0" w:after="0"/>
              <w:jc w:val="both"/>
              <w:rPr>
                <w:szCs w:val="22"/>
              </w:rPr>
            </w:pPr>
            <w:r w:rsidRPr="00002AE0">
              <w:rPr>
                <w:szCs w:val="22"/>
              </w:rPr>
              <w:t>A life cycle assessment is to be undertaken during the Design Development phase. The embodied carbon of the development will be benchmarked against a standard practice building to determine the percentage reduction achieved. The life cycle results will be used to inform material selection, construction practices and end of life treatment.</w:t>
            </w:r>
          </w:p>
        </w:tc>
      </w:tr>
      <w:tr w:rsidR="00C30DCE" w:rsidRPr="00002AE0" w14:paraId="3615E3F1"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BBFB719"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Carbon Neutral Ready Development</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24DFFC19" w14:textId="77777777" w:rsidR="00C30DCE" w:rsidRPr="00002AE0" w:rsidRDefault="00C30DCE" w:rsidP="00017F63">
            <w:pPr>
              <w:spacing w:before="0" w:after="0"/>
              <w:rPr>
                <w:szCs w:val="22"/>
              </w:rPr>
            </w:pPr>
            <w:r w:rsidRPr="00002AE0">
              <w:rPr>
                <w:szCs w:val="22"/>
              </w:rPr>
              <w:t>To reduce environmental impact and contribute to a sustainable future by minimizing carbon emissions.</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3FD6FF88" w14:textId="77777777" w:rsidR="00C30DCE" w:rsidRPr="00002AE0" w:rsidRDefault="00C30DCE" w:rsidP="00017F63">
            <w:pPr>
              <w:spacing w:before="0" w:after="0"/>
              <w:jc w:val="both"/>
              <w:rPr>
                <w:szCs w:val="22"/>
              </w:rPr>
            </w:pPr>
            <w:r w:rsidRPr="00002AE0">
              <w:rPr>
                <w:szCs w:val="22"/>
              </w:rPr>
              <w:t xml:space="preserve">The proposed development will be established with a carbon neutral power agreement between developer, owner’s corporation, and electrical retailer to provide GreenPower for all energy consumed by building (including communal areas, apartments and retail tenancy). It is the intent to maintain this agreement for a minimum of 10 years. </w:t>
            </w:r>
          </w:p>
        </w:tc>
      </w:tr>
      <w:tr w:rsidR="00C30DCE" w:rsidRPr="00002AE0" w14:paraId="01141EC2"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0D65EBC"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ESD Checkpoint during Construction Phase</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3AFCFF08" w14:textId="77777777" w:rsidR="00C30DCE" w:rsidRPr="00002AE0" w:rsidRDefault="00C30DCE" w:rsidP="00017F63">
            <w:pPr>
              <w:spacing w:before="0" w:after="0"/>
              <w:rPr>
                <w:szCs w:val="22"/>
              </w:rPr>
            </w:pPr>
            <w:r w:rsidRPr="00002AE0">
              <w:rPr>
                <w:szCs w:val="22"/>
              </w:rPr>
              <w:t>To ensure that all ESD items are suitably installed and incorporated during construction.</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37DD5978" w14:textId="77777777" w:rsidR="00017F63" w:rsidRDefault="00C30DCE" w:rsidP="00017F63">
            <w:pPr>
              <w:spacing w:before="0" w:after="0"/>
              <w:jc w:val="both"/>
              <w:rPr>
                <w:szCs w:val="22"/>
              </w:rPr>
            </w:pPr>
            <w:r w:rsidRPr="00002AE0">
              <w:rPr>
                <w:szCs w:val="22"/>
              </w:rPr>
              <w:t>An ESD professional will be engaged throughout the design and construction process. The ESD professional will perform a minimum of 2 site inspections during the construction phase to ensure suitable implementation of the ESD initiatives. Any deficiencies compared to the endorsed SMP will be escalated to the project manager and resolved.</w:t>
            </w:r>
          </w:p>
          <w:p w14:paraId="6575B6B9" w14:textId="41BE282F" w:rsidR="00002AE0" w:rsidRDefault="00002AE0" w:rsidP="00017F63">
            <w:pPr>
              <w:spacing w:before="0" w:after="0"/>
              <w:jc w:val="both"/>
              <w:rPr>
                <w:szCs w:val="22"/>
              </w:rPr>
            </w:pPr>
            <w:r>
              <w:rPr>
                <w:szCs w:val="22"/>
              </w:rPr>
              <w:br/>
            </w:r>
            <w:r w:rsidR="00C30DCE" w:rsidRPr="00002AE0">
              <w:rPr>
                <w:szCs w:val="22"/>
              </w:rPr>
              <w:t>The checkpoint assessments will be undertaken at two stages as follows:</w:t>
            </w:r>
          </w:p>
          <w:p w14:paraId="0CB6A26F" w14:textId="44394E18" w:rsidR="00C30DCE" w:rsidRPr="00002AE0" w:rsidRDefault="00C30DCE" w:rsidP="00017F63">
            <w:pPr>
              <w:pStyle w:val="ListBullet"/>
              <w:jc w:val="both"/>
            </w:pPr>
            <w:r w:rsidRPr="00002AE0">
              <w:t>Site Inspection 1: Prior to installation of internal linings.</w:t>
            </w:r>
          </w:p>
          <w:p w14:paraId="55824168" w14:textId="77777777" w:rsidR="00C30DCE" w:rsidRPr="00002AE0" w:rsidRDefault="00C30DCE" w:rsidP="00017F63">
            <w:pPr>
              <w:pStyle w:val="ListBullet"/>
              <w:jc w:val="both"/>
            </w:pPr>
            <w:r w:rsidRPr="00002AE0">
              <w:t>Site inspection 2: At the time of project completion.</w:t>
            </w:r>
          </w:p>
        </w:tc>
      </w:tr>
    </w:tbl>
    <w:p w14:paraId="36C61364" w14:textId="2E36F094" w:rsidR="006212A1" w:rsidRPr="00F90066" w:rsidRDefault="006212A1" w:rsidP="00F90066">
      <w:pPr>
        <w:rPr>
          <w:color w:val="auto"/>
        </w:rPr>
      </w:pPr>
      <w:r w:rsidRPr="00F90066">
        <w:rPr>
          <w:color w:val="auto"/>
        </w:rPr>
        <w:br w:type="page"/>
      </w:r>
    </w:p>
    <w:p w14:paraId="06035387" w14:textId="209F587A" w:rsidR="00223D89" w:rsidRDefault="00B82D90" w:rsidP="006212A1">
      <w:pPr>
        <w:pStyle w:val="Heading2"/>
        <w:rPr>
          <w:rFonts w:eastAsiaTheme="minorEastAsia"/>
        </w:rPr>
      </w:pPr>
      <w:bookmarkStart w:id="111" w:name="WSUD_Appendix"/>
      <w:bookmarkStart w:id="112" w:name="_Toc232515673"/>
      <w:r w:rsidRPr="00B82D90">
        <w:lastRenderedPageBreak/>
        <w:t xml:space="preserve">Appendix </w:t>
      </w:r>
      <w:r w:rsidR="002A5EB2">
        <w:t>A</w:t>
      </w:r>
      <w:r w:rsidRPr="00B82D90">
        <w:t xml:space="preserve"> – WSUD Response</w:t>
      </w:r>
      <w:bookmarkEnd w:id="111"/>
      <w:bookmarkEnd w:id="112"/>
    </w:p>
    <w:p w14:paraId="6DC14E85" w14:textId="77777777" w:rsidR="00782C50" w:rsidRPr="00782C50" w:rsidRDefault="00782C50" w:rsidP="00782C50">
      <w:pPr>
        <w:spacing w:before="0" w:after="200" w:line="276" w:lineRule="auto"/>
        <w:rPr>
          <w:rFonts w:ascii="Roboto" w:eastAsiaTheme="majorEastAsia" w:hAnsi="Roboto" w:cs="Times New Roman (Headings CS)"/>
          <w:color w:val="00602B" w:themeColor="text2"/>
          <w:szCs w:val="24"/>
        </w:rPr>
      </w:pPr>
      <w:r w:rsidRPr="00782C50">
        <w:rPr>
          <w:rFonts w:ascii="Roboto" w:eastAsiaTheme="majorEastAsia" w:hAnsi="Roboto" w:cs="Times New Roman (Headings CS)"/>
          <w:color w:val="00602B" w:themeColor="text2"/>
          <w:szCs w:val="24"/>
        </w:rPr>
        <w:t>Site layout Plan</w:t>
      </w:r>
    </w:p>
    <w:p w14:paraId="291A8176" w14:textId="2D825021" w:rsidR="00782C50" w:rsidRDefault="00782C50" w:rsidP="00282448">
      <w:pPr>
        <w:spacing w:before="0" w:after="200" w:line="276" w:lineRule="auto"/>
        <w:jc w:val="both"/>
      </w:pPr>
      <w:r w:rsidRPr="00782C50">
        <w:t>The following architectural mark-up illustrates the rainwater collection and impervious areas of the proposed development site.</w:t>
      </w:r>
      <w:bookmarkStart w:id="113" w:name="_Toc45124377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5"/>
      </w:tblGrid>
      <w:tr w:rsidR="00782C50" w14:paraId="756E2B9B" w14:textId="77777777" w:rsidTr="00782C50">
        <w:tc>
          <w:tcPr>
            <w:tcW w:w="9855" w:type="dxa"/>
          </w:tcPr>
          <w:p w14:paraId="11689D7B" w14:textId="16587CA7" w:rsidR="00782C50" w:rsidRDefault="00017F63" w:rsidP="00017F63">
            <w:pPr>
              <w:jc w:val="center"/>
            </w:pPr>
            <w:r>
              <w:t>ADD</w:t>
            </w:r>
          </w:p>
        </w:tc>
      </w:tr>
      <w:tr w:rsidR="00017F63" w14:paraId="7A9661AF" w14:textId="77777777" w:rsidTr="00782C50">
        <w:tc>
          <w:tcPr>
            <w:tcW w:w="9855" w:type="dxa"/>
          </w:tcPr>
          <w:p w14:paraId="4108684E" w14:textId="24AC60D2" w:rsidR="00017F63" w:rsidRDefault="00017F63" w:rsidP="00017F63">
            <w:pPr>
              <w:pStyle w:val="Caption"/>
              <w:jc w:val="center"/>
            </w:pPr>
            <w:r>
              <w:t xml:space="preserve">Figure </w:t>
            </w:r>
            <w:r>
              <w:fldChar w:fldCharType="begin"/>
            </w:r>
            <w:r>
              <w:instrText xml:space="preserve"> SEQ Figure \* ARABIC </w:instrText>
            </w:r>
            <w:r>
              <w:fldChar w:fldCharType="separate"/>
            </w:r>
            <w:r w:rsidR="002D1B1A">
              <w:rPr>
                <w:noProof/>
              </w:rPr>
              <w:t>3</w:t>
            </w:r>
            <w:r>
              <w:fldChar w:fldCharType="end"/>
            </w:r>
            <w:r w:rsidRPr="00017F63">
              <w:rPr>
                <w:rFonts w:eastAsiaTheme="minorEastAsia"/>
                <w:lang w:eastAsia="en-US"/>
              </w:rPr>
              <w:t>- Mark-up of water catchment and impervious areas</w:t>
            </w:r>
          </w:p>
        </w:tc>
      </w:tr>
    </w:tbl>
    <w:bookmarkEnd w:id="113"/>
    <w:p w14:paraId="3CB1D1B8" w14:textId="019071A0" w:rsidR="00782C50" w:rsidRPr="00782C50" w:rsidRDefault="00017F63" w:rsidP="00782C50">
      <w:pPr>
        <w:pStyle w:val="Heading3"/>
      </w:pPr>
      <w:r w:rsidRPr="00017F63">
        <w:t>Blue Factor Rating</w:t>
      </w:r>
    </w:p>
    <w:p w14:paraId="1904D12F" w14:textId="77777777" w:rsidR="00017F63" w:rsidRPr="00155FC0" w:rsidRDefault="00017F63" w:rsidP="00282448">
      <w:pPr>
        <w:spacing w:line="276" w:lineRule="auto"/>
        <w:jc w:val="both"/>
      </w:pPr>
      <w:r w:rsidRPr="00155FC0">
        <w:t xml:space="preserve">A </w:t>
      </w:r>
      <w:r>
        <w:t>Blue Factor</w:t>
      </w:r>
      <w:r w:rsidRPr="00155FC0">
        <w:t xml:space="preserve"> rating of ≥100% can be achieved by implementing the following initiatives:</w:t>
      </w:r>
    </w:p>
    <w:p w14:paraId="3721DBAC" w14:textId="57058ABC" w:rsidR="002D1B1A" w:rsidRPr="00F23C9C" w:rsidRDefault="00900BC5" w:rsidP="0063232E">
      <w:pPr>
        <w:pStyle w:val="ListBullet"/>
        <w:spacing w:line="240" w:lineRule="auto"/>
        <w:jc w:val="both"/>
      </w:pPr>
      <w:r>
        <w:fldChar w:fldCharType="begin"/>
      </w:r>
      <w:r>
        <w:instrText xml:space="preserve"> WSUD_Strat </w:instrText>
      </w:r>
      <w:r>
        <w:fldChar w:fldCharType="separate"/>
      </w:r>
      <w:r w:rsidR="002D1B1A" w:rsidRPr="00F23C9C">
        <w:t>Rainwater is to be collected from XX and directed into the</w:t>
      </w:r>
      <w:r w:rsidR="003F0D16">
        <w:t xml:space="preserve"> [XX]</w:t>
      </w:r>
      <w:r w:rsidR="002D1B1A" w:rsidRPr="00F23C9C">
        <w:t xml:space="preserve"> litre rainwater tank. XX WC’s are to be connected to the rainwater tank.</w:t>
      </w:r>
    </w:p>
    <w:p w14:paraId="28F53372" w14:textId="77777777" w:rsidR="002D1B1A" w:rsidRPr="00711CD6" w:rsidRDefault="002D1B1A" w:rsidP="00711CD6">
      <w:pPr>
        <w:pStyle w:val="ListBullet"/>
        <w:spacing w:line="240" w:lineRule="auto"/>
        <w:jc w:val="both"/>
      </w:pPr>
      <w:r w:rsidRPr="00F23C9C">
        <w:t>Rainwater is to be collected from XX and directed into a ≥XXm2, minimum 1,150mm deep raingarden with 300mm of extended detention.</w:t>
      </w:r>
    </w:p>
    <w:p w14:paraId="69589F8C" w14:textId="77777777" w:rsidR="00900BC5" w:rsidRDefault="00900BC5" w:rsidP="00900BC5">
      <w:pPr>
        <w:pStyle w:val="ListBullet"/>
        <w:numPr>
          <w:ilvl w:val="0"/>
          <w:numId w:val="0"/>
        </w:numPr>
        <w:jc w:val="both"/>
      </w:pPr>
      <w:r>
        <w:fldChar w:fldCharType="end"/>
      </w:r>
    </w:p>
    <w:p w14:paraId="2B68D2D5" w14:textId="3607EE95" w:rsidR="00017F63" w:rsidRPr="00017F63" w:rsidRDefault="00017F63" w:rsidP="00900BC5">
      <w:pPr>
        <w:pStyle w:val="ListBullet"/>
        <w:numPr>
          <w:ilvl w:val="0"/>
          <w:numId w:val="0"/>
        </w:numPr>
        <w:jc w:val="both"/>
      </w:pPr>
      <w:r w:rsidRPr="00017F63">
        <w:t xml:space="preserve">Blue Factor was developed by Microburst Software with support from DEECA. as a method of simplifying the analysis of stormwater treatment methods. The Blue Factor Calculator displays the amount of treatment that is required to meet best practice targets, using WSUD treatment measures. </w:t>
      </w:r>
    </w:p>
    <w:p w14:paraId="6F6CF990" w14:textId="77777777" w:rsidR="00017F63" w:rsidRPr="00017F63" w:rsidRDefault="00017F63" w:rsidP="00282448">
      <w:pPr>
        <w:jc w:val="both"/>
      </w:pPr>
      <w:r w:rsidRPr="00017F63">
        <w:t>The best practice standards have been set out in the Urban Stormwater Best Practice Environmental Management Guidelines (Victoria Stormwater Committee, 1999) for reduction in total suspended solids (TSS), total phosphorus (TP) and total nitrogen (TN) loads.</w:t>
      </w:r>
    </w:p>
    <w:p w14:paraId="37DB6D44" w14:textId="77777777" w:rsidR="00951CDA" w:rsidRDefault="00951CDA" w:rsidP="00951CDA">
      <w:pPr>
        <w:spacing w:after="0"/>
        <w:jc w:val="both"/>
      </w:pPr>
      <w:r>
        <w:t xml:space="preserve">Note: </w:t>
      </w:r>
      <w:r w:rsidRPr="007D41A5">
        <w:t>Blue Factor provides a ‘deemed to comply’ pathway for low</w:t>
      </w:r>
      <w:r w:rsidRPr="007D41A5">
        <w:noBreakHyphen/>
        <w:t>risk developments. Under this pathway, a project meets the minimum planning requirement for total nitrogen but may not achieve all on</w:t>
      </w:r>
      <w:r w:rsidRPr="007D41A5">
        <w:noBreakHyphen/>
        <w:t xml:space="preserve">site stormwater flow management objectives. A development is considered ‘deemed to comply’ when it attains a Blue Factor rating of </w:t>
      </w:r>
      <w:r>
        <w:t>≥</w:t>
      </w:r>
      <w:r w:rsidRPr="007D41A5">
        <w:t>100%.</w:t>
      </w:r>
    </w:p>
    <w:p w14:paraId="142A2970" w14:textId="77777777" w:rsidR="00017F63" w:rsidRDefault="00017F63">
      <w:pPr>
        <w:spacing w:before="0" w:after="200" w:line="276" w:lineRule="auto"/>
        <w:rPr>
          <w:rFonts w:ascii="Roboto" w:eastAsiaTheme="majorEastAsia" w:hAnsi="Roboto" w:cs="Times New Roman (Headings CS)"/>
          <w:color w:val="00602B" w:themeColor="text2"/>
          <w:szCs w:val="24"/>
        </w:rPr>
      </w:pPr>
      <w:r>
        <w:br w:type="page"/>
      </w:r>
    </w:p>
    <w:p w14:paraId="2B58B34A" w14:textId="5C7BCB11" w:rsidR="00782C50" w:rsidRPr="00782C50" w:rsidRDefault="00782C50" w:rsidP="00017F63">
      <w:pPr>
        <w:pStyle w:val="Heading3"/>
      </w:pPr>
      <w:r w:rsidRPr="00782C50">
        <w:lastRenderedPageBreak/>
        <w:t>WSUD Strategy</w:t>
      </w:r>
    </w:p>
    <w:p w14:paraId="04E2F3C1" w14:textId="5D1AA18A" w:rsidR="00782C50" w:rsidRPr="00782C50" w:rsidRDefault="00782C50" w:rsidP="00282448">
      <w:pPr>
        <w:spacing w:before="0" w:after="200" w:line="276" w:lineRule="auto"/>
        <w:jc w:val="both"/>
      </w:pPr>
      <w:r w:rsidRPr="00782C50">
        <w:t xml:space="preserve">The development will include the provision of </w:t>
      </w:r>
      <w:r w:rsidRPr="004147D9">
        <w:rPr>
          <w:highlight w:val="yellow"/>
        </w:rPr>
        <w:t xml:space="preserve">a </w:t>
      </w:r>
      <w:r w:rsidR="00266275">
        <w:rPr>
          <w:highlight w:val="yellow"/>
        </w:rPr>
        <w:t>[</w:t>
      </w:r>
      <w:r w:rsidRPr="004147D9">
        <w:rPr>
          <w:highlight w:val="yellow"/>
        </w:rPr>
        <w:t>XX</w:t>
      </w:r>
      <w:r w:rsidR="00266275">
        <w:rPr>
          <w:highlight w:val="yellow"/>
        </w:rPr>
        <w:t>]</w:t>
      </w:r>
      <w:r w:rsidRPr="004147D9">
        <w:rPr>
          <w:highlight w:val="yellow"/>
        </w:rPr>
        <w:t xml:space="preserve"> litre rainwater</w:t>
      </w:r>
      <w:r w:rsidRPr="00782C50">
        <w:t xml:space="preserve"> tank and associated pump in the </w:t>
      </w:r>
      <w:r w:rsidRPr="00017F63">
        <w:rPr>
          <w:highlight w:val="yellow"/>
        </w:rPr>
        <w:t>basement garage.</w:t>
      </w:r>
      <w:r w:rsidRPr="00782C50">
        <w:t xml:space="preserve"> The rainwater tank is to be connected to </w:t>
      </w:r>
      <w:r w:rsidRPr="004147D9">
        <w:rPr>
          <w:highlight w:val="yellow"/>
        </w:rPr>
        <w:t>XX</w:t>
      </w:r>
      <w:r w:rsidRPr="00782C50">
        <w:t xml:space="preserve"> WC’s</w:t>
      </w:r>
      <w:r w:rsidRPr="00782C50">
        <w:rPr>
          <w:b/>
        </w:rPr>
        <w:t xml:space="preserve"> </w:t>
      </w:r>
      <w:r w:rsidRPr="00782C50">
        <w:t>and in-ground drip irrigation system.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7"/>
        <w:gridCol w:w="4928"/>
      </w:tblGrid>
      <w:tr w:rsidR="00782C50" w14:paraId="463F90F6" w14:textId="77777777" w:rsidTr="00017F63">
        <w:tc>
          <w:tcPr>
            <w:tcW w:w="4927" w:type="dxa"/>
          </w:tcPr>
          <w:p w14:paraId="07E99E80" w14:textId="77777777" w:rsidR="00782C50" w:rsidRDefault="00782C50" w:rsidP="00782C50">
            <w:pPr>
              <w:spacing w:before="0" w:after="200" w:line="276" w:lineRule="auto"/>
            </w:pPr>
          </w:p>
        </w:tc>
        <w:tc>
          <w:tcPr>
            <w:tcW w:w="4928" w:type="dxa"/>
            <w:vAlign w:val="center"/>
          </w:tcPr>
          <w:p w14:paraId="28725BFC" w14:textId="0A1A3519" w:rsidR="00782C50" w:rsidRDefault="00017F63" w:rsidP="00017F63">
            <w:pPr>
              <w:spacing w:before="0" w:after="200" w:line="276" w:lineRule="auto"/>
              <w:jc w:val="center"/>
            </w:pPr>
            <w:r w:rsidRPr="00563261">
              <w:rPr>
                <w:b/>
                <w:noProof/>
                <w:color w:val="000000"/>
              </w:rPr>
              <w:drawing>
                <wp:inline distT="0" distB="0" distL="0" distR="0" wp14:anchorId="2A73ADB7" wp14:editId="32DC10B6">
                  <wp:extent cx="3042446" cy="2654168"/>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3"/>
                          <a:srcRect b="1656"/>
                          <a:stretch/>
                        </pic:blipFill>
                        <pic:spPr bwMode="auto">
                          <a:xfrm>
                            <a:off x="0" y="0"/>
                            <a:ext cx="3049216" cy="2660074"/>
                          </a:xfrm>
                          <a:prstGeom prst="rect">
                            <a:avLst/>
                          </a:prstGeom>
                          <a:ln>
                            <a:noFill/>
                          </a:ln>
                          <a:extLst>
                            <a:ext uri="{53640926-AAD7-44D8-BBD7-CCE9431645EC}">
                              <a14:shadowObscured xmlns:a14="http://schemas.microsoft.com/office/drawing/2010/main"/>
                            </a:ext>
                          </a:extLst>
                        </pic:spPr>
                      </pic:pic>
                    </a:graphicData>
                  </a:graphic>
                </wp:inline>
              </w:drawing>
            </w:r>
          </w:p>
        </w:tc>
      </w:tr>
      <w:tr w:rsidR="00782C50" w14:paraId="76974751" w14:textId="77777777" w:rsidTr="00782C50">
        <w:tc>
          <w:tcPr>
            <w:tcW w:w="4927" w:type="dxa"/>
          </w:tcPr>
          <w:p w14:paraId="0FA912F9" w14:textId="227C18B3" w:rsidR="00782C50" w:rsidRDefault="00017F63" w:rsidP="00017F63">
            <w:pPr>
              <w:pStyle w:val="Caption"/>
              <w:jc w:val="center"/>
            </w:pPr>
            <w:r>
              <w:t xml:space="preserve">Figure </w:t>
            </w:r>
            <w:r>
              <w:fldChar w:fldCharType="begin"/>
            </w:r>
            <w:r>
              <w:instrText xml:space="preserve"> SEQ Figure \* ARABIC </w:instrText>
            </w:r>
            <w:r>
              <w:fldChar w:fldCharType="separate"/>
            </w:r>
            <w:r w:rsidR="002D1B1A">
              <w:rPr>
                <w:noProof/>
              </w:rPr>
              <w:t>4</w:t>
            </w:r>
            <w:r>
              <w:fldChar w:fldCharType="end"/>
            </w:r>
            <w:r>
              <w:t xml:space="preserve"> </w:t>
            </w:r>
            <w:r w:rsidR="00782C50" w:rsidRPr="00782C50">
              <w:t>– Location Rainwater Tank</w:t>
            </w:r>
          </w:p>
        </w:tc>
        <w:tc>
          <w:tcPr>
            <w:tcW w:w="4928" w:type="dxa"/>
          </w:tcPr>
          <w:p w14:paraId="6449999F" w14:textId="7B45F6A0" w:rsidR="00782C50" w:rsidRDefault="00017F63" w:rsidP="00017F63">
            <w:pPr>
              <w:pStyle w:val="Caption"/>
              <w:jc w:val="center"/>
            </w:pPr>
            <w:r>
              <w:t xml:space="preserve">Figure </w:t>
            </w:r>
            <w:r>
              <w:fldChar w:fldCharType="begin"/>
            </w:r>
            <w:r>
              <w:instrText xml:space="preserve"> SEQ Figure \* ARABIC </w:instrText>
            </w:r>
            <w:r>
              <w:fldChar w:fldCharType="separate"/>
            </w:r>
            <w:r w:rsidR="002D1B1A">
              <w:rPr>
                <w:noProof/>
              </w:rPr>
              <w:t>5</w:t>
            </w:r>
            <w:r>
              <w:fldChar w:fldCharType="end"/>
            </w:r>
            <w:r>
              <w:t xml:space="preserve"> </w:t>
            </w:r>
            <w:r w:rsidR="00782C50" w:rsidRPr="00017F63">
              <w:t>– Cross-section Tank (City of Port Phillip)</w:t>
            </w:r>
          </w:p>
        </w:tc>
      </w:tr>
    </w:tbl>
    <w:p w14:paraId="408DCCB5" w14:textId="77777777" w:rsidR="00282448" w:rsidRDefault="00282448" w:rsidP="00282448">
      <w:pPr>
        <w:spacing w:before="0" w:after="200" w:line="276" w:lineRule="auto"/>
        <w:jc w:val="both"/>
      </w:pPr>
    </w:p>
    <w:p w14:paraId="1D535164" w14:textId="4F671497" w:rsidR="00782C50" w:rsidRDefault="00782C50" w:rsidP="00282448">
      <w:pPr>
        <w:spacing w:before="0" w:after="200" w:line="276" w:lineRule="auto"/>
        <w:jc w:val="both"/>
      </w:pPr>
      <w:r w:rsidRPr="00782C50">
        <w:t xml:space="preserve">Furthermore, </w:t>
      </w:r>
      <w:bookmarkStart w:id="114" w:name="_Hlk512948205"/>
      <w:r w:rsidRPr="004147D9">
        <w:rPr>
          <w:highlight w:val="yellow"/>
        </w:rPr>
        <w:t>a ≥XXm</w:t>
      </w:r>
      <w:r w:rsidRPr="004147D9">
        <w:rPr>
          <w:highlight w:val="yellow"/>
          <w:vertAlign w:val="superscript"/>
        </w:rPr>
        <w:t>2</w:t>
      </w:r>
      <w:r w:rsidRPr="00782C50">
        <w:t>, minimum 1,150mm deep raingarden with 300mm of extended detention</w:t>
      </w:r>
      <w:bookmarkEnd w:id="114"/>
      <w:r w:rsidRPr="00782C50">
        <w:t xml:space="preserve"> is to be provided. Rainwater collected from </w:t>
      </w:r>
      <w:r w:rsidRPr="004147D9">
        <w:rPr>
          <w:highlight w:val="yellow"/>
        </w:rPr>
        <w:t>XXX</w:t>
      </w:r>
      <w:r w:rsidRPr="00782C50">
        <w:t xml:space="preserve"> is to be directed into the raingarden for treatment prior to discharge into the stormwater system.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7"/>
        <w:gridCol w:w="4928"/>
      </w:tblGrid>
      <w:tr w:rsidR="00782C50" w14:paraId="0F8513C0" w14:textId="77777777" w:rsidTr="00017F63">
        <w:tc>
          <w:tcPr>
            <w:tcW w:w="4927" w:type="dxa"/>
          </w:tcPr>
          <w:p w14:paraId="655BC08C" w14:textId="77777777" w:rsidR="00782C50" w:rsidRDefault="00782C50" w:rsidP="008B3C40">
            <w:pPr>
              <w:spacing w:before="0" w:after="200" w:line="276" w:lineRule="auto"/>
            </w:pPr>
          </w:p>
        </w:tc>
        <w:tc>
          <w:tcPr>
            <w:tcW w:w="4928" w:type="dxa"/>
            <w:vAlign w:val="bottom"/>
          </w:tcPr>
          <w:p w14:paraId="0BF6A0D7" w14:textId="46696F83" w:rsidR="00782C50" w:rsidRDefault="00017F63" w:rsidP="00017F63">
            <w:pPr>
              <w:spacing w:before="0" w:after="200" w:line="276" w:lineRule="auto"/>
              <w:jc w:val="center"/>
            </w:pPr>
            <w:r w:rsidRPr="00563261">
              <w:rPr>
                <w:noProof/>
              </w:rPr>
              <w:drawing>
                <wp:inline distT="0" distB="0" distL="0" distR="0" wp14:anchorId="55E7CCA1" wp14:editId="38A226BD">
                  <wp:extent cx="2814265" cy="2099366"/>
                  <wp:effectExtent l="0" t="0" r="5715" b="0"/>
                  <wp:docPr id="24515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55176" name=""/>
                          <pic:cNvPicPr/>
                        </pic:nvPicPr>
                        <pic:blipFill>
                          <a:blip r:embed="rId34"/>
                          <a:stretch>
                            <a:fillRect/>
                          </a:stretch>
                        </pic:blipFill>
                        <pic:spPr>
                          <a:xfrm>
                            <a:off x="0" y="0"/>
                            <a:ext cx="2825363" cy="2107645"/>
                          </a:xfrm>
                          <a:prstGeom prst="rect">
                            <a:avLst/>
                          </a:prstGeom>
                        </pic:spPr>
                      </pic:pic>
                    </a:graphicData>
                  </a:graphic>
                </wp:inline>
              </w:drawing>
            </w:r>
          </w:p>
        </w:tc>
      </w:tr>
      <w:tr w:rsidR="00782C50" w14:paraId="042003C4" w14:textId="77777777" w:rsidTr="008B3C40">
        <w:tc>
          <w:tcPr>
            <w:tcW w:w="4927" w:type="dxa"/>
          </w:tcPr>
          <w:p w14:paraId="7F5376B3" w14:textId="14F80BFF" w:rsidR="00782C50" w:rsidRDefault="00017F63" w:rsidP="00017F63">
            <w:pPr>
              <w:pStyle w:val="Caption"/>
              <w:jc w:val="center"/>
            </w:pPr>
            <w:r>
              <w:t xml:space="preserve">Figure </w:t>
            </w:r>
            <w:r>
              <w:fldChar w:fldCharType="begin"/>
            </w:r>
            <w:r>
              <w:instrText xml:space="preserve"> SEQ Figure \* ARABIC </w:instrText>
            </w:r>
            <w:r>
              <w:fldChar w:fldCharType="separate"/>
            </w:r>
            <w:r w:rsidR="002D1B1A">
              <w:rPr>
                <w:noProof/>
              </w:rPr>
              <w:t>6</w:t>
            </w:r>
            <w:r>
              <w:fldChar w:fldCharType="end"/>
            </w:r>
            <w:r w:rsidR="00782C50" w:rsidRPr="00782C50">
              <w:t xml:space="preserve"> – Location Raingarden</w:t>
            </w:r>
          </w:p>
        </w:tc>
        <w:tc>
          <w:tcPr>
            <w:tcW w:w="4928" w:type="dxa"/>
          </w:tcPr>
          <w:p w14:paraId="3FFDBBF2" w14:textId="24389F58" w:rsidR="00782C50" w:rsidRPr="00017F63" w:rsidRDefault="00017F63" w:rsidP="00017F63">
            <w:pPr>
              <w:pStyle w:val="Caption"/>
              <w:jc w:val="center"/>
            </w:pPr>
            <w:r>
              <w:t xml:space="preserve">Figure </w:t>
            </w:r>
            <w:r>
              <w:fldChar w:fldCharType="begin"/>
            </w:r>
            <w:r>
              <w:instrText xml:space="preserve"> SEQ Figure \* ARABIC </w:instrText>
            </w:r>
            <w:r>
              <w:fldChar w:fldCharType="separate"/>
            </w:r>
            <w:r w:rsidR="002D1B1A">
              <w:rPr>
                <w:noProof/>
              </w:rPr>
              <w:t>7</w:t>
            </w:r>
            <w:r>
              <w:fldChar w:fldCharType="end"/>
            </w:r>
            <w:r w:rsidR="00782C50" w:rsidRPr="00017F63">
              <w:t xml:space="preserve"> – Cross-section Raingarden (City of Moreland)</w:t>
            </w:r>
          </w:p>
        </w:tc>
      </w:tr>
    </w:tbl>
    <w:p w14:paraId="07FEC057" w14:textId="77777777" w:rsidR="00017F63" w:rsidRDefault="00017F63" w:rsidP="00017F63"/>
    <w:p w14:paraId="5E7634BC" w14:textId="77777777" w:rsidR="00017F63" w:rsidRDefault="00017F63">
      <w:pPr>
        <w:spacing w:before="0" w:after="200" w:line="276" w:lineRule="auto"/>
        <w:rPr>
          <w:rFonts w:ascii="Roboto" w:eastAsiaTheme="majorEastAsia" w:hAnsi="Roboto" w:cs="Times New Roman (Headings CS)"/>
          <w:color w:val="00602B" w:themeColor="text2"/>
          <w:szCs w:val="24"/>
        </w:rPr>
      </w:pPr>
      <w:r>
        <w:br w:type="page"/>
      </w:r>
    </w:p>
    <w:p w14:paraId="3EFFD042" w14:textId="5325713E" w:rsidR="00782C50" w:rsidRPr="00782C50" w:rsidRDefault="00782C50" w:rsidP="00782C50">
      <w:pPr>
        <w:pStyle w:val="Heading3"/>
      </w:pPr>
      <w:r w:rsidRPr="00782C50">
        <w:lastRenderedPageBreak/>
        <w:t>Rainwater Reuse</w:t>
      </w:r>
    </w:p>
    <w:p w14:paraId="52A19EBB" w14:textId="77777777" w:rsidR="00782C50" w:rsidRDefault="00782C50" w:rsidP="00782C50"/>
    <w:p w14:paraId="20DDE2AE" w14:textId="77777777" w:rsidR="00017F63" w:rsidRDefault="00017F63">
      <w:pPr>
        <w:spacing w:before="0" w:after="200" w:line="276" w:lineRule="auto"/>
        <w:rPr>
          <w:rFonts w:ascii="Roboto" w:eastAsiaTheme="majorEastAsia" w:hAnsi="Roboto" w:cs="Times New Roman (Headings CS)"/>
          <w:color w:val="00602B" w:themeColor="text2"/>
          <w:szCs w:val="24"/>
        </w:rPr>
      </w:pPr>
      <w:r>
        <w:br w:type="page"/>
      </w:r>
    </w:p>
    <w:p w14:paraId="2DAA9F82" w14:textId="09807A3B" w:rsidR="00782C50" w:rsidRPr="00782C50" w:rsidRDefault="00782C50" w:rsidP="00782C50">
      <w:pPr>
        <w:pStyle w:val="Heading3"/>
      </w:pPr>
      <w:r w:rsidRPr="00782C50">
        <w:lastRenderedPageBreak/>
        <w:t>Site Management Statement</w:t>
      </w:r>
    </w:p>
    <w:p w14:paraId="05B60A82" w14:textId="77777777" w:rsidR="00782C50" w:rsidRPr="00782C50" w:rsidRDefault="00782C50" w:rsidP="00282448">
      <w:pPr>
        <w:jc w:val="both"/>
      </w:pPr>
      <w:r w:rsidRPr="00782C50">
        <w:t>Prevention of litter, sediments and pollution entering the stormwater system in the construction phase is to be addressed through introduction of the following initiatives:</w:t>
      </w:r>
    </w:p>
    <w:p w14:paraId="33BDCD42" w14:textId="77777777" w:rsidR="00782C50" w:rsidRPr="00782C50" w:rsidRDefault="00782C50" w:rsidP="00282448">
      <w:pPr>
        <w:pStyle w:val="ListBullet"/>
        <w:jc w:val="both"/>
      </w:pPr>
      <w:r w:rsidRPr="00782C50">
        <w:t>Buffer strips to pervert stormwater runoff.</w:t>
      </w:r>
    </w:p>
    <w:p w14:paraId="13782104" w14:textId="77777777" w:rsidR="00782C50" w:rsidRPr="00782C50" w:rsidRDefault="00782C50" w:rsidP="00282448">
      <w:pPr>
        <w:pStyle w:val="ListBullet"/>
        <w:jc w:val="both"/>
      </w:pPr>
      <w:r w:rsidRPr="00782C50">
        <w:t>Gravel sausage filters at stormwater inlets to prevent silt, mud or any other site contaminant from entering the stormwater system.</w:t>
      </w:r>
    </w:p>
    <w:p w14:paraId="0297473C" w14:textId="77777777" w:rsidR="00782C50" w:rsidRPr="00782C50" w:rsidRDefault="00782C50" w:rsidP="00282448">
      <w:pPr>
        <w:pStyle w:val="ListBullet"/>
        <w:jc w:val="both"/>
      </w:pPr>
      <w:r w:rsidRPr="00782C50">
        <w:t>Silt fences under grates at surface entry inlets to prevent sediment from entering the stormwater system.</w:t>
      </w:r>
    </w:p>
    <w:p w14:paraId="009485CB" w14:textId="77777777" w:rsidR="00782C50" w:rsidRPr="00782C50" w:rsidRDefault="00782C50" w:rsidP="00282448">
      <w:pPr>
        <w:pStyle w:val="ListBullet"/>
        <w:jc w:val="both"/>
      </w:pPr>
      <w:r w:rsidRPr="00782C50">
        <w:t>Temporary rumble grids to vibrate mud and dirt off vehicles prior to leaving the site.</w:t>
      </w:r>
    </w:p>
    <w:p w14:paraId="5CDD6AAE" w14:textId="77777777" w:rsidR="00782C50" w:rsidRPr="00782C50" w:rsidRDefault="00782C50" w:rsidP="00282448">
      <w:pPr>
        <w:pStyle w:val="ListBullet"/>
        <w:jc w:val="both"/>
      </w:pPr>
      <w:r w:rsidRPr="00782C50">
        <w:t xml:space="preserve">The site is to be kept clean from any loose rubbish or rubble. </w:t>
      </w:r>
    </w:p>
    <w:p w14:paraId="35526CF2" w14:textId="77777777" w:rsidR="00782C50" w:rsidRPr="00782C50" w:rsidRDefault="00782C50" w:rsidP="00282448">
      <w:pPr>
        <w:pStyle w:val="ListBullet"/>
        <w:jc w:val="both"/>
      </w:pPr>
      <w:r w:rsidRPr="00782C50">
        <w:t>Introduction of offsite construction for building elements where deemed appropriate.</w:t>
      </w:r>
    </w:p>
    <w:p w14:paraId="12ED0557" w14:textId="77777777" w:rsidR="00782C50" w:rsidRPr="00782C50" w:rsidRDefault="00782C50" w:rsidP="00282448">
      <w:pPr>
        <w:jc w:val="both"/>
      </w:pPr>
      <w:r w:rsidRPr="00782C50">
        <w:t>The builder is to include these initiatives in the construction management plan and address these during site induction of relevant contractors.</w:t>
      </w:r>
    </w:p>
    <w:p w14:paraId="58335975" w14:textId="274CD909" w:rsidR="00782C50" w:rsidRPr="00782C50" w:rsidRDefault="00782C50" w:rsidP="00CA4A57">
      <w:pPr>
        <w:pStyle w:val="Heading3"/>
      </w:pPr>
      <w:r w:rsidRPr="00782C50">
        <w:t>Maintenance Program</w:t>
      </w:r>
    </w:p>
    <w:p w14:paraId="0833F6F4" w14:textId="77777777" w:rsidR="00782C50" w:rsidRPr="00782C50" w:rsidRDefault="00782C50" w:rsidP="00282448">
      <w:pPr>
        <w:jc w:val="both"/>
      </w:pPr>
      <w:r w:rsidRPr="00782C50">
        <w:t>The following maintenance requirements are to be programmed to ensure the rainwater tank operates effectively:</w:t>
      </w:r>
    </w:p>
    <w:tbl>
      <w:tblPr>
        <w:tblStyle w:val="TableGrid"/>
        <w:tblW w:w="4999" w:type="pct"/>
        <w:tblCellMar>
          <w:left w:w="0" w:type="dxa"/>
          <w:right w:w="227" w:type="dxa"/>
        </w:tblCellMar>
        <w:tblLook w:val="04A0" w:firstRow="1" w:lastRow="0" w:firstColumn="1" w:lastColumn="0" w:noHBand="0" w:noVBand="1"/>
      </w:tblPr>
      <w:tblGrid>
        <w:gridCol w:w="2494"/>
        <w:gridCol w:w="5101"/>
        <w:gridCol w:w="2268"/>
      </w:tblGrid>
      <w:tr w:rsidR="00CA4A57" w:rsidRPr="00CA4A57" w14:paraId="4576CEBC" w14:textId="77777777" w:rsidTr="00CA4A57">
        <w:trPr>
          <w:trHeight w:val="454"/>
        </w:trPr>
        <w:tc>
          <w:tcPr>
            <w:tcW w:w="1264" w:type="pct"/>
            <w:tcBorders>
              <w:top w:val="nil"/>
              <w:left w:val="nil"/>
              <w:bottom w:val="single" w:sz="6" w:space="0" w:color="00602B" w:themeColor="text2"/>
              <w:right w:val="nil"/>
            </w:tcBorders>
          </w:tcPr>
          <w:p w14:paraId="03E69A0D" w14:textId="748682DD" w:rsidR="00CA4A57" w:rsidRPr="00CA4A57" w:rsidRDefault="00CA4A57" w:rsidP="00CA4A57">
            <w:pPr>
              <w:pStyle w:val="table"/>
              <w:rPr>
                <w:rStyle w:val="Strong"/>
                <w:b w:val="0"/>
                <w:bCs w:val="0"/>
                <w:color w:val="00602B" w:themeColor="text2"/>
                <w:szCs w:val="22"/>
              </w:rPr>
            </w:pPr>
            <w:r w:rsidRPr="00CA4A57">
              <w:rPr>
                <w:rFonts w:ascii="Roboto" w:hAnsi="Roboto" w:cs="Calibri"/>
                <w:bCs/>
                <w:color w:val="00602B"/>
                <w:szCs w:val="22"/>
              </w:rPr>
              <w:t>Item</w:t>
            </w:r>
          </w:p>
        </w:tc>
        <w:tc>
          <w:tcPr>
            <w:tcW w:w="2586" w:type="pct"/>
            <w:tcBorders>
              <w:top w:val="nil"/>
              <w:left w:val="nil"/>
              <w:bottom w:val="single" w:sz="6" w:space="0" w:color="00602B" w:themeColor="text2"/>
              <w:right w:val="nil"/>
            </w:tcBorders>
          </w:tcPr>
          <w:p w14:paraId="40B08731" w14:textId="1CD945EF" w:rsidR="00CA4A57" w:rsidRPr="00CA4A57" w:rsidRDefault="00CA4A57" w:rsidP="00CA4A57">
            <w:pPr>
              <w:pStyle w:val="table"/>
              <w:rPr>
                <w:rStyle w:val="Strong"/>
                <w:b w:val="0"/>
                <w:bCs w:val="0"/>
                <w:color w:val="00602B" w:themeColor="text2"/>
                <w:szCs w:val="22"/>
              </w:rPr>
            </w:pPr>
            <w:r w:rsidRPr="00CA4A57">
              <w:rPr>
                <w:rFonts w:ascii="Roboto" w:hAnsi="Roboto" w:cs="Calibri"/>
                <w:bCs/>
                <w:color w:val="00602B"/>
                <w:szCs w:val="22"/>
              </w:rPr>
              <w:t>Description</w:t>
            </w:r>
          </w:p>
        </w:tc>
        <w:tc>
          <w:tcPr>
            <w:tcW w:w="1150" w:type="pct"/>
            <w:tcBorders>
              <w:top w:val="nil"/>
              <w:left w:val="nil"/>
              <w:bottom w:val="single" w:sz="6" w:space="0" w:color="00602B" w:themeColor="text2"/>
              <w:right w:val="nil"/>
            </w:tcBorders>
          </w:tcPr>
          <w:p w14:paraId="4F3F2B8E" w14:textId="3D8726B7" w:rsidR="00CA4A57" w:rsidRPr="00CA4A57" w:rsidRDefault="00CA4A57" w:rsidP="00CA4A57">
            <w:pPr>
              <w:pStyle w:val="table"/>
              <w:ind w:right="-151"/>
              <w:rPr>
                <w:rStyle w:val="Strong"/>
                <w:b w:val="0"/>
                <w:bCs w:val="0"/>
                <w:color w:val="00602B" w:themeColor="text2"/>
                <w:szCs w:val="22"/>
              </w:rPr>
            </w:pPr>
            <w:r w:rsidRPr="00CA4A57">
              <w:rPr>
                <w:rFonts w:ascii="Roboto" w:hAnsi="Roboto" w:cs="Calibri"/>
                <w:bCs/>
                <w:color w:val="00602B"/>
                <w:szCs w:val="22"/>
              </w:rPr>
              <w:t>Maintenance Interval</w:t>
            </w:r>
          </w:p>
        </w:tc>
      </w:tr>
      <w:tr w:rsidR="00CA4A57" w:rsidRPr="00CA4A57" w14:paraId="0BD3F22B" w14:textId="77777777" w:rsidTr="00CA4A57">
        <w:trPr>
          <w:trHeight w:val="340"/>
        </w:trPr>
        <w:tc>
          <w:tcPr>
            <w:tcW w:w="1264" w:type="pct"/>
            <w:tcBorders>
              <w:top w:val="single" w:sz="6" w:space="0" w:color="00602B" w:themeColor="text2"/>
              <w:left w:val="nil"/>
              <w:bottom w:val="single" w:sz="4" w:space="0" w:color="BFBFBF" w:themeColor="background1" w:themeShade="BF"/>
              <w:right w:val="nil"/>
            </w:tcBorders>
          </w:tcPr>
          <w:p w14:paraId="79E5EE91" w14:textId="03CB2175"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Gutters and downpipes</w:t>
            </w:r>
          </w:p>
        </w:tc>
        <w:tc>
          <w:tcPr>
            <w:tcW w:w="2586" w:type="pct"/>
            <w:tcBorders>
              <w:top w:val="single" w:sz="6" w:space="0" w:color="00602B" w:themeColor="text2"/>
              <w:left w:val="nil"/>
              <w:bottom w:val="single" w:sz="4" w:space="0" w:color="BFBFBF" w:themeColor="background1" w:themeShade="BF"/>
              <w:right w:val="nil"/>
            </w:tcBorders>
          </w:tcPr>
          <w:p w14:paraId="04FE1C94" w14:textId="04B8309E" w:rsidR="00CA4A57" w:rsidRPr="00CA4A57" w:rsidRDefault="00CA4A57" w:rsidP="00CA4A57">
            <w:pPr>
              <w:spacing w:before="0" w:after="0"/>
              <w:rPr>
                <w:szCs w:val="22"/>
              </w:rPr>
            </w:pPr>
            <w:r w:rsidRPr="00CA4A57">
              <w:rPr>
                <w:szCs w:val="22"/>
              </w:rPr>
              <w:t>Eave and box gutters are to be inspected and cleaned to prevent large debris from being washed into rainwater tank.</w:t>
            </w:r>
          </w:p>
        </w:tc>
        <w:tc>
          <w:tcPr>
            <w:tcW w:w="1150" w:type="pct"/>
            <w:tcBorders>
              <w:top w:val="single" w:sz="6" w:space="0" w:color="00602B" w:themeColor="text2"/>
              <w:left w:val="nil"/>
              <w:bottom w:val="single" w:sz="4" w:space="0" w:color="BFBFBF" w:themeColor="background1" w:themeShade="BF"/>
              <w:right w:val="nil"/>
            </w:tcBorders>
          </w:tcPr>
          <w:p w14:paraId="239AFC76" w14:textId="5AE45361" w:rsidR="00CA4A57" w:rsidRPr="00CA4A57" w:rsidRDefault="00CA4A57" w:rsidP="00CA4A57">
            <w:pPr>
              <w:spacing w:before="0" w:after="0"/>
              <w:rPr>
                <w:szCs w:val="22"/>
              </w:rPr>
            </w:pPr>
            <w:r w:rsidRPr="00CA4A57">
              <w:rPr>
                <w:szCs w:val="22"/>
              </w:rPr>
              <w:t>3 monthly</w:t>
            </w:r>
          </w:p>
        </w:tc>
      </w:tr>
      <w:tr w:rsidR="00CA4A57" w:rsidRPr="00CA4A57" w14:paraId="164A345D"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5CFE110B" w14:textId="5F5AFD48"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First flush system (as applicable)</w:t>
            </w:r>
          </w:p>
        </w:tc>
        <w:tc>
          <w:tcPr>
            <w:tcW w:w="2586" w:type="pct"/>
            <w:tcBorders>
              <w:top w:val="single" w:sz="4" w:space="0" w:color="BFBFBF" w:themeColor="background1" w:themeShade="BF"/>
              <w:left w:val="nil"/>
              <w:bottom w:val="single" w:sz="4" w:space="0" w:color="BFBFBF" w:themeColor="background1" w:themeShade="BF"/>
              <w:right w:val="nil"/>
            </w:tcBorders>
          </w:tcPr>
          <w:p w14:paraId="19E0C065" w14:textId="468D7DC5" w:rsidR="00CA4A57" w:rsidRPr="00CA4A57" w:rsidRDefault="00CA4A57" w:rsidP="00CA4A57">
            <w:pPr>
              <w:spacing w:before="0" w:after="0"/>
              <w:rPr>
                <w:szCs w:val="22"/>
              </w:rPr>
            </w:pPr>
            <w:r w:rsidRPr="00CA4A57">
              <w:rPr>
                <w:szCs w:val="22"/>
              </w:rPr>
              <w:t>Inspect and clean excess sediment from diverter chamber to prevent blockages.</w:t>
            </w:r>
          </w:p>
        </w:tc>
        <w:tc>
          <w:tcPr>
            <w:tcW w:w="1150" w:type="pct"/>
            <w:tcBorders>
              <w:top w:val="single" w:sz="4" w:space="0" w:color="BFBFBF" w:themeColor="background1" w:themeShade="BF"/>
              <w:left w:val="nil"/>
              <w:bottom w:val="single" w:sz="4" w:space="0" w:color="BFBFBF" w:themeColor="background1" w:themeShade="BF"/>
              <w:right w:val="nil"/>
            </w:tcBorders>
          </w:tcPr>
          <w:p w14:paraId="5E419DA9" w14:textId="60D89101" w:rsidR="00CA4A57" w:rsidRPr="00CA4A57" w:rsidRDefault="00CA4A57" w:rsidP="00CA4A57">
            <w:pPr>
              <w:spacing w:before="0" w:after="0"/>
              <w:rPr>
                <w:szCs w:val="22"/>
              </w:rPr>
            </w:pPr>
            <w:r w:rsidRPr="00CA4A57">
              <w:rPr>
                <w:szCs w:val="22"/>
              </w:rPr>
              <w:t>3 monthly</w:t>
            </w:r>
          </w:p>
        </w:tc>
      </w:tr>
      <w:tr w:rsidR="00CA4A57" w:rsidRPr="00CA4A57" w14:paraId="0E87B189"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37C790B4" w14:textId="7A7CA332"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Tank contents</w:t>
            </w:r>
          </w:p>
        </w:tc>
        <w:tc>
          <w:tcPr>
            <w:tcW w:w="2586" w:type="pct"/>
            <w:tcBorders>
              <w:top w:val="single" w:sz="4" w:space="0" w:color="BFBFBF" w:themeColor="background1" w:themeShade="BF"/>
              <w:left w:val="nil"/>
              <w:bottom w:val="single" w:sz="4" w:space="0" w:color="BFBFBF" w:themeColor="background1" w:themeShade="BF"/>
              <w:right w:val="nil"/>
            </w:tcBorders>
          </w:tcPr>
          <w:p w14:paraId="7E0716B7" w14:textId="47ECBA7C" w:rsidR="00CA4A57" w:rsidRPr="00CA4A57" w:rsidRDefault="00CA4A57" w:rsidP="00CA4A57">
            <w:pPr>
              <w:spacing w:before="0" w:after="0"/>
              <w:rPr>
                <w:szCs w:val="22"/>
              </w:rPr>
            </w:pPr>
            <w:r w:rsidRPr="00CA4A57">
              <w:rPr>
                <w:szCs w:val="22"/>
              </w:rPr>
              <w:t>Siphon the tank to inspect contents. If sludge is present, a plumber will be required to drain tank contents and clean the tank.</w:t>
            </w:r>
          </w:p>
        </w:tc>
        <w:tc>
          <w:tcPr>
            <w:tcW w:w="1150" w:type="pct"/>
            <w:tcBorders>
              <w:top w:val="single" w:sz="4" w:space="0" w:color="BFBFBF" w:themeColor="background1" w:themeShade="BF"/>
              <w:left w:val="nil"/>
              <w:bottom w:val="single" w:sz="4" w:space="0" w:color="BFBFBF" w:themeColor="background1" w:themeShade="BF"/>
              <w:right w:val="nil"/>
            </w:tcBorders>
          </w:tcPr>
          <w:p w14:paraId="70FF55B3" w14:textId="22D904C1" w:rsidR="00CA4A57" w:rsidRPr="00CA4A57" w:rsidRDefault="00CA4A57" w:rsidP="00CA4A57">
            <w:pPr>
              <w:spacing w:before="0" w:after="0"/>
              <w:rPr>
                <w:szCs w:val="22"/>
              </w:rPr>
            </w:pPr>
            <w:r w:rsidRPr="00CA4A57">
              <w:rPr>
                <w:szCs w:val="22"/>
              </w:rPr>
              <w:t>2 to 3 years</w:t>
            </w:r>
          </w:p>
        </w:tc>
      </w:tr>
      <w:tr w:rsidR="00CA4A57" w:rsidRPr="00CA4A57" w14:paraId="3A13FAA9"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6F3C359C" w14:textId="7A981875"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Tank structure</w:t>
            </w:r>
          </w:p>
        </w:tc>
        <w:tc>
          <w:tcPr>
            <w:tcW w:w="2586" w:type="pct"/>
            <w:tcBorders>
              <w:top w:val="single" w:sz="4" w:space="0" w:color="BFBFBF" w:themeColor="background1" w:themeShade="BF"/>
              <w:left w:val="nil"/>
              <w:bottom w:val="single" w:sz="4" w:space="0" w:color="BFBFBF" w:themeColor="background1" w:themeShade="BF"/>
              <w:right w:val="nil"/>
            </w:tcBorders>
          </w:tcPr>
          <w:p w14:paraId="73E19BBA" w14:textId="37EF311F" w:rsidR="00CA4A57" w:rsidRPr="00CA4A57" w:rsidRDefault="00CA4A57" w:rsidP="00CA4A57">
            <w:pPr>
              <w:spacing w:before="0" w:after="0"/>
              <w:rPr>
                <w:szCs w:val="22"/>
              </w:rPr>
            </w:pPr>
            <w:r w:rsidRPr="00CA4A57">
              <w:rPr>
                <w:szCs w:val="22"/>
              </w:rPr>
              <w:t>Inspect tank externally for leaks</w:t>
            </w:r>
          </w:p>
        </w:tc>
        <w:tc>
          <w:tcPr>
            <w:tcW w:w="1150" w:type="pct"/>
            <w:tcBorders>
              <w:top w:val="single" w:sz="4" w:space="0" w:color="BFBFBF" w:themeColor="background1" w:themeShade="BF"/>
              <w:left w:val="nil"/>
              <w:bottom w:val="single" w:sz="4" w:space="0" w:color="BFBFBF" w:themeColor="background1" w:themeShade="BF"/>
              <w:right w:val="nil"/>
            </w:tcBorders>
          </w:tcPr>
          <w:p w14:paraId="31202ABA" w14:textId="6E3C4C66" w:rsidR="00CA4A57" w:rsidRPr="00CA4A57" w:rsidRDefault="00CA4A57" w:rsidP="00CA4A57">
            <w:pPr>
              <w:spacing w:before="0" w:after="0"/>
              <w:rPr>
                <w:szCs w:val="22"/>
              </w:rPr>
            </w:pPr>
            <w:r w:rsidRPr="00CA4A57">
              <w:rPr>
                <w:szCs w:val="22"/>
              </w:rPr>
              <w:t>Yearly</w:t>
            </w:r>
          </w:p>
        </w:tc>
      </w:tr>
      <w:tr w:rsidR="00CA4A57" w:rsidRPr="00CA4A57" w14:paraId="4C2364BC"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2B83FE1C" w14:textId="1A4BD29A"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Pump system</w:t>
            </w:r>
          </w:p>
        </w:tc>
        <w:tc>
          <w:tcPr>
            <w:tcW w:w="2586" w:type="pct"/>
            <w:tcBorders>
              <w:top w:val="single" w:sz="4" w:space="0" w:color="BFBFBF" w:themeColor="background1" w:themeShade="BF"/>
              <w:left w:val="nil"/>
              <w:bottom w:val="single" w:sz="4" w:space="0" w:color="BFBFBF" w:themeColor="background1" w:themeShade="BF"/>
              <w:right w:val="nil"/>
            </w:tcBorders>
          </w:tcPr>
          <w:p w14:paraId="01B8546A" w14:textId="69DB2700" w:rsidR="00CA4A57" w:rsidRPr="00CA4A57" w:rsidRDefault="00CA4A57" w:rsidP="00CA4A57">
            <w:pPr>
              <w:spacing w:before="0" w:after="0"/>
              <w:rPr>
                <w:szCs w:val="22"/>
              </w:rPr>
            </w:pPr>
            <w:r w:rsidRPr="00CA4A57">
              <w:rPr>
                <w:szCs w:val="22"/>
              </w:rPr>
              <w:t>Inspect pump wiring, plumbing and check for smooth operation.</w:t>
            </w:r>
          </w:p>
        </w:tc>
        <w:tc>
          <w:tcPr>
            <w:tcW w:w="1150" w:type="pct"/>
            <w:tcBorders>
              <w:top w:val="single" w:sz="4" w:space="0" w:color="BFBFBF" w:themeColor="background1" w:themeShade="BF"/>
              <w:left w:val="nil"/>
              <w:bottom w:val="single" w:sz="4" w:space="0" w:color="BFBFBF" w:themeColor="background1" w:themeShade="BF"/>
              <w:right w:val="nil"/>
            </w:tcBorders>
          </w:tcPr>
          <w:p w14:paraId="178B0AA0" w14:textId="177408AA" w:rsidR="00CA4A57" w:rsidRPr="00CA4A57" w:rsidRDefault="00CA4A57" w:rsidP="00CA4A57">
            <w:pPr>
              <w:spacing w:before="0" w:after="0"/>
              <w:rPr>
                <w:szCs w:val="22"/>
              </w:rPr>
            </w:pPr>
            <w:r w:rsidRPr="00CA4A57">
              <w:rPr>
                <w:szCs w:val="22"/>
              </w:rPr>
              <w:t>6 monthly</w:t>
            </w:r>
          </w:p>
        </w:tc>
      </w:tr>
      <w:tr w:rsidR="00CA4A57" w:rsidRPr="00CA4A57" w14:paraId="7020ADBA"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04DC4B27" w14:textId="597D172E"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Plumbing</w:t>
            </w:r>
          </w:p>
        </w:tc>
        <w:tc>
          <w:tcPr>
            <w:tcW w:w="2586" w:type="pct"/>
            <w:tcBorders>
              <w:top w:val="single" w:sz="4" w:space="0" w:color="BFBFBF" w:themeColor="background1" w:themeShade="BF"/>
              <w:left w:val="nil"/>
              <w:bottom w:val="single" w:sz="4" w:space="0" w:color="BFBFBF" w:themeColor="background1" w:themeShade="BF"/>
              <w:right w:val="nil"/>
            </w:tcBorders>
          </w:tcPr>
          <w:p w14:paraId="123BDC41" w14:textId="2EEF2D1C" w:rsidR="00CA4A57" w:rsidRPr="00CA4A57" w:rsidRDefault="00CA4A57" w:rsidP="00CA4A57">
            <w:pPr>
              <w:spacing w:before="0" w:after="0"/>
              <w:rPr>
                <w:szCs w:val="22"/>
              </w:rPr>
            </w:pPr>
            <w:r w:rsidRPr="00CA4A57">
              <w:rPr>
                <w:szCs w:val="22"/>
              </w:rPr>
              <w:t>Plumbing and fixtures connected to the rainwater tank is to be inspected for leaks.</w:t>
            </w:r>
          </w:p>
        </w:tc>
        <w:tc>
          <w:tcPr>
            <w:tcW w:w="1150" w:type="pct"/>
            <w:tcBorders>
              <w:top w:val="single" w:sz="4" w:space="0" w:color="BFBFBF" w:themeColor="background1" w:themeShade="BF"/>
              <w:left w:val="nil"/>
              <w:bottom w:val="single" w:sz="4" w:space="0" w:color="BFBFBF" w:themeColor="background1" w:themeShade="BF"/>
              <w:right w:val="nil"/>
            </w:tcBorders>
          </w:tcPr>
          <w:p w14:paraId="1D7D6F39" w14:textId="28A24624" w:rsidR="00CA4A57" w:rsidRPr="00CA4A57" w:rsidRDefault="00CA4A57" w:rsidP="00CA4A57">
            <w:pPr>
              <w:spacing w:before="0" w:after="0"/>
              <w:rPr>
                <w:szCs w:val="22"/>
              </w:rPr>
            </w:pPr>
            <w:r w:rsidRPr="00CA4A57">
              <w:rPr>
                <w:szCs w:val="22"/>
              </w:rPr>
              <w:t>Yearly</w:t>
            </w:r>
          </w:p>
        </w:tc>
      </w:tr>
    </w:tbl>
    <w:p w14:paraId="53DD6555" w14:textId="77777777" w:rsidR="00266275" w:rsidRDefault="00266275" w:rsidP="00CA4A57"/>
    <w:p w14:paraId="6AE5E3EE" w14:textId="77777777" w:rsidR="00266275" w:rsidRDefault="00266275">
      <w:pPr>
        <w:spacing w:before="0" w:after="200" w:line="276" w:lineRule="auto"/>
      </w:pPr>
      <w:r>
        <w:br w:type="page"/>
      </w:r>
    </w:p>
    <w:p w14:paraId="34C8D4E7" w14:textId="6F8560F7" w:rsidR="00CA4A57" w:rsidRPr="00CA4A57" w:rsidRDefault="00CA4A57" w:rsidP="00CA4A57">
      <w:r w:rsidRPr="00CA4A57">
        <w:lastRenderedPageBreak/>
        <w:t>The following maintenance requirements are to be programmed to ensure the raingarden operates effectively:</w:t>
      </w:r>
    </w:p>
    <w:tbl>
      <w:tblPr>
        <w:tblStyle w:val="TableGrid"/>
        <w:tblW w:w="4999" w:type="pct"/>
        <w:tblCellMar>
          <w:left w:w="0" w:type="dxa"/>
          <w:right w:w="227" w:type="dxa"/>
        </w:tblCellMar>
        <w:tblLook w:val="04A0" w:firstRow="1" w:lastRow="0" w:firstColumn="1" w:lastColumn="0" w:noHBand="0" w:noVBand="1"/>
      </w:tblPr>
      <w:tblGrid>
        <w:gridCol w:w="2494"/>
        <w:gridCol w:w="5101"/>
        <w:gridCol w:w="2268"/>
      </w:tblGrid>
      <w:tr w:rsidR="00CA4A57" w:rsidRPr="00CA4A57" w14:paraId="0EB764BD" w14:textId="77777777" w:rsidTr="008B3C40">
        <w:trPr>
          <w:trHeight w:val="454"/>
        </w:trPr>
        <w:tc>
          <w:tcPr>
            <w:tcW w:w="1264" w:type="pct"/>
            <w:tcBorders>
              <w:top w:val="nil"/>
              <w:left w:val="nil"/>
              <w:bottom w:val="single" w:sz="6" w:space="0" w:color="00602B" w:themeColor="text2"/>
              <w:right w:val="nil"/>
            </w:tcBorders>
          </w:tcPr>
          <w:p w14:paraId="45B1A7CD" w14:textId="77777777" w:rsidR="00CA4A57" w:rsidRPr="00CA4A57" w:rsidRDefault="00CA4A57" w:rsidP="008B3C40">
            <w:pPr>
              <w:pStyle w:val="table"/>
              <w:rPr>
                <w:rStyle w:val="Strong"/>
                <w:b w:val="0"/>
                <w:bCs w:val="0"/>
                <w:color w:val="00602B" w:themeColor="text2"/>
                <w:szCs w:val="22"/>
              </w:rPr>
            </w:pPr>
            <w:r w:rsidRPr="00CA4A57">
              <w:rPr>
                <w:rFonts w:ascii="Roboto" w:hAnsi="Roboto" w:cs="Calibri"/>
                <w:bCs/>
                <w:color w:val="00602B"/>
                <w:szCs w:val="22"/>
              </w:rPr>
              <w:t>Item</w:t>
            </w:r>
          </w:p>
        </w:tc>
        <w:tc>
          <w:tcPr>
            <w:tcW w:w="2586" w:type="pct"/>
            <w:tcBorders>
              <w:top w:val="nil"/>
              <w:left w:val="nil"/>
              <w:bottom w:val="single" w:sz="6" w:space="0" w:color="00602B" w:themeColor="text2"/>
              <w:right w:val="nil"/>
            </w:tcBorders>
          </w:tcPr>
          <w:p w14:paraId="4B7F4421" w14:textId="77777777" w:rsidR="00CA4A57" w:rsidRPr="00CA4A57" w:rsidRDefault="00CA4A57" w:rsidP="008B3C40">
            <w:pPr>
              <w:pStyle w:val="table"/>
              <w:rPr>
                <w:rStyle w:val="Strong"/>
                <w:b w:val="0"/>
                <w:bCs w:val="0"/>
                <w:color w:val="00602B" w:themeColor="text2"/>
                <w:szCs w:val="22"/>
              </w:rPr>
            </w:pPr>
            <w:r w:rsidRPr="00CA4A57">
              <w:rPr>
                <w:rFonts w:ascii="Roboto" w:hAnsi="Roboto" w:cs="Calibri"/>
                <w:bCs/>
                <w:color w:val="00602B"/>
                <w:szCs w:val="22"/>
              </w:rPr>
              <w:t>Description</w:t>
            </w:r>
          </w:p>
        </w:tc>
        <w:tc>
          <w:tcPr>
            <w:tcW w:w="1150" w:type="pct"/>
            <w:tcBorders>
              <w:top w:val="nil"/>
              <w:left w:val="nil"/>
              <w:bottom w:val="single" w:sz="6" w:space="0" w:color="00602B" w:themeColor="text2"/>
              <w:right w:val="nil"/>
            </w:tcBorders>
          </w:tcPr>
          <w:p w14:paraId="6C658BF7" w14:textId="77777777" w:rsidR="00CA4A57" w:rsidRPr="00CA4A57" w:rsidRDefault="00CA4A57" w:rsidP="008B3C40">
            <w:pPr>
              <w:pStyle w:val="table"/>
              <w:ind w:right="-151"/>
              <w:rPr>
                <w:rStyle w:val="Strong"/>
                <w:b w:val="0"/>
                <w:bCs w:val="0"/>
                <w:color w:val="00602B" w:themeColor="text2"/>
                <w:szCs w:val="22"/>
              </w:rPr>
            </w:pPr>
            <w:r w:rsidRPr="00CA4A57">
              <w:rPr>
                <w:rFonts w:ascii="Roboto" w:hAnsi="Roboto" w:cs="Calibri"/>
                <w:bCs/>
                <w:color w:val="00602B"/>
                <w:szCs w:val="22"/>
              </w:rPr>
              <w:t>Maintenance Interval</w:t>
            </w:r>
          </w:p>
        </w:tc>
      </w:tr>
      <w:tr w:rsidR="00CA4A57" w:rsidRPr="00CA4A57" w14:paraId="4801531D" w14:textId="77777777" w:rsidTr="008B3C40">
        <w:trPr>
          <w:trHeight w:val="340"/>
        </w:trPr>
        <w:tc>
          <w:tcPr>
            <w:tcW w:w="1264" w:type="pct"/>
            <w:tcBorders>
              <w:top w:val="single" w:sz="6" w:space="0" w:color="00602B" w:themeColor="text2"/>
              <w:left w:val="nil"/>
              <w:bottom w:val="single" w:sz="4" w:space="0" w:color="BFBFBF" w:themeColor="background1" w:themeShade="BF"/>
              <w:right w:val="nil"/>
            </w:tcBorders>
          </w:tcPr>
          <w:p w14:paraId="2CA0709E" w14:textId="3849E41E"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Kerbing and paved area</w:t>
            </w:r>
          </w:p>
        </w:tc>
        <w:tc>
          <w:tcPr>
            <w:tcW w:w="2586" w:type="pct"/>
            <w:tcBorders>
              <w:top w:val="single" w:sz="6" w:space="0" w:color="00602B" w:themeColor="text2"/>
              <w:left w:val="nil"/>
              <w:bottom w:val="single" w:sz="4" w:space="0" w:color="BFBFBF" w:themeColor="background1" w:themeShade="BF"/>
              <w:right w:val="nil"/>
            </w:tcBorders>
          </w:tcPr>
          <w:p w14:paraId="220D1B97" w14:textId="5FB2D6C3" w:rsidR="00CA4A57" w:rsidRPr="00CA4A57" w:rsidRDefault="00CA4A57" w:rsidP="00CA4A57">
            <w:pPr>
              <w:spacing w:before="0" w:after="0"/>
              <w:rPr>
                <w:szCs w:val="22"/>
              </w:rPr>
            </w:pPr>
            <w:r w:rsidRPr="00CA4A57">
              <w:rPr>
                <w:szCs w:val="22"/>
              </w:rPr>
              <w:t>Remove rubbish, leaves and other debris from the surrounding drainage area.</w:t>
            </w:r>
          </w:p>
        </w:tc>
        <w:tc>
          <w:tcPr>
            <w:tcW w:w="1150" w:type="pct"/>
            <w:tcBorders>
              <w:top w:val="single" w:sz="6" w:space="0" w:color="00602B" w:themeColor="text2"/>
              <w:left w:val="nil"/>
              <w:bottom w:val="single" w:sz="4" w:space="0" w:color="BFBFBF" w:themeColor="background1" w:themeShade="BF"/>
              <w:right w:val="nil"/>
            </w:tcBorders>
          </w:tcPr>
          <w:p w14:paraId="6BE8408D" w14:textId="0DBCF24D" w:rsidR="00CA4A57" w:rsidRPr="00CA4A57" w:rsidRDefault="00CA4A57" w:rsidP="00CA4A57">
            <w:pPr>
              <w:spacing w:before="0" w:after="0"/>
              <w:rPr>
                <w:szCs w:val="22"/>
              </w:rPr>
            </w:pPr>
            <w:r w:rsidRPr="00CA4A57">
              <w:rPr>
                <w:szCs w:val="22"/>
              </w:rPr>
              <w:t>3 monthly</w:t>
            </w:r>
          </w:p>
        </w:tc>
      </w:tr>
      <w:tr w:rsidR="00CA4A57" w:rsidRPr="00CA4A57" w14:paraId="21CCC407"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75DE5CF8" w14:textId="611842CB"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Ponding area</w:t>
            </w:r>
          </w:p>
        </w:tc>
        <w:tc>
          <w:tcPr>
            <w:tcW w:w="2586" w:type="pct"/>
            <w:tcBorders>
              <w:top w:val="single" w:sz="4" w:space="0" w:color="BFBFBF" w:themeColor="background1" w:themeShade="BF"/>
              <w:left w:val="nil"/>
              <w:bottom w:val="single" w:sz="4" w:space="0" w:color="BFBFBF" w:themeColor="background1" w:themeShade="BF"/>
              <w:right w:val="nil"/>
            </w:tcBorders>
          </w:tcPr>
          <w:p w14:paraId="33E81A22" w14:textId="1B061C1D" w:rsidR="00CA4A57" w:rsidRPr="00CA4A57" w:rsidRDefault="00CA4A57" w:rsidP="00CA4A57">
            <w:pPr>
              <w:spacing w:before="0" w:after="0"/>
              <w:rPr>
                <w:szCs w:val="22"/>
              </w:rPr>
            </w:pPr>
            <w:r w:rsidRPr="00CA4A57">
              <w:rPr>
                <w:szCs w:val="22"/>
              </w:rPr>
              <w:t xml:space="preserve">Clear inflow points of </w:t>
            </w:r>
            <w:r w:rsidR="00D21B50" w:rsidRPr="00CA4A57">
              <w:rPr>
                <w:szCs w:val="22"/>
              </w:rPr>
              <w:t>built-up</w:t>
            </w:r>
            <w:r w:rsidRPr="00CA4A57">
              <w:rPr>
                <w:szCs w:val="22"/>
              </w:rPr>
              <w:t xml:space="preserve"> sediment, rubbish and leaves.  </w:t>
            </w:r>
          </w:p>
          <w:p w14:paraId="6EA18356" w14:textId="29AB83B2" w:rsidR="00CA4A57" w:rsidRPr="00CA4A57" w:rsidRDefault="00CA4A57" w:rsidP="00CA4A57">
            <w:pPr>
              <w:spacing w:before="0" w:after="0"/>
              <w:rPr>
                <w:szCs w:val="22"/>
              </w:rPr>
            </w:pPr>
            <w:r w:rsidRPr="00CA4A57">
              <w:rPr>
                <w:szCs w:val="22"/>
              </w:rPr>
              <w:t>Check for erosion or gouging – repair if necessary.</w:t>
            </w:r>
          </w:p>
        </w:tc>
        <w:tc>
          <w:tcPr>
            <w:tcW w:w="1150" w:type="pct"/>
            <w:tcBorders>
              <w:top w:val="single" w:sz="4" w:space="0" w:color="BFBFBF" w:themeColor="background1" w:themeShade="BF"/>
              <w:left w:val="nil"/>
              <w:bottom w:val="single" w:sz="4" w:space="0" w:color="BFBFBF" w:themeColor="background1" w:themeShade="BF"/>
              <w:right w:val="nil"/>
            </w:tcBorders>
          </w:tcPr>
          <w:p w14:paraId="45387427" w14:textId="0C8F461F" w:rsidR="00CA4A57" w:rsidRPr="00CA4A57" w:rsidRDefault="00CA4A57" w:rsidP="00CA4A57">
            <w:pPr>
              <w:spacing w:before="0" w:after="0"/>
              <w:rPr>
                <w:szCs w:val="22"/>
              </w:rPr>
            </w:pPr>
            <w:r w:rsidRPr="00CA4A57">
              <w:rPr>
                <w:szCs w:val="22"/>
              </w:rPr>
              <w:t>3 monthly</w:t>
            </w:r>
          </w:p>
        </w:tc>
      </w:tr>
      <w:tr w:rsidR="00CA4A57" w:rsidRPr="00CA4A57" w14:paraId="5D1FEBC5"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4788FB70" w14:textId="6407CBEC"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Mulch layer (bark, pebbles, etc.)</w:t>
            </w:r>
          </w:p>
        </w:tc>
        <w:tc>
          <w:tcPr>
            <w:tcW w:w="2586" w:type="pct"/>
            <w:tcBorders>
              <w:top w:val="single" w:sz="4" w:space="0" w:color="BFBFBF" w:themeColor="background1" w:themeShade="BF"/>
              <w:left w:val="nil"/>
              <w:bottom w:val="single" w:sz="4" w:space="0" w:color="BFBFBF" w:themeColor="background1" w:themeShade="BF"/>
              <w:right w:val="nil"/>
            </w:tcBorders>
          </w:tcPr>
          <w:p w14:paraId="644CB162" w14:textId="77777777" w:rsidR="00CA4A57" w:rsidRPr="00CA4A57" w:rsidRDefault="00CA4A57" w:rsidP="00CA4A57">
            <w:pPr>
              <w:spacing w:before="0" w:after="0"/>
              <w:rPr>
                <w:szCs w:val="22"/>
              </w:rPr>
            </w:pPr>
            <w:r w:rsidRPr="00CA4A57">
              <w:rPr>
                <w:szCs w:val="22"/>
              </w:rPr>
              <w:t xml:space="preserve">Remove rubbish, leaves and other debris.  </w:t>
            </w:r>
          </w:p>
          <w:p w14:paraId="6D22C8AF" w14:textId="6D3DE07B" w:rsidR="00CA4A57" w:rsidRPr="00CA4A57" w:rsidRDefault="00CA4A57" w:rsidP="00CA4A57">
            <w:pPr>
              <w:spacing w:before="0" w:after="0"/>
              <w:rPr>
                <w:szCs w:val="22"/>
              </w:rPr>
            </w:pPr>
            <w:r w:rsidRPr="00CA4A57">
              <w:rPr>
                <w:szCs w:val="22"/>
              </w:rPr>
              <w:t>After storm events mulch may need to be redistributed or added around inflow points.</w:t>
            </w:r>
          </w:p>
        </w:tc>
        <w:tc>
          <w:tcPr>
            <w:tcW w:w="1150" w:type="pct"/>
            <w:tcBorders>
              <w:top w:val="single" w:sz="4" w:space="0" w:color="BFBFBF" w:themeColor="background1" w:themeShade="BF"/>
              <w:left w:val="nil"/>
              <w:bottom w:val="single" w:sz="4" w:space="0" w:color="BFBFBF" w:themeColor="background1" w:themeShade="BF"/>
              <w:right w:val="nil"/>
            </w:tcBorders>
          </w:tcPr>
          <w:p w14:paraId="2EDDC5F2" w14:textId="77777777" w:rsidR="00CA4A57" w:rsidRPr="00CA4A57" w:rsidRDefault="00CA4A57" w:rsidP="00CA4A57">
            <w:pPr>
              <w:spacing w:before="0" w:after="0"/>
              <w:rPr>
                <w:szCs w:val="22"/>
              </w:rPr>
            </w:pPr>
          </w:p>
          <w:p w14:paraId="6A79C8F9" w14:textId="0CFFAF0E" w:rsidR="00CA4A57" w:rsidRPr="00CA4A57" w:rsidRDefault="00CA4A57" w:rsidP="00CA4A57">
            <w:pPr>
              <w:spacing w:before="0" w:after="0"/>
              <w:rPr>
                <w:szCs w:val="22"/>
              </w:rPr>
            </w:pPr>
            <w:r w:rsidRPr="00CA4A57">
              <w:rPr>
                <w:szCs w:val="22"/>
              </w:rPr>
              <w:t>3 monthly</w:t>
            </w:r>
          </w:p>
        </w:tc>
      </w:tr>
      <w:tr w:rsidR="00CA4A57" w:rsidRPr="00CA4A57" w14:paraId="52099C34"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2CA4D350" w14:textId="2EB1E6F9"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Plants</w:t>
            </w:r>
          </w:p>
        </w:tc>
        <w:tc>
          <w:tcPr>
            <w:tcW w:w="2586" w:type="pct"/>
            <w:tcBorders>
              <w:top w:val="single" w:sz="4" w:space="0" w:color="BFBFBF" w:themeColor="background1" w:themeShade="BF"/>
              <w:left w:val="nil"/>
              <w:bottom w:val="single" w:sz="4" w:space="0" w:color="BFBFBF" w:themeColor="background1" w:themeShade="BF"/>
              <w:right w:val="nil"/>
            </w:tcBorders>
          </w:tcPr>
          <w:p w14:paraId="0784FEBE" w14:textId="77777777" w:rsidR="00CA4A57" w:rsidRPr="00CA4A57" w:rsidRDefault="00CA4A57" w:rsidP="00CA4A57">
            <w:pPr>
              <w:spacing w:before="0" w:after="0"/>
              <w:rPr>
                <w:szCs w:val="22"/>
              </w:rPr>
            </w:pPr>
            <w:r w:rsidRPr="00CA4A57">
              <w:rPr>
                <w:szCs w:val="22"/>
              </w:rPr>
              <w:t xml:space="preserve">Water establishing plants monthly during extended dry periods. </w:t>
            </w:r>
          </w:p>
          <w:p w14:paraId="142D8562" w14:textId="77777777" w:rsidR="00CA4A57" w:rsidRPr="00CA4A57" w:rsidRDefault="00CA4A57" w:rsidP="00CA4A57">
            <w:pPr>
              <w:spacing w:before="0" w:after="0"/>
              <w:rPr>
                <w:szCs w:val="22"/>
              </w:rPr>
            </w:pPr>
            <w:r w:rsidRPr="00CA4A57">
              <w:rPr>
                <w:szCs w:val="22"/>
              </w:rPr>
              <w:t xml:space="preserve">Check plant health and replace dead plants as necessary.  </w:t>
            </w:r>
          </w:p>
          <w:p w14:paraId="3162C995" w14:textId="77777777" w:rsidR="00CA4A57" w:rsidRPr="00CA4A57" w:rsidRDefault="00CA4A57" w:rsidP="00CA4A57">
            <w:pPr>
              <w:spacing w:before="0" w:after="0"/>
              <w:rPr>
                <w:szCs w:val="22"/>
              </w:rPr>
            </w:pPr>
            <w:r w:rsidRPr="00CA4A57">
              <w:rPr>
                <w:szCs w:val="22"/>
              </w:rPr>
              <w:t xml:space="preserve">Use native species to suit garden conditions (e.g. full sun or shaded).  </w:t>
            </w:r>
          </w:p>
          <w:p w14:paraId="4A4B695F" w14:textId="35DC2FD2" w:rsidR="00CA4A57" w:rsidRPr="00CA4A57" w:rsidRDefault="00CA4A57" w:rsidP="00CA4A57">
            <w:pPr>
              <w:spacing w:before="0" w:after="0"/>
              <w:rPr>
                <w:szCs w:val="22"/>
              </w:rPr>
            </w:pPr>
            <w:r w:rsidRPr="00CA4A57">
              <w:rPr>
                <w:szCs w:val="22"/>
              </w:rPr>
              <w:t>Remove weeds – do not use herbicides, pesticides and fertilisers as these chemicals will pollute the stormwater runoff.</w:t>
            </w:r>
          </w:p>
        </w:tc>
        <w:tc>
          <w:tcPr>
            <w:tcW w:w="1150" w:type="pct"/>
            <w:tcBorders>
              <w:top w:val="single" w:sz="4" w:space="0" w:color="BFBFBF" w:themeColor="background1" w:themeShade="BF"/>
              <w:left w:val="nil"/>
              <w:bottom w:val="single" w:sz="4" w:space="0" w:color="BFBFBF" w:themeColor="background1" w:themeShade="BF"/>
              <w:right w:val="nil"/>
            </w:tcBorders>
          </w:tcPr>
          <w:p w14:paraId="78D44A2E" w14:textId="77777777" w:rsidR="00CA4A57" w:rsidRPr="00CA4A57" w:rsidRDefault="00CA4A57" w:rsidP="00CA4A57">
            <w:pPr>
              <w:spacing w:before="0" w:after="0"/>
              <w:rPr>
                <w:szCs w:val="22"/>
              </w:rPr>
            </w:pPr>
          </w:p>
          <w:p w14:paraId="032ED1EF" w14:textId="77777777" w:rsidR="00CA4A57" w:rsidRPr="00CA4A57" w:rsidRDefault="00CA4A57" w:rsidP="00CA4A57">
            <w:pPr>
              <w:spacing w:before="0" w:after="0"/>
              <w:rPr>
                <w:szCs w:val="22"/>
              </w:rPr>
            </w:pPr>
          </w:p>
          <w:p w14:paraId="4A163C06" w14:textId="36385DD2" w:rsidR="00CA4A57" w:rsidRPr="00CA4A57" w:rsidRDefault="00CA4A57" w:rsidP="00CA4A57">
            <w:pPr>
              <w:spacing w:before="0" w:after="0"/>
              <w:rPr>
                <w:szCs w:val="22"/>
              </w:rPr>
            </w:pPr>
            <w:r w:rsidRPr="00CA4A57">
              <w:rPr>
                <w:szCs w:val="22"/>
              </w:rPr>
              <w:t>3 monthly</w:t>
            </w:r>
          </w:p>
        </w:tc>
      </w:tr>
      <w:tr w:rsidR="00CA4A57" w:rsidRPr="00CA4A57" w14:paraId="044B597D"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55BA518E" w14:textId="1DBAE6C4"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Rain garden soil mix</w:t>
            </w:r>
          </w:p>
        </w:tc>
        <w:tc>
          <w:tcPr>
            <w:tcW w:w="2586" w:type="pct"/>
            <w:tcBorders>
              <w:top w:val="single" w:sz="4" w:space="0" w:color="BFBFBF" w:themeColor="background1" w:themeShade="BF"/>
              <w:left w:val="nil"/>
              <w:bottom w:val="single" w:sz="4" w:space="0" w:color="BFBFBF" w:themeColor="background1" w:themeShade="BF"/>
              <w:right w:val="nil"/>
            </w:tcBorders>
          </w:tcPr>
          <w:p w14:paraId="67D7862E" w14:textId="25350A0F" w:rsidR="00CA4A57" w:rsidRPr="00CA4A57" w:rsidRDefault="00CA4A57" w:rsidP="00CA4A57">
            <w:pPr>
              <w:spacing w:before="0" w:after="0"/>
              <w:rPr>
                <w:szCs w:val="22"/>
              </w:rPr>
            </w:pPr>
            <w:r w:rsidRPr="00CA4A57">
              <w:rPr>
                <w:szCs w:val="22"/>
              </w:rPr>
              <w:t>Check soil level is below surrounding hard surface level and overflow grate. Use drainage test to check soil is free draining.</w:t>
            </w:r>
          </w:p>
        </w:tc>
        <w:tc>
          <w:tcPr>
            <w:tcW w:w="1150" w:type="pct"/>
            <w:tcBorders>
              <w:top w:val="single" w:sz="4" w:space="0" w:color="BFBFBF" w:themeColor="background1" w:themeShade="BF"/>
              <w:left w:val="nil"/>
              <w:bottom w:val="single" w:sz="4" w:space="0" w:color="BFBFBF" w:themeColor="background1" w:themeShade="BF"/>
              <w:right w:val="nil"/>
            </w:tcBorders>
          </w:tcPr>
          <w:p w14:paraId="52438B7F" w14:textId="7E34C6E2" w:rsidR="00CA4A57" w:rsidRPr="00CA4A57" w:rsidRDefault="00CA4A57" w:rsidP="00CA4A57">
            <w:pPr>
              <w:spacing w:before="0" w:after="0"/>
              <w:rPr>
                <w:szCs w:val="22"/>
              </w:rPr>
            </w:pPr>
            <w:r w:rsidRPr="00CA4A57">
              <w:rPr>
                <w:szCs w:val="22"/>
              </w:rPr>
              <w:t>Annually</w:t>
            </w:r>
          </w:p>
        </w:tc>
      </w:tr>
      <w:tr w:rsidR="00CA4A57" w:rsidRPr="00CA4A57" w14:paraId="6B4EEFE6"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59B4B56C" w14:textId="397109E9"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Underdrain system</w:t>
            </w:r>
          </w:p>
        </w:tc>
        <w:tc>
          <w:tcPr>
            <w:tcW w:w="2586" w:type="pct"/>
            <w:tcBorders>
              <w:top w:val="single" w:sz="4" w:space="0" w:color="BFBFBF" w:themeColor="background1" w:themeShade="BF"/>
              <w:left w:val="nil"/>
              <w:bottom w:val="single" w:sz="4" w:space="0" w:color="BFBFBF" w:themeColor="background1" w:themeShade="BF"/>
              <w:right w:val="nil"/>
            </w:tcBorders>
          </w:tcPr>
          <w:p w14:paraId="539572A5" w14:textId="77777777" w:rsidR="00CA4A57" w:rsidRPr="00CA4A57" w:rsidRDefault="00CA4A57" w:rsidP="00CA4A57">
            <w:pPr>
              <w:spacing w:before="0" w:after="0"/>
              <w:rPr>
                <w:szCs w:val="22"/>
              </w:rPr>
            </w:pPr>
            <w:r w:rsidRPr="00CA4A57">
              <w:rPr>
                <w:szCs w:val="22"/>
              </w:rPr>
              <w:t>Use inspection well (if present) to check underdrain is working properly.</w:t>
            </w:r>
          </w:p>
          <w:p w14:paraId="04A0E61A" w14:textId="275C0A25" w:rsidR="00CA4A57" w:rsidRPr="00CA4A57" w:rsidRDefault="00CA4A57" w:rsidP="00CA4A57">
            <w:pPr>
              <w:spacing w:before="0" w:after="0"/>
              <w:rPr>
                <w:szCs w:val="22"/>
              </w:rPr>
            </w:pPr>
            <w:r w:rsidRPr="00CA4A57">
              <w:rPr>
                <w:szCs w:val="22"/>
              </w:rPr>
              <w:t xml:space="preserve">Check rain garden draining freely using drainage test.  </w:t>
            </w:r>
          </w:p>
        </w:tc>
        <w:tc>
          <w:tcPr>
            <w:tcW w:w="1150" w:type="pct"/>
            <w:tcBorders>
              <w:top w:val="single" w:sz="4" w:space="0" w:color="BFBFBF" w:themeColor="background1" w:themeShade="BF"/>
              <w:left w:val="nil"/>
              <w:bottom w:val="single" w:sz="4" w:space="0" w:color="BFBFBF" w:themeColor="background1" w:themeShade="BF"/>
              <w:right w:val="nil"/>
            </w:tcBorders>
          </w:tcPr>
          <w:p w14:paraId="2BA81C35" w14:textId="7B05B6DC" w:rsidR="00CA4A57" w:rsidRPr="00CA4A57" w:rsidRDefault="00CA4A57" w:rsidP="00CA4A57">
            <w:pPr>
              <w:spacing w:before="0" w:after="0"/>
              <w:rPr>
                <w:szCs w:val="22"/>
              </w:rPr>
            </w:pPr>
            <w:r w:rsidRPr="00CA4A57">
              <w:rPr>
                <w:szCs w:val="22"/>
              </w:rPr>
              <w:t>Annually</w:t>
            </w:r>
          </w:p>
        </w:tc>
      </w:tr>
    </w:tbl>
    <w:p w14:paraId="07C8395A" w14:textId="77777777" w:rsidR="00980343" w:rsidRDefault="00980343">
      <w:pPr>
        <w:spacing w:before="0" w:after="200" w:line="276" w:lineRule="auto"/>
        <w:rPr>
          <w:rFonts w:ascii="Roboto" w:eastAsiaTheme="majorEastAsia" w:hAnsi="Roboto" w:cs="Times New Roman (Headings CS)"/>
          <w:color w:val="00602B" w:themeColor="text2"/>
          <w:szCs w:val="24"/>
        </w:rPr>
      </w:pPr>
      <w:r>
        <w:br w:type="page"/>
      </w:r>
    </w:p>
    <w:p w14:paraId="2479E613" w14:textId="7D2ECF00" w:rsidR="00CB4A13" w:rsidRDefault="00905904" w:rsidP="00980343">
      <w:pPr>
        <w:pStyle w:val="Heading3"/>
        <w:rPr>
          <w:rFonts w:cs="Times New Roman"/>
          <w:sz w:val="36"/>
          <w:szCs w:val="20"/>
        </w:rPr>
      </w:pPr>
      <w:r>
        <w:lastRenderedPageBreak/>
        <w:t>Blue Factor Report</w:t>
      </w:r>
      <w:r w:rsidR="00CB4A13">
        <w:br w:type="page"/>
      </w:r>
    </w:p>
    <w:p w14:paraId="1F562E8A" w14:textId="693B1896" w:rsidR="007938A8" w:rsidRDefault="001F072E" w:rsidP="002974BA">
      <w:pPr>
        <w:pStyle w:val="Heading2"/>
        <w:rPr>
          <w:rFonts w:eastAsiaTheme="minorEastAsia"/>
        </w:rPr>
      </w:pPr>
      <w:bookmarkStart w:id="115" w:name="Energy_Appendix"/>
      <w:bookmarkStart w:id="116" w:name="_Toc232515674"/>
      <w:r w:rsidRPr="001F072E">
        <w:lastRenderedPageBreak/>
        <w:t xml:space="preserve">Appendix </w:t>
      </w:r>
      <w:r w:rsidR="001A1654">
        <w:t>X</w:t>
      </w:r>
      <w:r w:rsidRPr="001F072E">
        <w:t xml:space="preserve"> – </w:t>
      </w:r>
      <w:r w:rsidR="002974BA" w:rsidRPr="002974BA">
        <w:t xml:space="preserve">Preliminary </w:t>
      </w:r>
      <w:r w:rsidR="007938A8">
        <w:t>Energy Rating Results &amp;</w:t>
      </w:r>
      <w:r w:rsidR="002974BA" w:rsidRPr="002974BA">
        <w:t xml:space="preserve"> Certificates</w:t>
      </w:r>
      <w:bookmarkEnd w:id="115"/>
      <w:r w:rsidR="00F43B74">
        <w:rPr>
          <w:rFonts w:eastAsiaTheme="minorEastAsia"/>
        </w:rPr>
        <w:t>.</w:t>
      </w:r>
      <w:bookmarkEnd w:id="116"/>
      <w:r w:rsidR="00A84A06" w:rsidRPr="00BE26F6">
        <w:rPr>
          <w:rFonts w:eastAsiaTheme="minorEastAsia"/>
        </w:rPr>
        <w:t xml:space="preserve"> </w:t>
      </w:r>
    </w:p>
    <w:p w14:paraId="2C2E7748" w14:textId="3349C4E7" w:rsidR="007938A8" w:rsidRDefault="007938A8" w:rsidP="007938A8">
      <w:pPr>
        <w:spacing w:before="120" w:after="0" w:line="240" w:lineRule="auto"/>
        <w:jc w:val="both"/>
        <w:rPr>
          <w:rFonts w:eastAsia="Times New Roman" w:cs="Times New Roman"/>
        </w:rPr>
      </w:pPr>
      <w:r w:rsidRPr="004366DD">
        <w:rPr>
          <w:rFonts w:eastAsia="Times New Roman" w:cs="Times New Roman"/>
        </w:rPr>
        <w:t xml:space="preserve">The National Construction Code (NCC) Class 2 – Sole Occupancy Unit(s) residential building component is to be designed in accordance with NCC Section J (2022) NatHERS requirements. The residential units must achieve an average </w:t>
      </w:r>
      <w:r w:rsidR="00A35494">
        <w:rPr>
          <w:rFonts w:eastAsia="Times New Roman" w:cs="Times New Roman"/>
        </w:rPr>
        <w:t>[</w:t>
      </w:r>
      <w:r w:rsidR="00267962">
        <w:rPr>
          <w:rFonts w:eastAsia="Times New Roman" w:cs="Times New Roman"/>
        </w:rPr>
        <w:t>XX</w:t>
      </w:r>
      <w:r w:rsidR="00A35494">
        <w:rPr>
          <w:rFonts w:eastAsia="Times New Roman" w:cs="Times New Roman"/>
        </w:rPr>
        <w:t>]</w:t>
      </w:r>
      <w:r w:rsidRPr="004366DD">
        <w:rPr>
          <w:rFonts w:eastAsia="Times New Roman" w:cs="Times New Roman"/>
        </w:rPr>
        <w:t xml:space="preserve"> Star rating, with no unit achieving below 6.0 Stars. </w:t>
      </w:r>
    </w:p>
    <w:p w14:paraId="387211EE" w14:textId="77777777" w:rsidR="007938A8" w:rsidRPr="004366DD" w:rsidRDefault="007938A8" w:rsidP="00622CB1">
      <w:pPr>
        <w:spacing w:line="240" w:lineRule="auto"/>
        <w:jc w:val="both"/>
        <w:rPr>
          <w:rFonts w:eastAsia="Times New Roman" w:cs="Times New Roman"/>
        </w:rPr>
      </w:pPr>
      <w:r w:rsidRPr="004366DD">
        <w:rPr>
          <w:rFonts w:eastAsia="Times New Roman" w:cs="Times New Roman"/>
        </w:rPr>
        <w:t>Further to this the development will need to comply with the following heating and cooling load limits:</w:t>
      </w:r>
    </w:p>
    <w:tbl>
      <w:tblPr>
        <w:tblStyle w:val="TableGrid20"/>
        <w:tblW w:w="9766" w:type="dxa"/>
        <w:tblInd w:w="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80"/>
        <w:gridCol w:w="3293"/>
        <w:gridCol w:w="3293"/>
      </w:tblGrid>
      <w:tr w:rsidR="007938A8" w:rsidRPr="00A35494" w14:paraId="58104623" w14:textId="77777777" w:rsidTr="0098572C">
        <w:tc>
          <w:tcPr>
            <w:tcW w:w="3180" w:type="dxa"/>
            <w:tcBorders>
              <w:bottom w:val="single" w:sz="4" w:space="0" w:color="00602B" w:themeColor="text2"/>
            </w:tcBorders>
          </w:tcPr>
          <w:p w14:paraId="6558B50F" w14:textId="77777777" w:rsidR="007938A8" w:rsidRPr="00A35494" w:rsidRDefault="007938A8" w:rsidP="0098572C">
            <w:pPr>
              <w:spacing w:before="60" w:after="60"/>
              <w:rPr>
                <w:rFonts w:ascii="Roboto" w:eastAsiaTheme="minorEastAsia" w:hAnsi="Roboto" w:cstheme="minorBidi"/>
                <w:color w:val="00602B" w:themeColor="accent1"/>
                <w:sz w:val="22"/>
                <w:szCs w:val="22"/>
                <w:highlight w:val="yellow"/>
                <w:lang w:eastAsia="en-US"/>
              </w:rPr>
            </w:pPr>
            <w:r w:rsidRPr="00A35494">
              <w:rPr>
                <w:rFonts w:ascii="Roboto" w:hAnsi="Roboto" w:cstheme="minorBidi"/>
                <w:color w:val="00602B" w:themeColor="accent1"/>
                <w:sz w:val="22"/>
                <w:szCs w:val="22"/>
                <w:highlight w:val="yellow"/>
              </w:rPr>
              <w:t>Climate Zone</w:t>
            </w:r>
          </w:p>
        </w:tc>
        <w:tc>
          <w:tcPr>
            <w:tcW w:w="3293" w:type="dxa"/>
            <w:tcBorders>
              <w:bottom w:val="single" w:sz="4" w:space="0" w:color="00602B" w:themeColor="text2"/>
            </w:tcBorders>
          </w:tcPr>
          <w:p w14:paraId="1726E5D4" w14:textId="77777777" w:rsidR="007938A8" w:rsidRPr="00A35494" w:rsidRDefault="007938A8" w:rsidP="0098572C">
            <w:pPr>
              <w:spacing w:before="60" w:after="60"/>
              <w:rPr>
                <w:rFonts w:ascii="Roboto" w:eastAsiaTheme="minorEastAsia" w:hAnsi="Roboto" w:cstheme="minorBidi"/>
                <w:color w:val="00602B" w:themeColor="accent1"/>
                <w:sz w:val="22"/>
                <w:szCs w:val="22"/>
                <w:highlight w:val="yellow"/>
                <w:lang w:eastAsia="en-US"/>
              </w:rPr>
            </w:pPr>
            <w:r w:rsidRPr="00A35494">
              <w:rPr>
                <w:rFonts w:ascii="Roboto" w:hAnsi="Roboto" w:cstheme="minorBidi"/>
                <w:color w:val="00602B" w:themeColor="accent1"/>
                <w:sz w:val="22"/>
                <w:szCs w:val="22"/>
                <w:highlight w:val="yellow"/>
              </w:rPr>
              <w:t>Heating load limits (MJ/m2)</w:t>
            </w:r>
          </w:p>
        </w:tc>
        <w:tc>
          <w:tcPr>
            <w:tcW w:w="3293" w:type="dxa"/>
            <w:tcBorders>
              <w:bottom w:val="single" w:sz="4" w:space="0" w:color="00602B" w:themeColor="text2"/>
            </w:tcBorders>
          </w:tcPr>
          <w:p w14:paraId="4A4BC6A3" w14:textId="77777777" w:rsidR="007938A8" w:rsidRPr="00A35494" w:rsidRDefault="007938A8" w:rsidP="0098572C">
            <w:pPr>
              <w:spacing w:before="60" w:after="60"/>
              <w:rPr>
                <w:rFonts w:ascii="Roboto" w:eastAsiaTheme="minorEastAsia" w:hAnsi="Roboto" w:cstheme="minorBidi"/>
                <w:color w:val="00602B" w:themeColor="accent1"/>
                <w:sz w:val="22"/>
                <w:szCs w:val="22"/>
                <w:highlight w:val="yellow"/>
                <w:lang w:eastAsia="en-US"/>
              </w:rPr>
            </w:pPr>
            <w:r w:rsidRPr="00A35494">
              <w:rPr>
                <w:rFonts w:ascii="Roboto" w:hAnsi="Roboto" w:cstheme="minorBidi"/>
                <w:color w:val="00602B" w:themeColor="accent1"/>
                <w:sz w:val="22"/>
                <w:szCs w:val="22"/>
                <w:highlight w:val="yellow"/>
              </w:rPr>
              <w:t>Cooling load limits (MJ/m2)</w:t>
            </w:r>
          </w:p>
        </w:tc>
      </w:tr>
      <w:tr w:rsidR="007938A8" w:rsidRPr="00A35494" w14:paraId="6AE81142" w14:textId="77777777" w:rsidTr="00A35494">
        <w:tc>
          <w:tcPr>
            <w:tcW w:w="3180" w:type="dxa"/>
            <w:tcBorders>
              <w:top w:val="single" w:sz="4" w:space="0" w:color="00602B" w:themeColor="text2"/>
              <w:bottom w:val="single" w:sz="4" w:space="0" w:color="BFBFBF" w:themeColor="background1" w:themeShade="BF"/>
            </w:tcBorders>
          </w:tcPr>
          <w:p w14:paraId="035F8E47" w14:textId="77777777" w:rsidR="007938A8" w:rsidRPr="00A35494" w:rsidRDefault="007938A8" w:rsidP="00A35494">
            <w:pPr>
              <w:spacing w:before="60" w:after="60"/>
              <w:jc w:val="both"/>
              <w:rPr>
                <w:sz w:val="22"/>
                <w:szCs w:val="22"/>
                <w:highlight w:val="yellow"/>
              </w:rPr>
            </w:pPr>
            <w:r w:rsidRPr="00A35494">
              <w:rPr>
                <w:sz w:val="22"/>
                <w:szCs w:val="22"/>
                <w:highlight w:val="yellow"/>
              </w:rPr>
              <w:t>21 Melbourne RO</w:t>
            </w:r>
          </w:p>
        </w:tc>
        <w:tc>
          <w:tcPr>
            <w:tcW w:w="3293" w:type="dxa"/>
            <w:tcBorders>
              <w:top w:val="single" w:sz="4" w:space="0" w:color="00602B" w:themeColor="text2"/>
              <w:bottom w:val="single" w:sz="4" w:space="0" w:color="BFBFBF" w:themeColor="background1" w:themeShade="BF"/>
            </w:tcBorders>
            <w:vAlign w:val="center"/>
          </w:tcPr>
          <w:p w14:paraId="03E1D9F1" w14:textId="77777777" w:rsidR="007938A8" w:rsidRPr="00A35494" w:rsidRDefault="007938A8" w:rsidP="00A35494">
            <w:pPr>
              <w:spacing w:before="60" w:after="60"/>
              <w:rPr>
                <w:sz w:val="22"/>
                <w:szCs w:val="22"/>
                <w:highlight w:val="yellow"/>
              </w:rPr>
            </w:pPr>
            <w:r w:rsidRPr="00A35494">
              <w:rPr>
                <w:sz w:val="22"/>
                <w:szCs w:val="22"/>
                <w:highlight w:val="yellow"/>
              </w:rPr>
              <w:t>Maximum: 55</w:t>
            </w:r>
          </w:p>
        </w:tc>
        <w:tc>
          <w:tcPr>
            <w:tcW w:w="3293" w:type="dxa"/>
            <w:tcBorders>
              <w:top w:val="single" w:sz="4" w:space="0" w:color="00602B" w:themeColor="text2"/>
              <w:bottom w:val="single" w:sz="4" w:space="0" w:color="BFBFBF" w:themeColor="background1" w:themeShade="BF"/>
            </w:tcBorders>
            <w:vAlign w:val="center"/>
          </w:tcPr>
          <w:p w14:paraId="0A72A31C" w14:textId="77777777" w:rsidR="007938A8" w:rsidRPr="00A35494" w:rsidRDefault="007938A8" w:rsidP="00A35494">
            <w:pPr>
              <w:spacing w:before="60" w:after="60"/>
              <w:rPr>
                <w:sz w:val="22"/>
                <w:szCs w:val="22"/>
                <w:highlight w:val="yellow"/>
              </w:rPr>
            </w:pPr>
            <w:r w:rsidRPr="00A35494">
              <w:rPr>
                <w:sz w:val="22"/>
                <w:szCs w:val="22"/>
                <w:highlight w:val="yellow"/>
              </w:rPr>
              <w:t>Maximum: 30 (BADS)</w:t>
            </w:r>
          </w:p>
        </w:tc>
      </w:tr>
      <w:tr w:rsidR="007938A8" w:rsidRPr="00A35494" w14:paraId="30276FEB" w14:textId="77777777" w:rsidTr="00A35494">
        <w:tc>
          <w:tcPr>
            <w:tcW w:w="3180" w:type="dxa"/>
            <w:tcBorders>
              <w:top w:val="single" w:sz="4" w:space="0" w:color="BFBFBF" w:themeColor="background1" w:themeShade="BF"/>
              <w:bottom w:val="single" w:sz="4" w:space="0" w:color="BFBFBF" w:themeColor="background1" w:themeShade="BF"/>
            </w:tcBorders>
          </w:tcPr>
          <w:p w14:paraId="63EAF1A2" w14:textId="77777777" w:rsidR="007938A8" w:rsidRPr="00A35494" w:rsidRDefault="007938A8" w:rsidP="00A35494">
            <w:pPr>
              <w:spacing w:before="60" w:after="60"/>
              <w:jc w:val="both"/>
              <w:rPr>
                <w:sz w:val="22"/>
                <w:szCs w:val="22"/>
                <w:highlight w:val="yellow"/>
              </w:rPr>
            </w:pPr>
            <w:r w:rsidRPr="00A35494">
              <w:rPr>
                <w:sz w:val="22"/>
                <w:szCs w:val="22"/>
                <w:highlight w:val="yellow"/>
              </w:rPr>
              <w:t>60 Tullamarine</w:t>
            </w:r>
          </w:p>
        </w:tc>
        <w:tc>
          <w:tcPr>
            <w:tcW w:w="3293" w:type="dxa"/>
            <w:tcBorders>
              <w:top w:val="single" w:sz="4" w:space="0" w:color="BFBFBF" w:themeColor="background1" w:themeShade="BF"/>
              <w:bottom w:val="single" w:sz="4" w:space="0" w:color="BFBFBF" w:themeColor="background1" w:themeShade="BF"/>
            </w:tcBorders>
            <w:vAlign w:val="center"/>
          </w:tcPr>
          <w:p w14:paraId="4744B9FB" w14:textId="77777777" w:rsidR="007938A8" w:rsidRPr="00A35494" w:rsidRDefault="007938A8" w:rsidP="00A35494">
            <w:pPr>
              <w:spacing w:before="60" w:after="60"/>
              <w:rPr>
                <w:sz w:val="22"/>
                <w:szCs w:val="22"/>
                <w:highlight w:val="yellow"/>
              </w:rPr>
            </w:pPr>
            <w:r w:rsidRPr="00A35494">
              <w:rPr>
                <w:sz w:val="22"/>
                <w:szCs w:val="22"/>
                <w:highlight w:val="yellow"/>
              </w:rPr>
              <w:t>Maximum: 103</w:t>
            </w:r>
          </w:p>
        </w:tc>
        <w:tc>
          <w:tcPr>
            <w:tcW w:w="3293" w:type="dxa"/>
            <w:tcBorders>
              <w:top w:val="single" w:sz="4" w:space="0" w:color="BFBFBF" w:themeColor="background1" w:themeShade="BF"/>
              <w:bottom w:val="single" w:sz="4" w:space="0" w:color="BFBFBF" w:themeColor="background1" w:themeShade="BF"/>
            </w:tcBorders>
            <w:vAlign w:val="center"/>
          </w:tcPr>
          <w:p w14:paraId="329F9BC4" w14:textId="77777777" w:rsidR="007938A8" w:rsidRPr="00A35494" w:rsidRDefault="007938A8" w:rsidP="00A35494">
            <w:pPr>
              <w:spacing w:before="60" w:after="60"/>
              <w:rPr>
                <w:sz w:val="22"/>
                <w:szCs w:val="22"/>
                <w:highlight w:val="yellow"/>
              </w:rPr>
            </w:pPr>
            <w:r w:rsidRPr="00A35494">
              <w:rPr>
                <w:sz w:val="22"/>
                <w:szCs w:val="22"/>
                <w:highlight w:val="yellow"/>
              </w:rPr>
              <w:t>Maximum: 22 (BADS)</w:t>
            </w:r>
          </w:p>
        </w:tc>
      </w:tr>
      <w:tr w:rsidR="007938A8" w:rsidRPr="00A35494" w14:paraId="10EAC7BC" w14:textId="77777777" w:rsidTr="00A35494">
        <w:tc>
          <w:tcPr>
            <w:tcW w:w="3180" w:type="dxa"/>
            <w:tcBorders>
              <w:top w:val="single" w:sz="4" w:space="0" w:color="BFBFBF" w:themeColor="background1" w:themeShade="BF"/>
              <w:bottom w:val="single" w:sz="4" w:space="0" w:color="BFBFBF" w:themeColor="background1" w:themeShade="BF"/>
            </w:tcBorders>
          </w:tcPr>
          <w:p w14:paraId="73FD494F" w14:textId="77777777" w:rsidR="007938A8" w:rsidRPr="00A35494" w:rsidRDefault="007938A8" w:rsidP="00A35494">
            <w:pPr>
              <w:spacing w:before="60" w:after="60"/>
              <w:jc w:val="both"/>
              <w:rPr>
                <w:sz w:val="22"/>
                <w:szCs w:val="22"/>
                <w:highlight w:val="yellow"/>
              </w:rPr>
            </w:pPr>
            <w:r w:rsidRPr="00A35494">
              <w:rPr>
                <w:sz w:val="22"/>
                <w:szCs w:val="22"/>
                <w:highlight w:val="yellow"/>
              </w:rPr>
              <w:t>62 Moorabbin</w:t>
            </w:r>
          </w:p>
        </w:tc>
        <w:tc>
          <w:tcPr>
            <w:tcW w:w="3293" w:type="dxa"/>
            <w:tcBorders>
              <w:top w:val="single" w:sz="4" w:space="0" w:color="BFBFBF" w:themeColor="background1" w:themeShade="BF"/>
              <w:bottom w:val="single" w:sz="4" w:space="0" w:color="BFBFBF" w:themeColor="background1" w:themeShade="BF"/>
            </w:tcBorders>
            <w:vAlign w:val="center"/>
          </w:tcPr>
          <w:p w14:paraId="56F24BB7" w14:textId="77777777" w:rsidR="007938A8" w:rsidRPr="00A35494" w:rsidRDefault="007938A8" w:rsidP="00A35494">
            <w:pPr>
              <w:spacing w:before="60" w:after="60"/>
              <w:rPr>
                <w:sz w:val="22"/>
                <w:szCs w:val="22"/>
                <w:highlight w:val="yellow"/>
              </w:rPr>
            </w:pPr>
            <w:r w:rsidRPr="00A35494">
              <w:rPr>
                <w:sz w:val="22"/>
                <w:szCs w:val="22"/>
                <w:highlight w:val="yellow"/>
              </w:rPr>
              <w:t>Maximum: 91</w:t>
            </w:r>
          </w:p>
        </w:tc>
        <w:tc>
          <w:tcPr>
            <w:tcW w:w="3293" w:type="dxa"/>
            <w:tcBorders>
              <w:top w:val="single" w:sz="4" w:space="0" w:color="BFBFBF" w:themeColor="background1" w:themeShade="BF"/>
              <w:bottom w:val="single" w:sz="4" w:space="0" w:color="BFBFBF" w:themeColor="background1" w:themeShade="BF"/>
            </w:tcBorders>
            <w:vAlign w:val="center"/>
          </w:tcPr>
          <w:p w14:paraId="284F9A9A" w14:textId="77777777" w:rsidR="007938A8" w:rsidRPr="00A35494" w:rsidRDefault="007938A8" w:rsidP="00A35494">
            <w:pPr>
              <w:spacing w:before="60" w:after="60"/>
              <w:rPr>
                <w:sz w:val="22"/>
                <w:szCs w:val="22"/>
                <w:highlight w:val="yellow"/>
              </w:rPr>
            </w:pPr>
            <w:r w:rsidRPr="00A35494">
              <w:rPr>
                <w:sz w:val="22"/>
                <w:szCs w:val="22"/>
                <w:highlight w:val="yellow"/>
              </w:rPr>
              <w:t>Maximum: 21 (BADS)</w:t>
            </w:r>
          </w:p>
        </w:tc>
      </w:tr>
    </w:tbl>
    <w:p w14:paraId="2321DFCA" w14:textId="77777777" w:rsidR="007938A8" w:rsidRDefault="007938A8" w:rsidP="007938A8">
      <w:pPr>
        <w:pStyle w:val="Headings3"/>
        <w:ind w:left="0" w:firstLine="0"/>
        <w:jc w:val="both"/>
        <w:rPr>
          <w:rFonts w:ascii="Roboto Light" w:hAnsi="Roboto Light"/>
          <w:b w:val="0"/>
          <w:color w:val="auto"/>
          <w:szCs w:val="22"/>
        </w:rPr>
      </w:pPr>
      <w:r w:rsidRPr="004366DD">
        <w:rPr>
          <w:rFonts w:ascii="Roboto Light" w:hAnsi="Roboto Light"/>
          <w:b w:val="0"/>
          <w:color w:val="auto"/>
          <w:szCs w:val="22"/>
        </w:rPr>
        <w:t xml:space="preserve">The apartments are currently achieving a X.X Star average. The below sample ratings demonstrate the developments ability to achieve </w:t>
      </w:r>
      <w:r w:rsidRPr="004366DD">
        <w:rPr>
          <w:rFonts w:ascii="Roboto Light" w:hAnsi="Roboto Light"/>
          <w:b w:val="0"/>
          <w:bCs/>
          <w:color w:val="auto"/>
          <w:szCs w:val="22"/>
        </w:rPr>
        <w:t>these requirements.</w:t>
      </w:r>
    </w:p>
    <w:p w14:paraId="65931170" w14:textId="77777777" w:rsidR="007938A8" w:rsidRPr="006B2D95" w:rsidRDefault="007938A8" w:rsidP="007938A8">
      <w:pPr>
        <w:pStyle w:val="Headings3"/>
        <w:ind w:left="0" w:firstLine="0"/>
        <w:jc w:val="both"/>
        <w:rPr>
          <w:rFonts w:ascii="Roboto Light" w:hAnsi="Roboto Light"/>
          <w:b w:val="0"/>
          <w:szCs w:val="22"/>
        </w:rPr>
      </w:pPr>
    </w:p>
    <w:tbl>
      <w:tblPr>
        <w:tblW w:w="9781" w:type="dxa"/>
        <w:tblInd w:w="108" w:type="dxa"/>
        <w:tblBorders>
          <w:top w:val="single" w:sz="2" w:space="0" w:color="BFBFBF" w:themeColor="background1" w:themeShade="BF"/>
          <w:bottom w:val="single" w:sz="2" w:space="0" w:color="BFBFBF" w:themeColor="background1" w:themeShade="BF"/>
          <w:insideH w:val="single" w:sz="12" w:space="0" w:color="00602B" w:themeColor="text2"/>
        </w:tblBorders>
        <w:tblLayout w:type="fixed"/>
        <w:tblLook w:val="04A0" w:firstRow="1" w:lastRow="0" w:firstColumn="1" w:lastColumn="0" w:noHBand="0" w:noVBand="1"/>
      </w:tblPr>
      <w:tblGrid>
        <w:gridCol w:w="2019"/>
        <w:gridCol w:w="1552"/>
        <w:gridCol w:w="1552"/>
        <w:gridCol w:w="1553"/>
        <w:gridCol w:w="1552"/>
        <w:gridCol w:w="1553"/>
      </w:tblGrid>
      <w:tr w:rsidR="007938A8" w:rsidRPr="006B2D95" w14:paraId="265A444F" w14:textId="77777777" w:rsidTr="0098572C">
        <w:trPr>
          <w:trHeight w:val="534"/>
        </w:trPr>
        <w:tc>
          <w:tcPr>
            <w:tcW w:w="2019" w:type="dxa"/>
            <w:tcBorders>
              <w:top w:val="nil"/>
              <w:bottom w:val="single" w:sz="4" w:space="0" w:color="00602B" w:themeColor="text2"/>
            </w:tcBorders>
            <w:hideMark/>
          </w:tcPr>
          <w:p w14:paraId="5610D359" w14:textId="77777777" w:rsidR="007938A8" w:rsidRPr="000C51EC" w:rsidRDefault="007938A8" w:rsidP="0098572C">
            <w:pPr>
              <w:spacing w:before="60" w:after="60" w:line="240" w:lineRule="auto"/>
              <w:rPr>
                <w:rFonts w:ascii="Roboto" w:hAnsi="Roboto"/>
                <w:color w:val="00602B" w:themeColor="accent1"/>
              </w:rPr>
            </w:pPr>
            <w:r>
              <w:rPr>
                <w:rFonts w:ascii="Roboto" w:hAnsi="Roboto"/>
                <w:color w:val="00602B" w:themeColor="accent1"/>
              </w:rPr>
              <w:t>Apartment</w:t>
            </w:r>
            <w:r w:rsidRPr="000C51EC">
              <w:rPr>
                <w:rFonts w:ascii="Roboto" w:hAnsi="Roboto"/>
                <w:color w:val="00602B" w:themeColor="accent1"/>
              </w:rPr>
              <w:t xml:space="preserve"> No.</w:t>
            </w:r>
          </w:p>
        </w:tc>
        <w:tc>
          <w:tcPr>
            <w:tcW w:w="1552" w:type="dxa"/>
            <w:tcBorders>
              <w:top w:val="nil"/>
              <w:bottom w:val="single" w:sz="4" w:space="0" w:color="00602B" w:themeColor="text2"/>
            </w:tcBorders>
            <w:hideMark/>
          </w:tcPr>
          <w:p w14:paraId="5E88D91E" w14:textId="77777777" w:rsidR="007938A8" w:rsidRPr="000C51EC" w:rsidRDefault="007938A8" w:rsidP="0098572C">
            <w:pPr>
              <w:spacing w:before="60" w:after="60" w:line="240" w:lineRule="auto"/>
              <w:jc w:val="center"/>
              <w:rPr>
                <w:rFonts w:ascii="Roboto" w:hAnsi="Roboto"/>
                <w:color w:val="00602B" w:themeColor="accent1"/>
              </w:rPr>
            </w:pPr>
            <w:r w:rsidRPr="000C51EC">
              <w:rPr>
                <w:rFonts w:ascii="Roboto" w:hAnsi="Roboto"/>
                <w:color w:val="00602B" w:themeColor="accent1"/>
              </w:rPr>
              <w:t>ACE Total MJ/M2</w:t>
            </w:r>
          </w:p>
        </w:tc>
        <w:tc>
          <w:tcPr>
            <w:tcW w:w="1552" w:type="dxa"/>
            <w:tcBorders>
              <w:top w:val="nil"/>
              <w:bottom w:val="single" w:sz="4" w:space="0" w:color="00602B" w:themeColor="text2"/>
            </w:tcBorders>
            <w:hideMark/>
          </w:tcPr>
          <w:p w14:paraId="42FE414B" w14:textId="77777777" w:rsidR="007938A8" w:rsidRPr="000C51EC" w:rsidRDefault="007938A8" w:rsidP="0098572C">
            <w:pPr>
              <w:spacing w:before="60" w:after="60" w:line="240" w:lineRule="auto"/>
              <w:jc w:val="center"/>
              <w:rPr>
                <w:rFonts w:ascii="Roboto" w:hAnsi="Roboto"/>
                <w:color w:val="00602B" w:themeColor="accent1"/>
              </w:rPr>
            </w:pPr>
            <w:r w:rsidRPr="000C51EC">
              <w:rPr>
                <w:rFonts w:ascii="Roboto" w:hAnsi="Roboto"/>
                <w:color w:val="00602B" w:themeColor="accent1"/>
              </w:rPr>
              <w:t>ACE  Heating</w:t>
            </w:r>
            <w:r>
              <w:rPr>
                <w:rFonts w:ascii="Roboto" w:hAnsi="Roboto"/>
                <w:color w:val="00602B" w:themeColor="accent1"/>
              </w:rPr>
              <w:t xml:space="preserve"> </w:t>
            </w:r>
            <w:r w:rsidRPr="000C51EC">
              <w:rPr>
                <w:rFonts w:ascii="Roboto" w:hAnsi="Roboto"/>
                <w:color w:val="00602B" w:themeColor="accent1"/>
              </w:rPr>
              <w:t>MJ/M2</w:t>
            </w:r>
          </w:p>
        </w:tc>
        <w:tc>
          <w:tcPr>
            <w:tcW w:w="1553" w:type="dxa"/>
            <w:tcBorders>
              <w:top w:val="nil"/>
              <w:bottom w:val="single" w:sz="4" w:space="0" w:color="00602B" w:themeColor="text2"/>
            </w:tcBorders>
            <w:hideMark/>
          </w:tcPr>
          <w:p w14:paraId="2F1BBB94" w14:textId="77777777" w:rsidR="007938A8" w:rsidRPr="000C51EC" w:rsidRDefault="007938A8" w:rsidP="0098572C">
            <w:pPr>
              <w:spacing w:before="60" w:after="60" w:line="240" w:lineRule="auto"/>
              <w:jc w:val="center"/>
              <w:rPr>
                <w:rFonts w:ascii="Roboto" w:hAnsi="Roboto"/>
                <w:color w:val="00602B" w:themeColor="accent1"/>
              </w:rPr>
            </w:pPr>
            <w:r w:rsidRPr="000C51EC">
              <w:rPr>
                <w:rFonts w:ascii="Roboto" w:hAnsi="Roboto"/>
                <w:color w:val="00602B" w:themeColor="accent1"/>
              </w:rPr>
              <w:t>ACE  Cooling</w:t>
            </w:r>
            <w:r>
              <w:rPr>
                <w:rFonts w:ascii="Roboto" w:hAnsi="Roboto"/>
                <w:color w:val="00602B" w:themeColor="accent1"/>
              </w:rPr>
              <w:t xml:space="preserve"> </w:t>
            </w:r>
            <w:r w:rsidRPr="000C51EC">
              <w:rPr>
                <w:rFonts w:ascii="Roboto" w:hAnsi="Roboto"/>
                <w:color w:val="00602B" w:themeColor="accent1"/>
              </w:rPr>
              <w:t>MJ/M2</w:t>
            </w:r>
          </w:p>
        </w:tc>
        <w:tc>
          <w:tcPr>
            <w:tcW w:w="1552" w:type="dxa"/>
            <w:tcBorders>
              <w:top w:val="nil"/>
              <w:bottom w:val="single" w:sz="4" w:space="0" w:color="00602B" w:themeColor="text2"/>
            </w:tcBorders>
            <w:hideMark/>
          </w:tcPr>
          <w:p w14:paraId="55F7F4BB" w14:textId="77777777" w:rsidR="007938A8" w:rsidRPr="000C51EC" w:rsidRDefault="007938A8" w:rsidP="0098572C">
            <w:pPr>
              <w:spacing w:before="60" w:after="60" w:line="240" w:lineRule="auto"/>
              <w:jc w:val="center"/>
              <w:rPr>
                <w:rFonts w:ascii="Roboto" w:hAnsi="Roboto"/>
                <w:color w:val="00602B" w:themeColor="accent1"/>
              </w:rPr>
            </w:pPr>
            <w:r w:rsidRPr="000C51EC">
              <w:rPr>
                <w:rFonts w:ascii="Roboto" w:hAnsi="Roboto"/>
                <w:color w:val="00602B" w:themeColor="accent1"/>
              </w:rPr>
              <w:t>ACE  NCFA</w:t>
            </w:r>
          </w:p>
        </w:tc>
        <w:tc>
          <w:tcPr>
            <w:tcW w:w="1553" w:type="dxa"/>
            <w:tcBorders>
              <w:top w:val="nil"/>
              <w:bottom w:val="single" w:sz="4" w:space="0" w:color="00602B" w:themeColor="text2"/>
            </w:tcBorders>
            <w:hideMark/>
          </w:tcPr>
          <w:p w14:paraId="24748D37" w14:textId="77777777" w:rsidR="007938A8" w:rsidRPr="000C51EC" w:rsidRDefault="007938A8" w:rsidP="0098572C">
            <w:pPr>
              <w:spacing w:before="60" w:after="60" w:line="240" w:lineRule="auto"/>
              <w:jc w:val="center"/>
              <w:rPr>
                <w:rFonts w:ascii="Roboto" w:hAnsi="Roboto"/>
                <w:color w:val="00602B" w:themeColor="accent1"/>
              </w:rPr>
            </w:pPr>
            <w:r w:rsidRPr="000C51EC">
              <w:rPr>
                <w:rFonts w:ascii="Roboto" w:hAnsi="Roboto"/>
                <w:color w:val="00602B" w:themeColor="accent1"/>
              </w:rPr>
              <w:t>Star Rating</w:t>
            </w:r>
          </w:p>
        </w:tc>
      </w:tr>
      <w:tr w:rsidR="007938A8" w:rsidRPr="006B2D95" w14:paraId="5BDE50FE" w14:textId="77777777" w:rsidTr="0098572C">
        <w:trPr>
          <w:trHeight w:val="303"/>
        </w:trPr>
        <w:tc>
          <w:tcPr>
            <w:tcW w:w="2019" w:type="dxa"/>
            <w:tcBorders>
              <w:top w:val="single" w:sz="4" w:space="0" w:color="00602B" w:themeColor="text2"/>
              <w:bottom w:val="single" w:sz="4" w:space="0" w:color="BFBFBF" w:themeColor="background1" w:themeShade="BF"/>
            </w:tcBorders>
            <w:noWrap/>
            <w:vAlign w:val="bottom"/>
          </w:tcPr>
          <w:p w14:paraId="6FFB4F8E" w14:textId="77777777" w:rsidR="007938A8" w:rsidRDefault="007938A8" w:rsidP="0098572C">
            <w:pPr>
              <w:spacing w:before="60" w:after="60"/>
              <w:rPr>
                <w:rFonts w:cs="Calibri"/>
                <w:color w:val="000000"/>
              </w:rPr>
            </w:pPr>
          </w:p>
        </w:tc>
        <w:tc>
          <w:tcPr>
            <w:tcW w:w="1552" w:type="dxa"/>
            <w:tcBorders>
              <w:top w:val="single" w:sz="4" w:space="0" w:color="00602B" w:themeColor="text2"/>
              <w:bottom w:val="single" w:sz="4" w:space="0" w:color="BFBFBF" w:themeColor="background1" w:themeShade="BF"/>
            </w:tcBorders>
            <w:noWrap/>
            <w:vAlign w:val="bottom"/>
          </w:tcPr>
          <w:p w14:paraId="1727F805" w14:textId="77777777" w:rsidR="007938A8" w:rsidRDefault="007938A8" w:rsidP="0098572C">
            <w:pPr>
              <w:spacing w:before="60" w:after="60"/>
              <w:jc w:val="center"/>
              <w:rPr>
                <w:rFonts w:cs="Calibri"/>
                <w:color w:val="000000"/>
              </w:rPr>
            </w:pPr>
          </w:p>
        </w:tc>
        <w:tc>
          <w:tcPr>
            <w:tcW w:w="1552" w:type="dxa"/>
            <w:tcBorders>
              <w:top w:val="single" w:sz="4" w:space="0" w:color="00602B" w:themeColor="text2"/>
              <w:bottom w:val="single" w:sz="4" w:space="0" w:color="BFBFBF" w:themeColor="background1" w:themeShade="BF"/>
            </w:tcBorders>
            <w:noWrap/>
            <w:vAlign w:val="bottom"/>
          </w:tcPr>
          <w:p w14:paraId="73628DFD" w14:textId="77777777" w:rsidR="007938A8" w:rsidRDefault="007938A8" w:rsidP="0098572C">
            <w:pPr>
              <w:spacing w:before="60" w:after="60"/>
              <w:jc w:val="center"/>
              <w:rPr>
                <w:rFonts w:cs="Calibri"/>
                <w:color w:val="000000"/>
              </w:rPr>
            </w:pPr>
          </w:p>
        </w:tc>
        <w:tc>
          <w:tcPr>
            <w:tcW w:w="1553" w:type="dxa"/>
            <w:tcBorders>
              <w:top w:val="single" w:sz="4" w:space="0" w:color="00602B" w:themeColor="text2"/>
              <w:bottom w:val="single" w:sz="4" w:space="0" w:color="BFBFBF" w:themeColor="background1" w:themeShade="BF"/>
            </w:tcBorders>
            <w:noWrap/>
            <w:vAlign w:val="bottom"/>
          </w:tcPr>
          <w:p w14:paraId="26EE0944" w14:textId="77777777" w:rsidR="007938A8" w:rsidRDefault="007938A8" w:rsidP="0098572C">
            <w:pPr>
              <w:spacing w:before="60" w:after="60"/>
              <w:jc w:val="center"/>
              <w:rPr>
                <w:rFonts w:cs="Calibri"/>
                <w:color w:val="000000"/>
              </w:rPr>
            </w:pPr>
          </w:p>
        </w:tc>
        <w:tc>
          <w:tcPr>
            <w:tcW w:w="1552" w:type="dxa"/>
            <w:tcBorders>
              <w:top w:val="single" w:sz="4" w:space="0" w:color="00602B" w:themeColor="text2"/>
              <w:bottom w:val="single" w:sz="4" w:space="0" w:color="BFBFBF" w:themeColor="background1" w:themeShade="BF"/>
            </w:tcBorders>
            <w:noWrap/>
            <w:vAlign w:val="bottom"/>
          </w:tcPr>
          <w:p w14:paraId="14E62DFA" w14:textId="77777777" w:rsidR="007938A8" w:rsidRDefault="007938A8" w:rsidP="0098572C">
            <w:pPr>
              <w:spacing w:before="60" w:after="60"/>
              <w:jc w:val="center"/>
              <w:rPr>
                <w:rFonts w:cs="Calibri"/>
                <w:color w:val="000000"/>
              </w:rPr>
            </w:pPr>
          </w:p>
        </w:tc>
        <w:tc>
          <w:tcPr>
            <w:tcW w:w="1553" w:type="dxa"/>
            <w:tcBorders>
              <w:top w:val="single" w:sz="4" w:space="0" w:color="00602B" w:themeColor="text2"/>
              <w:bottom w:val="single" w:sz="4" w:space="0" w:color="BFBFBF" w:themeColor="background1" w:themeShade="BF"/>
            </w:tcBorders>
            <w:noWrap/>
            <w:vAlign w:val="bottom"/>
          </w:tcPr>
          <w:p w14:paraId="5D7E931B" w14:textId="77777777" w:rsidR="007938A8" w:rsidRDefault="007938A8" w:rsidP="0098572C">
            <w:pPr>
              <w:spacing w:before="60" w:after="60"/>
              <w:jc w:val="center"/>
              <w:rPr>
                <w:rFonts w:cs="Calibri"/>
                <w:color w:val="000000"/>
              </w:rPr>
            </w:pPr>
          </w:p>
        </w:tc>
      </w:tr>
      <w:tr w:rsidR="007938A8" w:rsidRPr="006B2D95" w14:paraId="73074251" w14:textId="77777777" w:rsidTr="0098572C">
        <w:trPr>
          <w:trHeight w:val="288"/>
        </w:trPr>
        <w:tc>
          <w:tcPr>
            <w:tcW w:w="2019" w:type="dxa"/>
            <w:tcBorders>
              <w:top w:val="single" w:sz="4" w:space="0" w:color="BFBFBF" w:themeColor="background1" w:themeShade="BF"/>
              <w:bottom w:val="single" w:sz="4" w:space="0" w:color="BFBFBF" w:themeColor="background1" w:themeShade="BF"/>
            </w:tcBorders>
            <w:noWrap/>
            <w:vAlign w:val="bottom"/>
          </w:tcPr>
          <w:p w14:paraId="7AD60679" w14:textId="77777777" w:rsidR="007938A8" w:rsidRDefault="007938A8" w:rsidP="0098572C">
            <w:pPr>
              <w:spacing w:before="60" w:after="60"/>
              <w:rPr>
                <w:rFonts w:cs="Calibri"/>
                <w:color w:val="000000"/>
              </w:rPr>
            </w:pPr>
          </w:p>
        </w:tc>
        <w:tc>
          <w:tcPr>
            <w:tcW w:w="1552" w:type="dxa"/>
            <w:tcBorders>
              <w:top w:val="single" w:sz="4" w:space="0" w:color="BFBFBF" w:themeColor="background1" w:themeShade="BF"/>
              <w:bottom w:val="single" w:sz="4" w:space="0" w:color="BFBFBF" w:themeColor="background1" w:themeShade="BF"/>
            </w:tcBorders>
            <w:noWrap/>
            <w:vAlign w:val="bottom"/>
          </w:tcPr>
          <w:p w14:paraId="7FC346DD" w14:textId="77777777" w:rsidR="007938A8" w:rsidRDefault="007938A8" w:rsidP="0098572C">
            <w:pPr>
              <w:spacing w:before="60" w:after="60"/>
              <w:jc w:val="center"/>
              <w:rPr>
                <w:rFonts w:cs="Calibri"/>
                <w:color w:val="000000"/>
              </w:rPr>
            </w:pPr>
          </w:p>
        </w:tc>
        <w:tc>
          <w:tcPr>
            <w:tcW w:w="1552" w:type="dxa"/>
            <w:tcBorders>
              <w:top w:val="single" w:sz="4" w:space="0" w:color="BFBFBF" w:themeColor="background1" w:themeShade="BF"/>
              <w:bottom w:val="single" w:sz="4" w:space="0" w:color="BFBFBF" w:themeColor="background1" w:themeShade="BF"/>
            </w:tcBorders>
            <w:noWrap/>
            <w:vAlign w:val="bottom"/>
          </w:tcPr>
          <w:p w14:paraId="018296AF" w14:textId="77777777" w:rsidR="007938A8" w:rsidRDefault="007938A8" w:rsidP="0098572C">
            <w:pPr>
              <w:spacing w:before="60" w:after="60"/>
              <w:jc w:val="center"/>
              <w:rPr>
                <w:rFonts w:cs="Calibri"/>
                <w:color w:val="000000"/>
              </w:rPr>
            </w:pPr>
          </w:p>
        </w:tc>
        <w:tc>
          <w:tcPr>
            <w:tcW w:w="1553" w:type="dxa"/>
            <w:tcBorders>
              <w:top w:val="single" w:sz="4" w:space="0" w:color="BFBFBF" w:themeColor="background1" w:themeShade="BF"/>
              <w:bottom w:val="single" w:sz="4" w:space="0" w:color="BFBFBF" w:themeColor="background1" w:themeShade="BF"/>
            </w:tcBorders>
            <w:noWrap/>
            <w:vAlign w:val="bottom"/>
          </w:tcPr>
          <w:p w14:paraId="09DB5792" w14:textId="77777777" w:rsidR="007938A8" w:rsidRDefault="007938A8" w:rsidP="0098572C">
            <w:pPr>
              <w:spacing w:before="60" w:after="60"/>
              <w:jc w:val="center"/>
              <w:rPr>
                <w:rFonts w:cs="Calibri"/>
                <w:color w:val="000000"/>
              </w:rPr>
            </w:pPr>
          </w:p>
        </w:tc>
        <w:tc>
          <w:tcPr>
            <w:tcW w:w="1552" w:type="dxa"/>
            <w:tcBorders>
              <w:top w:val="single" w:sz="4" w:space="0" w:color="BFBFBF" w:themeColor="background1" w:themeShade="BF"/>
              <w:bottom w:val="single" w:sz="4" w:space="0" w:color="BFBFBF" w:themeColor="background1" w:themeShade="BF"/>
            </w:tcBorders>
            <w:noWrap/>
            <w:vAlign w:val="bottom"/>
          </w:tcPr>
          <w:p w14:paraId="3EBB4505" w14:textId="77777777" w:rsidR="007938A8" w:rsidRDefault="007938A8" w:rsidP="0098572C">
            <w:pPr>
              <w:spacing w:before="60" w:after="60"/>
              <w:jc w:val="center"/>
              <w:rPr>
                <w:rFonts w:cs="Calibri"/>
                <w:color w:val="000000"/>
              </w:rPr>
            </w:pPr>
          </w:p>
        </w:tc>
        <w:tc>
          <w:tcPr>
            <w:tcW w:w="1553" w:type="dxa"/>
            <w:tcBorders>
              <w:top w:val="single" w:sz="4" w:space="0" w:color="BFBFBF" w:themeColor="background1" w:themeShade="BF"/>
              <w:bottom w:val="single" w:sz="4" w:space="0" w:color="BFBFBF" w:themeColor="background1" w:themeShade="BF"/>
            </w:tcBorders>
            <w:noWrap/>
            <w:vAlign w:val="bottom"/>
          </w:tcPr>
          <w:p w14:paraId="3153B303" w14:textId="77777777" w:rsidR="007938A8" w:rsidRDefault="007938A8" w:rsidP="0098572C">
            <w:pPr>
              <w:spacing w:before="60" w:after="60"/>
              <w:jc w:val="center"/>
              <w:rPr>
                <w:rFonts w:cs="Calibri"/>
                <w:color w:val="000000"/>
              </w:rPr>
            </w:pPr>
          </w:p>
        </w:tc>
      </w:tr>
      <w:tr w:rsidR="007938A8" w:rsidRPr="006B2D95" w14:paraId="0913DF47" w14:textId="77777777" w:rsidTr="0098572C">
        <w:trPr>
          <w:trHeight w:val="317"/>
        </w:trPr>
        <w:tc>
          <w:tcPr>
            <w:tcW w:w="2019" w:type="dxa"/>
            <w:tcBorders>
              <w:top w:val="single" w:sz="4" w:space="0" w:color="BFBFBF" w:themeColor="background1" w:themeShade="BF"/>
              <w:bottom w:val="single" w:sz="2" w:space="0" w:color="BFBFBF" w:themeColor="background1" w:themeShade="BF"/>
            </w:tcBorders>
            <w:shd w:val="clear" w:color="000000" w:fill="FFFFFF"/>
          </w:tcPr>
          <w:p w14:paraId="78882185" w14:textId="77777777" w:rsidR="007938A8" w:rsidRDefault="007938A8" w:rsidP="0098572C">
            <w:pPr>
              <w:spacing w:before="60" w:after="60"/>
              <w:rPr>
                <w:rFonts w:ascii="Roboto" w:hAnsi="Roboto" w:cs="Calibri"/>
              </w:rPr>
            </w:pPr>
            <w:r>
              <w:rPr>
                <w:rFonts w:ascii="Roboto" w:hAnsi="Roboto" w:cs="Calibri"/>
              </w:rPr>
              <w:t>Average</w:t>
            </w:r>
          </w:p>
        </w:tc>
        <w:tc>
          <w:tcPr>
            <w:tcW w:w="1552" w:type="dxa"/>
            <w:tcBorders>
              <w:top w:val="single" w:sz="4" w:space="0" w:color="BFBFBF" w:themeColor="background1" w:themeShade="BF"/>
              <w:bottom w:val="single" w:sz="2" w:space="0" w:color="BFBFBF" w:themeColor="background1" w:themeShade="BF"/>
            </w:tcBorders>
            <w:shd w:val="clear" w:color="000000" w:fill="FFFFFF"/>
          </w:tcPr>
          <w:p w14:paraId="197AF483" w14:textId="77777777" w:rsidR="007938A8" w:rsidRDefault="007938A8" w:rsidP="0098572C">
            <w:pPr>
              <w:spacing w:before="60" w:after="60"/>
              <w:jc w:val="center"/>
              <w:rPr>
                <w:rFonts w:ascii="Roboto" w:hAnsi="Roboto" w:cs="Calibri"/>
              </w:rPr>
            </w:pPr>
          </w:p>
        </w:tc>
        <w:tc>
          <w:tcPr>
            <w:tcW w:w="1552" w:type="dxa"/>
            <w:tcBorders>
              <w:top w:val="single" w:sz="4" w:space="0" w:color="BFBFBF" w:themeColor="background1" w:themeShade="BF"/>
              <w:bottom w:val="single" w:sz="2" w:space="0" w:color="BFBFBF" w:themeColor="background1" w:themeShade="BF"/>
            </w:tcBorders>
            <w:shd w:val="clear" w:color="000000" w:fill="FFFFFF"/>
          </w:tcPr>
          <w:p w14:paraId="1D030F8C" w14:textId="77777777" w:rsidR="007938A8" w:rsidRDefault="007938A8" w:rsidP="0098572C">
            <w:pPr>
              <w:spacing w:before="60" w:after="60"/>
              <w:jc w:val="center"/>
              <w:rPr>
                <w:rFonts w:ascii="Roboto" w:hAnsi="Roboto" w:cs="Calibri"/>
              </w:rPr>
            </w:pPr>
          </w:p>
        </w:tc>
        <w:tc>
          <w:tcPr>
            <w:tcW w:w="1553" w:type="dxa"/>
            <w:tcBorders>
              <w:top w:val="single" w:sz="4" w:space="0" w:color="BFBFBF" w:themeColor="background1" w:themeShade="BF"/>
              <w:bottom w:val="single" w:sz="2" w:space="0" w:color="BFBFBF" w:themeColor="background1" w:themeShade="BF"/>
            </w:tcBorders>
            <w:shd w:val="clear" w:color="000000" w:fill="FFFFFF"/>
          </w:tcPr>
          <w:p w14:paraId="19782C0D" w14:textId="77777777" w:rsidR="007938A8" w:rsidRDefault="007938A8" w:rsidP="0098572C">
            <w:pPr>
              <w:spacing w:before="60" w:after="60"/>
              <w:jc w:val="center"/>
              <w:rPr>
                <w:rFonts w:ascii="Roboto" w:hAnsi="Roboto" w:cs="Calibri"/>
              </w:rPr>
            </w:pPr>
          </w:p>
        </w:tc>
        <w:tc>
          <w:tcPr>
            <w:tcW w:w="1552" w:type="dxa"/>
            <w:tcBorders>
              <w:top w:val="single" w:sz="4" w:space="0" w:color="BFBFBF" w:themeColor="background1" w:themeShade="BF"/>
              <w:bottom w:val="single" w:sz="2" w:space="0" w:color="BFBFBF" w:themeColor="background1" w:themeShade="BF"/>
            </w:tcBorders>
            <w:shd w:val="clear" w:color="000000" w:fill="FFFFFF"/>
          </w:tcPr>
          <w:p w14:paraId="323EBF6C" w14:textId="77777777" w:rsidR="007938A8" w:rsidRDefault="007938A8" w:rsidP="0098572C">
            <w:pPr>
              <w:spacing w:before="60" w:after="60"/>
              <w:jc w:val="center"/>
              <w:rPr>
                <w:rFonts w:ascii="Roboto" w:hAnsi="Roboto" w:cs="Calibri"/>
              </w:rPr>
            </w:pPr>
          </w:p>
        </w:tc>
        <w:tc>
          <w:tcPr>
            <w:tcW w:w="1553" w:type="dxa"/>
            <w:tcBorders>
              <w:top w:val="single" w:sz="4" w:space="0" w:color="BFBFBF" w:themeColor="background1" w:themeShade="BF"/>
              <w:bottom w:val="single" w:sz="2" w:space="0" w:color="BFBFBF" w:themeColor="background1" w:themeShade="BF"/>
            </w:tcBorders>
            <w:shd w:val="clear" w:color="000000" w:fill="FFFFFF"/>
          </w:tcPr>
          <w:p w14:paraId="2C425DC3" w14:textId="77777777" w:rsidR="007938A8" w:rsidRDefault="007938A8" w:rsidP="0098572C">
            <w:pPr>
              <w:spacing w:before="60" w:after="60"/>
              <w:jc w:val="center"/>
              <w:rPr>
                <w:rFonts w:ascii="Roboto" w:hAnsi="Roboto" w:cs="Calibri"/>
              </w:rPr>
            </w:pPr>
          </w:p>
        </w:tc>
      </w:tr>
    </w:tbl>
    <w:p w14:paraId="13C4FA9D" w14:textId="77777777" w:rsidR="000B136F" w:rsidRPr="000F6879" w:rsidRDefault="000B136F" w:rsidP="000B136F">
      <w:pPr>
        <w:pStyle w:val="Headings3"/>
        <w:spacing w:before="0"/>
        <w:ind w:left="0" w:firstLine="0"/>
        <w:jc w:val="both"/>
        <w:rPr>
          <w:rFonts w:ascii="Roboto Light" w:hAnsi="Roboto Light"/>
          <w:b w:val="0"/>
          <w:szCs w:val="22"/>
        </w:rPr>
      </w:pPr>
      <w:r w:rsidRPr="000F6879">
        <w:rPr>
          <w:rFonts w:ascii="Roboto Light" w:hAnsi="Roboto Light"/>
          <w:b w:val="0"/>
          <w:szCs w:val="22"/>
        </w:rPr>
        <w:t>*Apartments are assessed using FirstRate5 v5.5.5</w:t>
      </w:r>
    </w:p>
    <w:p w14:paraId="5A696DAD" w14:textId="77777777" w:rsidR="007938A8" w:rsidRPr="006B2D95" w:rsidRDefault="007938A8" w:rsidP="007938A8">
      <w:pPr>
        <w:pStyle w:val="Headings3"/>
        <w:ind w:left="0" w:firstLine="0"/>
        <w:rPr>
          <w:rFonts w:ascii="Roboto Light" w:hAnsi="Roboto Light"/>
          <w:b w:val="0"/>
          <w:szCs w:val="22"/>
        </w:rPr>
      </w:pPr>
    </w:p>
    <w:p w14:paraId="19A1593F" w14:textId="4FBEA480" w:rsidR="007938A8" w:rsidRPr="006B2D95" w:rsidRDefault="007938A8" w:rsidP="007938A8">
      <w:pPr>
        <w:pStyle w:val="Headings3"/>
        <w:ind w:left="0" w:firstLine="0"/>
        <w:jc w:val="both"/>
        <w:rPr>
          <w:rFonts w:ascii="Roboto Light" w:hAnsi="Roboto Light"/>
          <w:b w:val="0"/>
          <w:szCs w:val="22"/>
        </w:rPr>
      </w:pPr>
      <w:r w:rsidRPr="006B2D95">
        <w:rPr>
          <w:rFonts w:ascii="Roboto Light" w:hAnsi="Roboto Light"/>
          <w:b w:val="0"/>
          <w:szCs w:val="22"/>
        </w:rPr>
        <w:t>Construction assumptions for preliminary FirstRate</w:t>
      </w:r>
      <w:r>
        <w:rPr>
          <w:rFonts w:ascii="Roboto Light" w:hAnsi="Roboto Light"/>
          <w:b w:val="0"/>
          <w:szCs w:val="22"/>
        </w:rPr>
        <w:t>5</w:t>
      </w:r>
      <w:r w:rsidRPr="006B2D95">
        <w:rPr>
          <w:rFonts w:ascii="Roboto Light" w:hAnsi="Roboto Light"/>
          <w:b w:val="0"/>
          <w:szCs w:val="22"/>
        </w:rPr>
        <w:t xml:space="preserve"> ratings are listed below. Note, these assumptions are based on the sample of apartments assessed and may vary throughout the development. These assumptions are not to be relied upon for any other purpose beyond Town Planning assessment.</w:t>
      </w:r>
    </w:p>
    <w:p w14:paraId="5DE97FBB" w14:textId="77777777" w:rsidR="007938A8" w:rsidRPr="006B2D95" w:rsidRDefault="007938A8" w:rsidP="007938A8">
      <w:pPr>
        <w:pStyle w:val="Headings3"/>
        <w:ind w:left="0" w:firstLine="0"/>
        <w:jc w:val="both"/>
        <w:rPr>
          <w:rFonts w:ascii="Roboto Light" w:hAnsi="Roboto Light"/>
          <w:b w:val="0"/>
          <w:szCs w:val="22"/>
        </w:rPr>
      </w:pPr>
    </w:p>
    <w:tbl>
      <w:tblPr>
        <w:tblStyle w:val="TableGrid"/>
        <w:tblW w:w="9781" w:type="dxa"/>
        <w:tblInd w:w="108" w:type="dxa"/>
        <w:tblBorders>
          <w:top w:val="single" w:sz="2" w:space="0" w:color="BFBFBF" w:themeColor="background1" w:themeShade="BF"/>
          <w:left w:val="none" w:sz="0" w:space="0" w:color="auto"/>
          <w:bottom w:val="single" w:sz="2" w:space="0" w:color="BFBFBF" w:themeColor="background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2977"/>
        <w:gridCol w:w="3507"/>
        <w:gridCol w:w="3297"/>
      </w:tblGrid>
      <w:tr w:rsidR="007938A8" w:rsidRPr="009F23EF" w14:paraId="014C5111" w14:textId="77777777" w:rsidTr="0098572C">
        <w:trPr>
          <w:trHeight w:val="268"/>
          <w:tblHeader/>
        </w:trPr>
        <w:tc>
          <w:tcPr>
            <w:tcW w:w="2977" w:type="dxa"/>
            <w:tcBorders>
              <w:top w:val="nil"/>
              <w:bottom w:val="single" w:sz="4" w:space="0" w:color="00602B" w:themeColor="text2"/>
            </w:tcBorders>
            <w:vAlign w:val="center"/>
          </w:tcPr>
          <w:p w14:paraId="61D60B76" w14:textId="77777777" w:rsidR="007938A8" w:rsidRPr="009F23EF" w:rsidRDefault="007938A8" w:rsidP="0098572C">
            <w:pPr>
              <w:spacing w:before="60" w:after="60"/>
              <w:rPr>
                <w:rFonts w:ascii="Roboto" w:hAnsi="Roboto"/>
                <w:color w:val="00602B" w:themeColor="accent1"/>
                <w:szCs w:val="22"/>
                <w:lang w:eastAsia="en-US"/>
              </w:rPr>
            </w:pPr>
            <w:r w:rsidRPr="009F23EF">
              <w:rPr>
                <w:rFonts w:ascii="Roboto" w:hAnsi="Roboto"/>
                <w:color w:val="00602B" w:themeColor="accent1"/>
                <w:szCs w:val="22"/>
                <w:lang w:eastAsia="en-US"/>
              </w:rPr>
              <w:t>Element</w:t>
            </w:r>
          </w:p>
        </w:tc>
        <w:tc>
          <w:tcPr>
            <w:tcW w:w="3507" w:type="dxa"/>
            <w:tcBorders>
              <w:top w:val="nil"/>
              <w:bottom w:val="single" w:sz="4" w:space="0" w:color="00602B" w:themeColor="text2"/>
            </w:tcBorders>
          </w:tcPr>
          <w:p w14:paraId="6B82A899" w14:textId="77777777" w:rsidR="007938A8" w:rsidRPr="009F23EF" w:rsidRDefault="007938A8" w:rsidP="0098572C">
            <w:pPr>
              <w:pStyle w:val="Headings3"/>
              <w:spacing w:before="60" w:after="60"/>
              <w:ind w:left="0" w:firstLine="0"/>
              <w:contextualSpacing w:val="0"/>
              <w:rPr>
                <w:rFonts w:ascii="Roboto" w:hAnsi="Roboto"/>
                <w:b w:val="0"/>
                <w:color w:val="00602B" w:themeColor="accent1"/>
                <w:szCs w:val="22"/>
                <w:lang w:eastAsia="en-US"/>
              </w:rPr>
            </w:pPr>
            <w:r w:rsidRPr="009F23EF">
              <w:rPr>
                <w:rFonts w:ascii="Roboto" w:hAnsi="Roboto"/>
                <w:b w:val="0"/>
                <w:color w:val="00602B" w:themeColor="accent1"/>
                <w:szCs w:val="22"/>
                <w:lang w:eastAsia="en-US"/>
              </w:rPr>
              <w:t xml:space="preserve">Material </w:t>
            </w:r>
          </w:p>
        </w:tc>
        <w:tc>
          <w:tcPr>
            <w:tcW w:w="3297" w:type="dxa"/>
            <w:tcBorders>
              <w:top w:val="nil"/>
              <w:bottom w:val="single" w:sz="4" w:space="0" w:color="00602B" w:themeColor="text2"/>
            </w:tcBorders>
            <w:vAlign w:val="bottom"/>
          </w:tcPr>
          <w:p w14:paraId="0E8AE3A8" w14:textId="77777777" w:rsidR="007938A8" w:rsidRPr="009F23EF" w:rsidRDefault="007938A8" w:rsidP="0098572C">
            <w:pPr>
              <w:pStyle w:val="Headings3"/>
              <w:spacing w:before="60" w:after="60"/>
              <w:ind w:left="0" w:firstLine="0"/>
              <w:contextualSpacing w:val="0"/>
              <w:rPr>
                <w:rFonts w:ascii="Roboto" w:hAnsi="Roboto"/>
                <w:b w:val="0"/>
                <w:color w:val="00602B" w:themeColor="accent1"/>
                <w:szCs w:val="22"/>
                <w:lang w:eastAsia="en-US"/>
              </w:rPr>
            </w:pPr>
            <w:r w:rsidRPr="009F23EF">
              <w:rPr>
                <w:rFonts w:ascii="Roboto" w:hAnsi="Roboto"/>
                <w:b w:val="0"/>
                <w:color w:val="00602B" w:themeColor="accent1"/>
                <w:szCs w:val="22"/>
                <w:lang w:eastAsia="en-US"/>
              </w:rPr>
              <w:t>Insulation Value</w:t>
            </w:r>
          </w:p>
        </w:tc>
      </w:tr>
      <w:tr w:rsidR="007938A8" w:rsidRPr="009F23EF" w14:paraId="0FCC8063" w14:textId="77777777" w:rsidTr="0098572C">
        <w:trPr>
          <w:trHeight w:val="256"/>
        </w:trPr>
        <w:tc>
          <w:tcPr>
            <w:tcW w:w="2977" w:type="dxa"/>
            <w:tcBorders>
              <w:top w:val="single" w:sz="2" w:space="0" w:color="BFBFBF" w:themeColor="background1" w:themeShade="BF"/>
              <w:bottom w:val="single" w:sz="2" w:space="0" w:color="BFBFBF" w:themeColor="background1" w:themeShade="BF"/>
            </w:tcBorders>
          </w:tcPr>
          <w:p w14:paraId="67CEB305"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Floor</w:t>
            </w:r>
          </w:p>
        </w:tc>
        <w:tc>
          <w:tcPr>
            <w:tcW w:w="3507" w:type="dxa"/>
            <w:tcBorders>
              <w:top w:val="single" w:sz="2" w:space="0" w:color="BFBFBF" w:themeColor="background1" w:themeShade="BF"/>
              <w:bottom w:val="single" w:sz="2" w:space="0" w:color="BFBFBF" w:themeColor="background1" w:themeShade="BF"/>
            </w:tcBorders>
          </w:tcPr>
          <w:p w14:paraId="7FB6A958"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Suspended Concrete Slab</w:t>
            </w:r>
          </w:p>
        </w:tc>
        <w:tc>
          <w:tcPr>
            <w:tcW w:w="3297" w:type="dxa"/>
            <w:tcBorders>
              <w:top w:val="single" w:sz="2" w:space="0" w:color="BFBFBF" w:themeColor="background1" w:themeShade="BF"/>
              <w:bottom w:val="single" w:sz="2" w:space="0" w:color="BFBFBF" w:themeColor="background1" w:themeShade="BF"/>
            </w:tcBorders>
          </w:tcPr>
          <w:p w14:paraId="1D8B9B2B"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R</w:t>
            </w:r>
            <w:r>
              <w:rPr>
                <w:rFonts w:ascii="Roboto Light" w:hAnsi="Roboto Light"/>
                <w:b w:val="0"/>
                <w:szCs w:val="22"/>
              </w:rPr>
              <w:t>X.X</w:t>
            </w:r>
          </w:p>
        </w:tc>
      </w:tr>
      <w:tr w:rsidR="007938A8" w:rsidRPr="009F23EF" w14:paraId="6F9F1E9F" w14:textId="77777777" w:rsidTr="0098572C">
        <w:trPr>
          <w:trHeight w:val="256"/>
        </w:trPr>
        <w:tc>
          <w:tcPr>
            <w:tcW w:w="2977" w:type="dxa"/>
            <w:tcBorders>
              <w:top w:val="single" w:sz="2" w:space="0" w:color="BFBFBF" w:themeColor="background1" w:themeShade="BF"/>
              <w:bottom w:val="single" w:sz="2" w:space="0" w:color="BFBFBF" w:themeColor="background1" w:themeShade="BF"/>
            </w:tcBorders>
          </w:tcPr>
          <w:p w14:paraId="33661F8C"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External Walls</w:t>
            </w:r>
          </w:p>
        </w:tc>
        <w:tc>
          <w:tcPr>
            <w:tcW w:w="3507" w:type="dxa"/>
            <w:tcBorders>
              <w:top w:val="single" w:sz="2" w:space="0" w:color="BFBFBF" w:themeColor="background1" w:themeShade="BF"/>
              <w:bottom w:val="single" w:sz="2" w:space="0" w:color="BFBFBF" w:themeColor="background1" w:themeShade="BF"/>
            </w:tcBorders>
          </w:tcPr>
          <w:p w14:paraId="6FD4FF92"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Concrete</w:t>
            </w:r>
          </w:p>
        </w:tc>
        <w:tc>
          <w:tcPr>
            <w:tcW w:w="3297" w:type="dxa"/>
            <w:tcBorders>
              <w:top w:val="single" w:sz="2" w:space="0" w:color="BFBFBF" w:themeColor="background1" w:themeShade="BF"/>
              <w:bottom w:val="single" w:sz="2" w:space="0" w:color="BFBFBF" w:themeColor="background1" w:themeShade="BF"/>
            </w:tcBorders>
          </w:tcPr>
          <w:p w14:paraId="595D6957"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RX.X+RFL</w:t>
            </w:r>
          </w:p>
        </w:tc>
      </w:tr>
      <w:tr w:rsidR="007938A8" w:rsidRPr="009F23EF" w14:paraId="3B55EAEC" w14:textId="77777777" w:rsidTr="0098572C">
        <w:trPr>
          <w:trHeight w:val="256"/>
        </w:trPr>
        <w:tc>
          <w:tcPr>
            <w:tcW w:w="2977" w:type="dxa"/>
            <w:tcBorders>
              <w:top w:val="single" w:sz="2" w:space="0" w:color="BFBFBF" w:themeColor="background1" w:themeShade="BF"/>
              <w:bottom w:val="single" w:sz="2" w:space="0" w:color="BFBFBF" w:themeColor="background1" w:themeShade="BF"/>
            </w:tcBorders>
          </w:tcPr>
          <w:p w14:paraId="4666A8CE"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External Walls</w:t>
            </w:r>
          </w:p>
        </w:tc>
        <w:tc>
          <w:tcPr>
            <w:tcW w:w="3507" w:type="dxa"/>
            <w:tcBorders>
              <w:top w:val="single" w:sz="2" w:space="0" w:color="BFBFBF" w:themeColor="background1" w:themeShade="BF"/>
              <w:bottom w:val="single" w:sz="2" w:space="0" w:color="BFBFBF" w:themeColor="background1" w:themeShade="BF"/>
            </w:tcBorders>
          </w:tcPr>
          <w:p w14:paraId="6B66C82A"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Lightweight</w:t>
            </w:r>
          </w:p>
        </w:tc>
        <w:tc>
          <w:tcPr>
            <w:tcW w:w="3297" w:type="dxa"/>
            <w:tcBorders>
              <w:top w:val="single" w:sz="2" w:space="0" w:color="BFBFBF" w:themeColor="background1" w:themeShade="BF"/>
              <w:bottom w:val="single" w:sz="2" w:space="0" w:color="BFBFBF" w:themeColor="background1" w:themeShade="BF"/>
            </w:tcBorders>
          </w:tcPr>
          <w:p w14:paraId="6119F196"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RX.X</w:t>
            </w:r>
          </w:p>
        </w:tc>
      </w:tr>
      <w:tr w:rsidR="007938A8" w:rsidRPr="009F23EF" w14:paraId="3CA62753" w14:textId="77777777" w:rsidTr="0098572C">
        <w:trPr>
          <w:trHeight w:val="268"/>
        </w:trPr>
        <w:tc>
          <w:tcPr>
            <w:tcW w:w="2977" w:type="dxa"/>
            <w:tcBorders>
              <w:top w:val="single" w:sz="2" w:space="0" w:color="BFBFBF" w:themeColor="background1" w:themeShade="BF"/>
              <w:bottom w:val="single" w:sz="2" w:space="0" w:color="BFBFBF" w:themeColor="background1" w:themeShade="BF"/>
            </w:tcBorders>
          </w:tcPr>
          <w:p w14:paraId="6A223AFF"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Internal Walls</w:t>
            </w:r>
          </w:p>
        </w:tc>
        <w:tc>
          <w:tcPr>
            <w:tcW w:w="3507" w:type="dxa"/>
            <w:tcBorders>
              <w:top w:val="single" w:sz="2" w:space="0" w:color="BFBFBF" w:themeColor="background1" w:themeShade="BF"/>
              <w:bottom w:val="single" w:sz="2" w:space="0" w:color="BFBFBF" w:themeColor="background1" w:themeShade="BF"/>
            </w:tcBorders>
          </w:tcPr>
          <w:p w14:paraId="3E3E2B9E"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Concrete</w:t>
            </w:r>
          </w:p>
        </w:tc>
        <w:tc>
          <w:tcPr>
            <w:tcW w:w="3297" w:type="dxa"/>
            <w:tcBorders>
              <w:top w:val="single" w:sz="2" w:space="0" w:color="BFBFBF" w:themeColor="background1" w:themeShade="BF"/>
              <w:bottom w:val="single" w:sz="2" w:space="0" w:color="BFBFBF" w:themeColor="background1" w:themeShade="BF"/>
            </w:tcBorders>
          </w:tcPr>
          <w:p w14:paraId="721C2436"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RX.X+RFL</w:t>
            </w:r>
          </w:p>
        </w:tc>
      </w:tr>
      <w:tr w:rsidR="007938A8" w:rsidRPr="009F23EF" w14:paraId="08796936" w14:textId="77777777" w:rsidTr="0098572C">
        <w:trPr>
          <w:trHeight w:val="256"/>
        </w:trPr>
        <w:tc>
          <w:tcPr>
            <w:tcW w:w="2977" w:type="dxa"/>
            <w:tcBorders>
              <w:top w:val="single" w:sz="2" w:space="0" w:color="BFBFBF" w:themeColor="background1" w:themeShade="BF"/>
              <w:bottom w:val="single" w:sz="2" w:space="0" w:color="BFBFBF" w:themeColor="background1" w:themeShade="BF"/>
            </w:tcBorders>
          </w:tcPr>
          <w:p w14:paraId="4D3F70CB"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Internal Walls</w:t>
            </w:r>
          </w:p>
        </w:tc>
        <w:tc>
          <w:tcPr>
            <w:tcW w:w="3507" w:type="dxa"/>
            <w:tcBorders>
              <w:top w:val="single" w:sz="2" w:space="0" w:color="BFBFBF" w:themeColor="background1" w:themeShade="BF"/>
              <w:bottom w:val="single" w:sz="2" w:space="0" w:color="BFBFBF" w:themeColor="background1" w:themeShade="BF"/>
            </w:tcBorders>
          </w:tcPr>
          <w:p w14:paraId="15D70D31"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Plasterboard</w:t>
            </w:r>
          </w:p>
        </w:tc>
        <w:tc>
          <w:tcPr>
            <w:tcW w:w="3297" w:type="dxa"/>
            <w:tcBorders>
              <w:top w:val="single" w:sz="2" w:space="0" w:color="BFBFBF" w:themeColor="background1" w:themeShade="BF"/>
              <w:bottom w:val="single" w:sz="2" w:space="0" w:color="BFBFBF" w:themeColor="background1" w:themeShade="BF"/>
            </w:tcBorders>
          </w:tcPr>
          <w:p w14:paraId="7621C46C"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RX.X</w:t>
            </w:r>
          </w:p>
        </w:tc>
      </w:tr>
      <w:tr w:rsidR="007938A8" w:rsidRPr="009F23EF" w14:paraId="06D1548D" w14:textId="77777777" w:rsidTr="0098572C">
        <w:trPr>
          <w:trHeight w:val="256"/>
        </w:trPr>
        <w:tc>
          <w:tcPr>
            <w:tcW w:w="2977" w:type="dxa"/>
            <w:tcBorders>
              <w:top w:val="single" w:sz="2" w:space="0" w:color="BFBFBF" w:themeColor="background1" w:themeShade="BF"/>
              <w:bottom w:val="single" w:sz="2" w:space="0" w:color="BFBFBF" w:themeColor="background1" w:themeShade="BF"/>
            </w:tcBorders>
          </w:tcPr>
          <w:p w14:paraId="34C5E767"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Roof</w:t>
            </w:r>
          </w:p>
        </w:tc>
        <w:tc>
          <w:tcPr>
            <w:tcW w:w="3507" w:type="dxa"/>
            <w:tcBorders>
              <w:top w:val="single" w:sz="2" w:space="0" w:color="BFBFBF" w:themeColor="background1" w:themeShade="BF"/>
              <w:bottom w:val="single" w:sz="2" w:space="0" w:color="BFBFBF" w:themeColor="background1" w:themeShade="BF"/>
            </w:tcBorders>
          </w:tcPr>
          <w:p w14:paraId="274B2965"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 xml:space="preserve">Metal Framed Deck </w:t>
            </w:r>
          </w:p>
        </w:tc>
        <w:tc>
          <w:tcPr>
            <w:tcW w:w="3297" w:type="dxa"/>
            <w:tcBorders>
              <w:top w:val="single" w:sz="2" w:space="0" w:color="BFBFBF" w:themeColor="background1" w:themeShade="BF"/>
              <w:bottom w:val="single" w:sz="2" w:space="0" w:color="BFBFBF" w:themeColor="background1" w:themeShade="BF"/>
            </w:tcBorders>
          </w:tcPr>
          <w:p w14:paraId="097FCC68"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RX.X+RX.X</w:t>
            </w:r>
          </w:p>
        </w:tc>
      </w:tr>
      <w:tr w:rsidR="007938A8" w:rsidRPr="009F23EF" w14:paraId="74C2293E" w14:textId="77777777" w:rsidTr="0098572C">
        <w:trPr>
          <w:trHeight w:val="268"/>
        </w:trPr>
        <w:tc>
          <w:tcPr>
            <w:tcW w:w="2977" w:type="dxa"/>
            <w:tcBorders>
              <w:top w:val="single" w:sz="2" w:space="0" w:color="BFBFBF" w:themeColor="background1" w:themeShade="BF"/>
              <w:bottom w:val="single" w:sz="2" w:space="0" w:color="BFBFBF" w:themeColor="background1" w:themeShade="BF"/>
            </w:tcBorders>
          </w:tcPr>
          <w:p w14:paraId="27A5637D"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Fixed Windows</w:t>
            </w:r>
          </w:p>
        </w:tc>
        <w:tc>
          <w:tcPr>
            <w:tcW w:w="3507" w:type="dxa"/>
            <w:tcBorders>
              <w:top w:val="single" w:sz="2" w:space="0" w:color="BFBFBF" w:themeColor="background1" w:themeShade="BF"/>
              <w:bottom w:val="single" w:sz="2" w:space="0" w:color="BFBFBF" w:themeColor="background1" w:themeShade="BF"/>
            </w:tcBorders>
          </w:tcPr>
          <w:p w14:paraId="0EE68A14"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Aluminium framed, Double glazed,</w:t>
            </w:r>
            <w:r>
              <w:rPr>
                <w:rFonts w:ascii="Roboto Light" w:hAnsi="Roboto Light"/>
                <w:b w:val="0"/>
                <w:szCs w:val="22"/>
              </w:rPr>
              <w:t xml:space="preserve"> Argon filled, </w:t>
            </w:r>
            <w:r w:rsidRPr="009F23EF">
              <w:rPr>
                <w:rFonts w:ascii="Roboto Light" w:hAnsi="Roboto Light"/>
                <w:b w:val="0"/>
                <w:szCs w:val="22"/>
              </w:rPr>
              <w:t>Clear</w:t>
            </w:r>
          </w:p>
        </w:tc>
        <w:tc>
          <w:tcPr>
            <w:tcW w:w="3297" w:type="dxa"/>
            <w:tcBorders>
              <w:top w:val="single" w:sz="2" w:space="0" w:color="BFBFBF" w:themeColor="background1" w:themeShade="BF"/>
              <w:bottom w:val="single" w:sz="2" w:space="0" w:color="BFBFBF" w:themeColor="background1" w:themeShade="BF"/>
            </w:tcBorders>
          </w:tcPr>
          <w:p w14:paraId="3D4BE8AC" w14:textId="77777777" w:rsidR="007938A8" w:rsidRPr="009F23EF" w:rsidRDefault="007938A8" w:rsidP="0098572C">
            <w:pPr>
              <w:pStyle w:val="Headings3"/>
              <w:spacing w:before="60"/>
              <w:ind w:left="0" w:firstLine="0"/>
              <w:contextualSpacing w:val="0"/>
              <w:rPr>
                <w:rFonts w:ascii="Roboto Light" w:hAnsi="Roboto Light"/>
                <w:b w:val="0"/>
                <w:szCs w:val="22"/>
              </w:rPr>
            </w:pPr>
            <w:r w:rsidRPr="009F23EF">
              <w:rPr>
                <w:rFonts w:ascii="Roboto Light" w:hAnsi="Roboto Light"/>
                <w:b w:val="0"/>
                <w:szCs w:val="22"/>
              </w:rPr>
              <w:t>Total System:</w:t>
            </w:r>
          </w:p>
          <w:p w14:paraId="2429EC4C" w14:textId="77777777" w:rsidR="007938A8" w:rsidRPr="009F23EF" w:rsidRDefault="007938A8" w:rsidP="007938A8">
            <w:pPr>
              <w:pStyle w:val="Headings3"/>
              <w:numPr>
                <w:ilvl w:val="0"/>
                <w:numId w:val="8"/>
              </w:numPr>
              <w:spacing w:before="0"/>
              <w:contextualSpacing w:val="0"/>
              <w:rPr>
                <w:rFonts w:ascii="Roboto Light" w:hAnsi="Roboto Light"/>
                <w:b w:val="0"/>
                <w:szCs w:val="22"/>
              </w:rPr>
            </w:pPr>
            <w:r>
              <w:rPr>
                <w:rFonts w:ascii="Roboto Light" w:hAnsi="Roboto Light"/>
                <w:b w:val="0"/>
                <w:szCs w:val="22"/>
              </w:rPr>
              <w:t>U-Value: XXX</w:t>
            </w:r>
          </w:p>
          <w:p w14:paraId="775AE2F8" w14:textId="77777777" w:rsidR="007938A8" w:rsidRPr="009F23EF" w:rsidRDefault="007938A8" w:rsidP="007938A8">
            <w:pPr>
              <w:pStyle w:val="Headings3"/>
              <w:numPr>
                <w:ilvl w:val="0"/>
                <w:numId w:val="8"/>
              </w:numPr>
              <w:spacing w:before="0" w:after="60"/>
              <w:ind w:left="714" w:hanging="357"/>
              <w:contextualSpacing w:val="0"/>
              <w:rPr>
                <w:rFonts w:ascii="Roboto Light" w:hAnsi="Roboto Light"/>
                <w:b w:val="0"/>
                <w:szCs w:val="22"/>
              </w:rPr>
            </w:pPr>
            <w:r>
              <w:rPr>
                <w:rFonts w:ascii="Roboto Light" w:hAnsi="Roboto Light"/>
                <w:b w:val="0"/>
                <w:szCs w:val="22"/>
              </w:rPr>
              <w:t>SHGC: XXX</w:t>
            </w:r>
          </w:p>
        </w:tc>
      </w:tr>
      <w:tr w:rsidR="007938A8" w:rsidRPr="009F23EF" w14:paraId="7CF2B8F5" w14:textId="77777777" w:rsidTr="0098572C">
        <w:trPr>
          <w:trHeight w:val="268"/>
        </w:trPr>
        <w:tc>
          <w:tcPr>
            <w:tcW w:w="2977" w:type="dxa"/>
            <w:tcBorders>
              <w:top w:val="single" w:sz="2" w:space="0" w:color="BFBFBF" w:themeColor="background1" w:themeShade="BF"/>
              <w:bottom w:val="single" w:sz="2" w:space="0" w:color="BFBFBF" w:themeColor="background1" w:themeShade="BF"/>
            </w:tcBorders>
          </w:tcPr>
          <w:p w14:paraId="57B5381E"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Sliding Doors</w:t>
            </w:r>
          </w:p>
        </w:tc>
        <w:tc>
          <w:tcPr>
            <w:tcW w:w="3507" w:type="dxa"/>
            <w:tcBorders>
              <w:top w:val="single" w:sz="2" w:space="0" w:color="BFBFBF" w:themeColor="background1" w:themeShade="BF"/>
              <w:bottom w:val="single" w:sz="2" w:space="0" w:color="BFBFBF" w:themeColor="background1" w:themeShade="BF"/>
            </w:tcBorders>
          </w:tcPr>
          <w:p w14:paraId="5E36B5D5"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Aluminium framed, Double glazed,</w:t>
            </w:r>
            <w:r>
              <w:rPr>
                <w:rFonts w:ascii="Roboto Light" w:hAnsi="Roboto Light"/>
                <w:b w:val="0"/>
                <w:szCs w:val="22"/>
              </w:rPr>
              <w:t xml:space="preserve"> Argon filled, </w:t>
            </w:r>
            <w:r w:rsidRPr="009F23EF">
              <w:rPr>
                <w:rFonts w:ascii="Roboto Light" w:hAnsi="Roboto Light"/>
                <w:b w:val="0"/>
                <w:szCs w:val="22"/>
              </w:rPr>
              <w:t xml:space="preserve"> Clear</w:t>
            </w:r>
          </w:p>
        </w:tc>
        <w:tc>
          <w:tcPr>
            <w:tcW w:w="3297" w:type="dxa"/>
            <w:tcBorders>
              <w:top w:val="single" w:sz="2" w:space="0" w:color="BFBFBF" w:themeColor="background1" w:themeShade="BF"/>
              <w:bottom w:val="single" w:sz="2" w:space="0" w:color="BFBFBF" w:themeColor="background1" w:themeShade="BF"/>
            </w:tcBorders>
          </w:tcPr>
          <w:p w14:paraId="73EA8B89" w14:textId="77777777" w:rsidR="007938A8" w:rsidRPr="009F23EF" w:rsidRDefault="007938A8" w:rsidP="0098572C">
            <w:pPr>
              <w:pStyle w:val="Headings3"/>
              <w:spacing w:before="60"/>
              <w:ind w:left="0" w:firstLine="0"/>
              <w:contextualSpacing w:val="0"/>
              <w:rPr>
                <w:rFonts w:ascii="Roboto Light" w:hAnsi="Roboto Light"/>
                <w:b w:val="0"/>
                <w:szCs w:val="22"/>
              </w:rPr>
            </w:pPr>
            <w:r w:rsidRPr="009F23EF">
              <w:rPr>
                <w:rFonts w:ascii="Roboto Light" w:hAnsi="Roboto Light"/>
                <w:b w:val="0"/>
                <w:szCs w:val="22"/>
              </w:rPr>
              <w:t>Total System:</w:t>
            </w:r>
          </w:p>
          <w:p w14:paraId="07F7FAD6" w14:textId="77777777" w:rsidR="007938A8" w:rsidRPr="009F23EF" w:rsidRDefault="007938A8" w:rsidP="007938A8">
            <w:pPr>
              <w:pStyle w:val="Headings3"/>
              <w:numPr>
                <w:ilvl w:val="0"/>
                <w:numId w:val="8"/>
              </w:numPr>
              <w:spacing w:before="0"/>
              <w:contextualSpacing w:val="0"/>
              <w:rPr>
                <w:rFonts w:ascii="Roboto Light" w:hAnsi="Roboto Light"/>
                <w:b w:val="0"/>
                <w:szCs w:val="22"/>
              </w:rPr>
            </w:pPr>
            <w:r>
              <w:rPr>
                <w:rFonts w:ascii="Roboto Light" w:hAnsi="Roboto Light"/>
                <w:b w:val="0"/>
                <w:szCs w:val="22"/>
              </w:rPr>
              <w:t>U-Value: XXX</w:t>
            </w:r>
          </w:p>
          <w:p w14:paraId="4F5EA527" w14:textId="77777777" w:rsidR="007938A8" w:rsidRPr="009F23EF" w:rsidRDefault="007938A8" w:rsidP="007938A8">
            <w:pPr>
              <w:pStyle w:val="Headings3"/>
              <w:numPr>
                <w:ilvl w:val="0"/>
                <w:numId w:val="8"/>
              </w:numPr>
              <w:spacing w:before="0" w:after="60"/>
              <w:ind w:left="714" w:hanging="357"/>
              <w:contextualSpacing w:val="0"/>
              <w:rPr>
                <w:rFonts w:ascii="Roboto Light" w:hAnsi="Roboto Light"/>
                <w:b w:val="0"/>
                <w:szCs w:val="22"/>
              </w:rPr>
            </w:pPr>
            <w:r>
              <w:rPr>
                <w:rFonts w:ascii="Roboto Light" w:hAnsi="Roboto Light"/>
                <w:b w:val="0"/>
                <w:szCs w:val="22"/>
              </w:rPr>
              <w:t>SHGC: XXX</w:t>
            </w:r>
          </w:p>
        </w:tc>
      </w:tr>
      <w:tr w:rsidR="007938A8" w:rsidRPr="009F23EF" w14:paraId="0DEE2BDA" w14:textId="77777777" w:rsidTr="0098572C">
        <w:trPr>
          <w:trHeight w:val="268"/>
        </w:trPr>
        <w:tc>
          <w:tcPr>
            <w:tcW w:w="2977" w:type="dxa"/>
            <w:tcBorders>
              <w:top w:val="single" w:sz="2" w:space="0" w:color="BFBFBF" w:themeColor="background1" w:themeShade="BF"/>
              <w:bottom w:val="single" w:sz="2" w:space="0" w:color="BFBFBF" w:themeColor="background1" w:themeShade="BF"/>
            </w:tcBorders>
          </w:tcPr>
          <w:p w14:paraId="06AE8F82"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Awning Windows</w:t>
            </w:r>
          </w:p>
        </w:tc>
        <w:tc>
          <w:tcPr>
            <w:tcW w:w="3507" w:type="dxa"/>
            <w:tcBorders>
              <w:top w:val="single" w:sz="2" w:space="0" w:color="BFBFBF" w:themeColor="background1" w:themeShade="BF"/>
              <w:bottom w:val="single" w:sz="2" w:space="0" w:color="BFBFBF" w:themeColor="background1" w:themeShade="BF"/>
            </w:tcBorders>
          </w:tcPr>
          <w:p w14:paraId="71C4357B"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Aluminium framed, Double glazed,</w:t>
            </w:r>
            <w:r>
              <w:rPr>
                <w:rFonts w:ascii="Roboto Light" w:hAnsi="Roboto Light"/>
                <w:b w:val="0"/>
                <w:szCs w:val="22"/>
              </w:rPr>
              <w:t xml:space="preserve"> Argon filled, </w:t>
            </w:r>
            <w:r w:rsidRPr="009F23EF">
              <w:rPr>
                <w:rFonts w:ascii="Roboto Light" w:hAnsi="Roboto Light"/>
                <w:b w:val="0"/>
                <w:szCs w:val="22"/>
              </w:rPr>
              <w:t xml:space="preserve"> Clear</w:t>
            </w:r>
          </w:p>
        </w:tc>
        <w:tc>
          <w:tcPr>
            <w:tcW w:w="3297" w:type="dxa"/>
            <w:tcBorders>
              <w:top w:val="single" w:sz="2" w:space="0" w:color="BFBFBF" w:themeColor="background1" w:themeShade="BF"/>
              <w:bottom w:val="single" w:sz="2" w:space="0" w:color="BFBFBF" w:themeColor="background1" w:themeShade="BF"/>
            </w:tcBorders>
          </w:tcPr>
          <w:p w14:paraId="0F44A5EC" w14:textId="77777777" w:rsidR="007938A8" w:rsidRPr="009F23EF" w:rsidRDefault="007938A8" w:rsidP="0098572C">
            <w:pPr>
              <w:pStyle w:val="Headings3"/>
              <w:spacing w:before="60"/>
              <w:ind w:left="0" w:firstLine="0"/>
              <w:contextualSpacing w:val="0"/>
              <w:rPr>
                <w:rFonts w:ascii="Roboto Light" w:hAnsi="Roboto Light"/>
                <w:b w:val="0"/>
                <w:szCs w:val="22"/>
              </w:rPr>
            </w:pPr>
            <w:r w:rsidRPr="009F23EF">
              <w:rPr>
                <w:rFonts w:ascii="Roboto Light" w:hAnsi="Roboto Light"/>
                <w:b w:val="0"/>
                <w:szCs w:val="22"/>
              </w:rPr>
              <w:t>Total System:</w:t>
            </w:r>
          </w:p>
          <w:p w14:paraId="579E1A7C" w14:textId="77777777" w:rsidR="007938A8" w:rsidRPr="009F23EF" w:rsidRDefault="007938A8" w:rsidP="007938A8">
            <w:pPr>
              <w:pStyle w:val="Headings3"/>
              <w:numPr>
                <w:ilvl w:val="0"/>
                <w:numId w:val="8"/>
              </w:numPr>
              <w:spacing w:before="0"/>
              <w:contextualSpacing w:val="0"/>
              <w:rPr>
                <w:rFonts w:ascii="Roboto Light" w:hAnsi="Roboto Light"/>
                <w:b w:val="0"/>
                <w:szCs w:val="22"/>
              </w:rPr>
            </w:pPr>
            <w:r>
              <w:rPr>
                <w:rFonts w:ascii="Roboto Light" w:hAnsi="Roboto Light"/>
                <w:b w:val="0"/>
                <w:szCs w:val="22"/>
              </w:rPr>
              <w:t>U-Value: XXX</w:t>
            </w:r>
          </w:p>
          <w:p w14:paraId="676AF963" w14:textId="77777777" w:rsidR="007938A8" w:rsidRPr="009F23EF" w:rsidRDefault="007938A8" w:rsidP="007938A8">
            <w:pPr>
              <w:pStyle w:val="Headings3"/>
              <w:numPr>
                <w:ilvl w:val="0"/>
                <w:numId w:val="8"/>
              </w:numPr>
              <w:spacing w:before="0" w:after="60"/>
              <w:ind w:left="714" w:hanging="357"/>
              <w:contextualSpacing w:val="0"/>
              <w:rPr>
                <w:rFonts w:ascii="Roboto Light" w:hAnsi="Roboto Light"/>
                <w:b w:val="0"/>
                <w:szCs w:val="22"/>
              </w:rPr>
            </w:pPr>
            <w:r>
              <w:rPr>
                <w:rFonts w:ascii="Roboto Light" w:hAnsi="Roboto Light"/>
                <w:b w:val="0"/>
                <w:szCs w:val="22"/>
              </w:rPr>
              <w:t>SHGC: XXX</w:t>
            </w:r>
          </w:p>
        </w:tc>
      </w:tr>
    </w:tbl>
    <w:p w14:paraId="6B42D150" w14:textId="1C1215BE" w:rsidR="00BF59CE" w:rsidRPr="00BF59CE" w:rsidRDefault="00BF59CE" w:rsidP="00BF59CE">
      <w:pPr>
        <w:pStyle w:val="Heading2"/>
      </w:pPr>
      <w:bookmarkStart w:id="117" w:name="Renewble_Appendix"/>
      <w:bookmarkStart w:id="118" w:name="_Toc232515675"/>
      <w:r w:rsidRPr="00BF59CE">
        <w:lastRenderedPageBreak/>
        <w:t>Appendix X – Renewable Energy</w:t>
      </w:r>
      <w:bookmarkEnd w:id="117"/>
      <w:bookmarkEnd w:id="118"/>
    </w:p>
    <w:tbl>
      <w:tblPr>
        <w:tblStyle w:val="TableGrid"/>
        <w:tblW w:w="96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73"/>
      </w:tblGrid>
      <w:tr w:rsidR="000A25DD" w:rsidRPr="00711CD6" w14:paraId="557B3C38" w14:textId="77777777" w:rsidTr="00632BFC">
        <w:trPr>
          <w:trHeight w:val="3439"/>
        </w:trPr>
        <w:tc>
          <w:tcPr>
            <w:tcW w:w="9673" w:type="dxa"/>
            <w:vAlign w:val="center"/>
          </w:tcPr>
          <w:p w14:paraId="37265AEE" w14:textId="77777777" w:rsidR="000A25DD" w:rsidRPr="00711CD6" w:rsidRDefault="000A25DD" w:rsidP="00632BFC">
            <w:pPr>
              <w:spacing w:before="0" w:after="0"/>
              <w:jc w:val="center"/>
              <w:rPr>
                <w:color w:val="auto"/>
                <w:szCs w:val="22"/>
              </w:rPr>
            </w:pPr>
            <w:r w:rsidRPr="00711CD6">
              <w:rPr>
                <w:color w:val="auto"/>
                <w:szCs w:val="22"/>
              </w:rPr>
              <w:t>ADD</w:t>
            </w:r>
          </w:p>
        </w:tc>
      </w:tr>
      <w:tr w:rsidR="000A25DD" w:rsidRPr="00711CD6" w14:paraId="76D6B5B1" w14:textId="77777777" w:rsidTr="00632BFC">
        <w:trPr>
          <w:trHeight w:val="454"/>
        </w:trPr>
        <w:tc>
          <w:tcPr>
            <w:tcW w:w="9673" w:type="dxa"/>
            <w:vAlign w:val="center"/>
          </w:tcPr>
          <w:p w14:paraId="73C20F6D" w14:textId="1DBD7EB3" w:rsidR="000A25DD" w:rsidRPr="00711CD6" w:rsidRDefault="00D21B50" w:rsidP="00632BFC">
            <w:pPr>
              <w:spacing w:before="0" w:after="0"/>
              <w:jc w:val="center"/>
              <w:rPr>
                <w:color w:val="auto"/>
              </w:rPr>
            </w:pPr>
            <w:r w:rsidRPr="00D21B50">
              <w:rPr>
                <w:rFonts w:ascii="Roboto" w:eastAsiaTheme="minorEastAsia" w:hAnsi="Roboto"/>
                <w:bCs/>
                <w:color w:val="595959" w:themeColor="accent5"/>
                <w:sz w:val="18"/>
                <w:szCs w:val="18"/>
                <w:lang w:eastAsia="en-US"/>
              </w:rPr>
              <w:t xml:space="preserve">Figure </w:t>
            </w:r>
            <w:r w:rsidRPr="00D21B50">
              <w:rPr>
                <w:rFonts w:ascii="Roboto" w:hAnsi="Roboto"/>
                <w:bCs/>
                <w:color w:val="595959" w:themeColor="accent5"/>
                <w:sz w:val="18"/>
                <w:szCs w:val="18"/>
              </w:rPr>
              <w:fldChar w:fldCharType="begin"/>
            </w:r>
            <w:r w:rsidRPr="00D21B50">
              <w:rPr>
                <w:rFonts w:ascii="Roboto" w:eastAsiaTheme="minorEastAsia" w:hAnsi="Roboto"/>
                <w:bCs/>
                <w:color w:val="595959" w:themeColor="accent5"/>
                <w:sz w:val="18"/>
                <w:szCs w:val="18"/>
                <w:lang w:eastAsia="en-US"/>
              </w:rPr>
              <w:instrText xml:space="preserve"> SEQ Figure \* ARABIC </w:instrText>
            </w:r>
            <w:r w:rsidRPr="00D21B50">
              <w:rPr>
                <w:rFonts w:ascii="Roboto" w:hAnsi="Roboto"/>
                <w:bCs/>
                <w:color w:val="595959" w:themeColor="accent5"/>
                <w:sz w:val="18"/>
                <w:szCs w:val="18"/>
              </w:rPr>
              <w:fldChar w:fldCharType="separate"/>
            </w:r>
            <w:r w:rsidRPr="00D21B50">
              <w:rPr>
                <w:rFonts w:ascii="Roboto" w:eastAsiaTheme="minorEastAsia" w:hAnsi="Roboto"/>
                <w:bCs/>
                <w:color w:val="595959" w:themeColor="accent5"/>
                <w:sz w:val="18"/>
                <w:szCs w:val="18"/>
                <w:lang w:eastAsia="en-US"/>
              </w:rPr>
              <w:t>8</w:t>
            </w:r>
            <w:r w:rsidRPr="00D21B50">
              <w:rPr>
                <w:rFonts w:ascii="Roboto" w:hAnsi="Roboto"/>
                <w:bCs/>
                <w:color w:val="595959" w:themeColor="accent5"/>
                <w:sz w:val="18"/>
                <w:szCs w:val="18"/>
              </w:rPr>
              <w:fldChar w:fldCharType="end"/>
            </w:r>
            <w:r w:rsidRPr="00D21B50">
              <w:rPr>
                <w:rFonts w:ascii="Roboto" w:eastAsiaTheme="minorEastAsia" w:hAnsi="Roboto"/>
                <w:bCs/>
                <w:color w:val="595959" w:themeColor="accent5"/>
                <w:sz w:val="18"/>
                <w:szCs w:val="18"/>
                <w:lang w:eastAsia="en-US"/>
              </w:rPr>
              <w:t xml:space="preserve"> - </w:t>
            </w:r>
            <w:r w:rsidR="000A25DD" w:rsidRPr="00D21B50">
              <w:rPr>
                <w:rFonts w:ascii="Roboto" w:eastAsiaTheme="minorEastAsia" w:hAnsi="Roboto"/>
                <w:bCs/>
                <w:color w:val="595959" w:themeColor="accent5"/>
                <w:sz w:val="18"/>
                <w:szCs w:val="18"/>
                <w:lang w:eastAsia="en-US"/>
              </w:rPr>
              <w:t>Location Solar PV System</w:t>
            </w:r>
          </w:p>
        </w:tc>
      </w:tr>
    </w:tbl>
    <w:p w14:paraId="26053320" w14:textId="77777777" w:rsidR="000A25DD" w:rsidRDefault="000A25DD" w:rsidP="000A25DD">
      <w:pPr>
        <w:spacing w:before="0" w:after="200" w:line="276" w:lineRule="auto"/>
        <w:rPr>
          <w:rFonts w:eastAsia="Times New Roman" w:cs="Times New Roman"/>
          <w:bCs/>
          <w:color w:val="00602B" w:themeColor="text2"/>
          <w:sz w:val="26"/>
          <w:szCs w:val="26"/>
        </w:rPr>
      </w:pPr>
    </w:p>
    <w:p w14:paraId="308714CA" w14:textId="77777777" w:rsidR="000A25DD" w:rsidRDefault="000A25DD" w:rsidP="000A25DD">
      <w:pPr>
        <w:pStyle w:val="Heading3"/>
      </w:pPr>
      <w:r w:rsidRPr="005963A7">
        <w:rPr>
          <w:highlight w:val="yellow"/>
        </w:rPr>
        <w:t>PV</w:t>
      </w:r>
      <w:r>
        <w:rPr>
          <w:highlight w:val="yellow"/>
        </w:rPr>
        <w:t>W</w:t>
      </w:r>
      <w:r w:rsidRPr="005963A7">
        <w:rPr>
          <w:highlight w:val="yellow"/>
        </w:rPr>
        <w:t>atts Calculator</w:t>
      </w:r>
      <w:r>
        <w:br w:type="page"/>
      </w:r>
    </w:p>
    <w:p w14:paraId="78A94562" w14:textId="7CD8D031" w:rsidR="00BC5620" w:rsidRPr="00BF59CE" w:rsidRDefault="00BF59CE" w:rsidP="004029D8">
      <w:pPr>
        <w:pStyle w:val="Heading2"/>
      </w:pPr>
      <w:bookmarkStart w:id="119" w:name="Daylight_Appendix"/>
      <w:bookmarkStart w:id="120" w:name="_Toc232515676"/>
      <w:r w:rsidRPr="00BF59CE">
        <w:lastRenderedPageBreak/>
        <w:t>Appendix X – Daylight Modelling</w:t>
      </w:r>
      <w:bookmarkEnd w:id="119"/>
      <w:bookmarkEnd w:id="120"/>
    </w:p>
    <w:p w14:paraId="6F7AC9A1" w14:textId="5E8A4783" w:rsidR="002A7CBF" w:rsidRPr="002A7CBF" w:rsidRDefault="002A7CBF" w:rsidP="002A7CBF">
      <w:pPr>
        <w:pStyle w:val="Heading3"/>
      </w:pPr>
      <w:r w:rsidRPr="002A7CBF">
        <w:t>Scope of Modelling</w:t>
      </w:r>
    </w:p>
    <w:p w14:paraId="1A8D9E89" w14:textId="2E926FD7" w:rsidR="002A7CBF" w:rsidRPr="002A7CBF" w:rsidRDefault="002A7CBF" w:rsidP="00282448">
      <w:pPr>
        <w:jc w:val="both"/>
      </w:pPr>
      <w:r w:rsidRPr="002A7CBF">
        <w:t xml:space="preserve">We have undertaken daylight modelling for XXX assessing both living and bedroom areas. XXX have been selected with consideration of internal layout, inherent and adjacent building shading features. </w:t>
      </w:r>
      <w:r w:rsidRPr="002A7CBF">
        <w:rPr>
          <w:highlight w:val="yellow"/>
        </w:rPr>
        <w:t>These apartments reflect a worst-case scenario with all other units anticipated to achieve the BESS performance requirements.</w:t>
      </w:r>
    </w:p>
    <w:p w14:paraId="31E0B019" w14:textId="39008DC4" w:rsidR="002A7CBF" w:rsidRPr="002A7CBF" w:rsidRDefault="002A7CBF" w:rsidP="00282448">
      <w:pPr>
        <w:jc w:val="both"/>
      </w:pPr>
      <w:r w:rsidRPr="002A7CBF">
        <w:t xml:space="preserve">The development has been modelled under an equitable development rights scenario with a similar building to that of the proposed on the </w:t>
      </w:r>
      <w:r w:rsidRPr="002A7CBF">
        <w:rPr>
          <w:highlight w:val="yellow"/>
        </w:rPr>
        <w:t>east, west and south boundaries.</w:t>
      </w:r>
    </w:p>
    <w:p w14:paraId="3FA0943F" w14:textId="7AB39B04" w:rsidR="002A7CBF" w:rsidRPr="002A7CBF" w:rsidRDefault="002A7CBF" w:rsidP="00282448">
      <w:pPr>
        <w:pStyle w:val="Heading3"/>
        <w:jc w:val="both"/>
      </w:pPr>
      <w:r w:rsidRPr="002A7CBF">
        <w:t>Methodology</w:t>
      </w:r>
    </w:p>
    <w:p w14:paraId="2F426AFE" w14:textId="574ED399" w:rsidR="002A7CBF" w:rsidRPr="002A7CBF" w:rsidRDefault="002A7CBF" w:rsidP="00282448">
      <w:pPr>
        <w:jc w:val="both"/>
      </w:pPr>
      <w:r w:rsidRPr="002A7CBF">
        <w:t>The daylight levels in apartments are benchmarked against the best practice requirements as set out under the Built Environment Sustainability Scorecard (BESS) tool: Indoor Environment Quality (IEQ) – Daylight Access Living Areas and Bedrooms. These levels are as follows:</w:t>
      </w:r>
    </w:p>
    <w:p w14:paraId="220F7016" w14:textId="77777777" w:rsidR="002A7CBF" w:rsidRPr="002A7CBF" w:rsidRDefault="002A7CBF" w:rsidP="00282448">
      <w:pPr>
        <w:jc w:val="both"/>
        <w:rPr>
          <w:i/>
        </w:rPr>
      </w:pPr>
      <w:r w:rsidRPr="002A7CBF">
        <w:rPr>
          <w:i/>
        </w:rPr>
        <w:t xml:space="preserve">“Dwellings should achieve the following daylight factors (DF) </w:t>
      </w:r>
    </w:p>
    <w:p w14:paraId="454BBF5A" w14:textId="77777777" w:rsidR="002A7CBF" w:rsidRPr="002A7CBF" w:rsidRDefault="002A7CBF" w:rsidP="00282448">
      <w:pPr>
        <w:pStyle w:val="ListBullet"/>
        <w:jc w:val="both"/>
        <w:rPr>
          <w:i/>
        </w:rPr>
      </w:pPr>
      <w:r w:rsidRPr="002A7CBF">
        <w:rPr>
          <w:i/>
        </w:rPr>
        <w:t xml:space="preserve">80% of the total number of living rooms achieve a daylight factor greater than 1% to 90% of the floor area of each living area, including kitchens. </w:t>
      </w:r>
    </w:p>
    <w:p w14:paraId="33A49AEA" w14:textId="6694A9E7" w:rsidR="002A7CBF" w:rsidRPr="002A7CBF" w:rsidRDefault="002A7CBF" w:rsidP="00282448">
      <w:pPr>
        <w:pStyle w:val="ListBullet"/>
        <w:jc w:val="both"/>
        <w:rPr>
          <w:i/>
        </w:rPr>
      </w:pPr>
      <w:r w:rsidRPr="002A7CBF">
        <w:rPr>
          <w:i/>
        </w:rPr>
        <w:t>80% of the total number of bedrooms achieve a daylight factor greater than 0.5% to 90% of the floor area in each room.”</w:t>
      </w:r>
    </w:p>
    <w:p w14:paraId="0EEA31E6" w14:textId="1ACBDE03" w:rsidR="002A7CBF" w:rsidRPr="002A7CBF" w:rsidRDefault="002A7CBF" w:rsidP="00282448">
      <w:pPr>
        <w:jc w:val="both"/>
      </w:pPr>
      <w:r w:rsidRPr="002A7CBF">
        <w:t xml:space="preserve">The daylight modelling has been completed using the Radiance software suite, an accurate computing program used to predict light levels in a space prior to construction. Scene geometric data and material properties are interfaced into the Radiance software using </w:t>
      </w:r>
      <w:sdt>
        <w:sdtPr>
          <w:alias w:val="Daylight Software"/>
          <w:tag w:val="Daylight Software"/>
          <w:id w:val="-113900956"/>
          <w:placeholder>
            <w:docPart w:val="67912347FDCA4F73AA176FA3E2FA318C"/>
          </w:placeholder>
          <w:showingPlcHdr/>
          <w:dropDownList>
            <w:listItem w:value="Choose an item."/>
            <w:listItem w:displayText="DesignBuilder" w:value="DesignBuilder"/>
            <w:listItem w:displayText="BetterBuilding" w:value="BetterBuilding"/>
            <w:listItem w:displayText="Climate Studio" w:value="Climate Studio"/>
          </w:dropDownList>
        </w:sdtPr>
        <w:sdtContent>
          <w:r w:rsidR="00D525EB" w:rsidRPr="00D525EB">
            <w:rPr>
              <w:rStyle w:val="PlaceholderText"/>
              <w:color w:val="7F7F7F" w:themeColor="accent6"/>
              <w:lang w:val="en-US"/>
            </w:rPr>
            <w:t>Choose an item.</w:t>
          </w:r>
        </w:sdtContent>
      </w:sdt>
      <w:r w:rsidRPr="002A7CBF">
        <w:t xml:space="preserve"> </w:t>
      </w:r>
    </w:p>
    <w:p w14:paraId="425DFBA1" w14:textId="1B538704" w:rsidR="002A7CBF" w:rsidRDefault="002A7CBF" w:rsidP="00282448">
      <w:pPr>
        <w:jc w:val="both"/>
      </w:pPr>
      <w:r w:rsidRPr="002A7CBF">
        <w:t xml:space="preserve">Daylight Factor has been calculated using a CIE uniform cloudy sky.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5"/>
      </w:tblGrid>
      <w:tr w:rsidR="002A7CBF" w14:paraId="50D3D79C" w14:textId="77777777" w:rsidTr="00282448">
        <w:trPr>
          <w:trHeight w:val="4845"/>
        </w:trPr>
        <w:tc>
          <w:tcPr>
            <w:tcW w:w="9855" w:type="dxa"/>
            <w:vAlign w:val="center"/>
          </w:tcPr>
          <w:p w14:paraId="37C30CEE" w14:textId="44A15BF3" w:rsidR="002A7CBF" w:rsidRDefault="00282448" w:rsidP="00282448">
            <w:pPr>
              <w:jc w:val="center"/>
            </w:pPr>
            <w:r>
              <w:t>ADD</w:t>
            </w:r>
          </w:p>
        </w:tc>
      </w:tr>
      <w:tr w:rsidR="00282448" w14:paraId="35ECD53F" w14:textId="77777777" w:rsidTr="008B3C40">
        <w:tc>
          <w:tcPr>
            <w:tcW w:w="9855" w:type="dxa"/>
          </w:tcPr>
          <w:p w14:paraId="7286BC25" w14:textId="20362610" w:rsidR="00282448" w:rsidRDefault="00282448" w:rsidP="00282448">
            <w:pPr>
              <w:pStyle w:val="Caption"/>
              <w:jc w:val="center"/>
            </w:pPr>
            <w:r w:rsidRPr="00282448">
              <w:rPr>
                <w:rFonts w:eastAsiaTheme="minorEastAsia"/>
                <w:lang w:eastAsia="en-US"/>
              </w:rPr>
              <w:t xml:space="preserve">Figure </w:t>
            </w:r>
            <w:r w:rsidR="00D21B50">
              <w:t>9</w:t>
            </w:r>
            <w:r w:rsidRPr="00282448">
              <w:rPr>
                <w:rFonts w:eastAsiaTheme="minorEastAsia"/>
                <w:lang w:eastAsia="en-US"/>
              </w:rPr>
              <w:t xml:space="preserve"> – </w:t>
            </w:r>
            <w:sdt>
              <w:sdtPr>
                <w:alias w:val="Daylight Software"/>
                <w:tag w:val="Daylight Software"/>
                <w:id w:val="959849390"/>
                <w:placeholder>
                  <w:docPart w:val="8E5E96C4677E4349AD568D0E26F38CAD"/>
                </w:placeholder>
                <w:showingPlcHdr/>
                <w:dropDownList>
                  <w:listItem w:value="Choose an item."/>
                  <w:listItem w:displayText="DesignBuilder" w:value="DesignBuilder"/>
                  <w:listItem w:displayText="BetterBuilding" w:value="BetterBuilding"/>
                  <w:listItem w:displayText="Climate Studio" w:value="Climate Studio"/>
                </w:dropDownList>
              </w:sdtPr>
              <w:sdtContent>
                <w:r w:rsidR="00D525EB" w:rsidRPr="00D525EB">
                  <w:rPr>
                    <w:rStyle w:val="PlaceholderText"/>
                    <w:color w:val="7F7F7F" w:themeColor="accent6"/>
                    <w:highlight w:val="yellow"/>
                    <w:lang w:val="en-US"/>
                  </w:rPr>
                  <w:t>Choose an item.</w:t>
                </w:r>
              </w:sdtContent>
            </w:sdt>
            <w:r w:rsidRPr="00282448">
              <w:rPr>
                <w:rFonts w:eastAsiaTheme="minorEastAsia"/>
                <w:lang w:eastAsia="en-US"/>
              </w:rPr>
              <w:t xml:space="preserve"> model of proposed and adjacent equitable development right buildings</w:t>
            </w:r>
          </w:p>
        </w:tc>
      </w:tr>
    </w:tbl>
    <w:p w14:paraId="24FD116B" w14:textId="3021A04D" w:rsidR="00282448" w:rsidRDefault="00282448">
      <w:pPr>
        <w:spacing w:before="0" w:after="200" w:line="276" w:lineRule="auto"/>
        <w:rPr>
          <w:rFonts w:ascii="Roboto" w:eastAsiaTheme="majorEastAsia" w:hAnsi="Roboto" w:cs="Times New Roman (Headings CS)"/>
          <w:color w:val="00602B" w:themeColor="text2"/>
          <w:szCs w:val="24"/>
        </w:rPr>
      </w:pPr>
    </w:p>
    <w:p w14:paraId="1D7610CB" w14:textId="273B3215" w:rsidR="002A7CBF" w:rsidRPr="002A7CBF" w:rsidRDefault="002A7CBF" w:rsidP="00282448">
      <w:pPr>
        <w:pStyle w:val="Heading3"/>
        <w:jc w:val="both"/>
      </w:pPr>
      <w:r w:rsidRPr="002A7CBF">
        <w:lastRenderedPageBreak/>
        <w:t>Modelling Assumptions</w:t>
      </w:r>
    </w:p>
    <w:p w14:paraId="20B317A4" w14:textId="795B8AFA" w:rsidR="002A7CBF" w:rsidRPr="002A7CBF" w:rsidRDefault="002A7CBF" w:rsidP="00282448">
      <w:pPr>
        <w:jc w:val="both"/>
      </w:pPr>
      <w:r w:rsidRPr="002A7CBF">
        <w:t>The following assumptions have been made with respect to the modelling:</w:t>
      </w:r>
    </w:p>
    <w:p w14:paraId="119EBC82" w14:textId="77777777" w:rsidR="002A7CBF" w:rsidRPr="002A7CBF" w:rsidRDefault="002A7CBF" w:rsidP="00282448">
      <w:pPr>
        <w:pStyle w:val="ListBullet"/>
        <w:jc w:val="both"/>
      </w:pPr>
      <w:r w:rsidRPr="002A7CBF">
        <w:t>Modelled window dimensions and shading structures are as depicted on the Architectural drawings.</w:t>
      </w:r>
    </w:p>
    <w:p w14:paraId="11B2771C" w14:textId="77777777" w:rsidR="002A7CBF" w:rsidRPr="002A7CBF" w:rsidRDefault="002A7CBF" w:rsidP="00282448">
      <w:pPr>
        <w:pStyle w:val="ListBullet"/>
        <w:jc w:val="both"/>
      </w:pPr>
      <w:r w:rsidRPr="002A7CBF">
        <w:t>The glazing performance used for external windows is as follows:</w:t>
      </w:r>
    </w:p>
    <w:p w14:paraId="34C085F1" w14:textId="379E2B10" w:rsidR="002A7CBF" w:rsidRPr="0059492B" w:rsidRDefault="00D22754" w:rsidP="0059492B">
      <w:pPr>
        <w:pStyle w:val="ListBullet"/>
        <w:tabs>
          <w:tab w:val="clear" w:pos="340"/>
          <w:tab w:val="num" w:pos="680"/>
        </w:tabs>
        <w:ind w:left="680"/>
        <w:jc w:val="both"/>
        <w:rPr>
          <w:highlight w:val="yellow"/>
        </w:rPr>
      </w:pPr>
      <w:r>
        <w:rPr>
          <w:highlight w:val="yellow"/>
        </w:rPr>
        <w:t>D</w:t>
      </w:r>
      <w:r w:rsidR="002A7CBF" w:rsidRPr="002A7CBF">
        <w:rPr>
          <w:highlight w:val="yellow"/>
        </w:rPr>
        <w:t>ouble glazed, low-e, clear window with a total system VLT of 0.6</w:t>
      </w:r>
      <w:r>
        <w:rPr>
          <w:highlight w:val="yellow"/>
        </w:rPr>
        <w:t>1</w:t>
      </w:r>
      <w:r w:rsidR="002A7CBF" w:rsidRPr="002A7CBF">
        <w:rPr>
          <w:highlight w:val="yellow"/>
        </w:rPr>
        <w:t xml:space="preserve">. </w:t>
      </w:r>
    </w:p>
    <w:p w14:paraId="58DF3223" w14:textId="77777777" w:rsidR="002A7CBF" w:rsidRPr="002A7CBF" w:rsidRDefault="002A7CBF" w:rsidP="00282448">
      <w:pPr>
        <w:pStyle w:val="ListBullet"/>
        <w:jc w:val="both"/>
      </w:pPr>
      <w:r w:rsidRPr="002A7CBF">
        <w:t>The reflectance of all materials is in accordance with the below:</w:t>
      </w:r>
    </w:p>
    <w:p w14:paraId="05933C6A" w14:textId="624C3C01" w:rsidR="002A7CBF" w:rsidRPr="002A7CBF" w:rsidRDefault="002A7CBF" w:rsidP="00282448">
      <w:pPr>
        <w:pStyle w:val="ListBullet"/>
        <w:tabs>
          <w:tab w:val="clear" w:pos="340"/>
          <w:tab w:val="num" w:pos="680"/>
        </w:tabs>
        <w:ind w:left="680"/>
        <w:jc w:val="both"/>
      </w:pPr>
      <w:r w:rsidRPr="002A7CBF">
        <w:t>Floors: 0.</w:t>
      </w:r>
      <w:r w:rsidR="00D22754">
        <w:t>3</w:t>
      </w:r>
    </w:p>
    <w:p w14:paraId="09FAB956" w14:textId="4368EA71" w:rsidR="002A7CBF" w:rsidRPr="002A7CBF" w:rsidRDefault="002A7CBF" w:rsidP="00282448">
      <w:pPr>
        <w:pStyle w:val="ListBullet"/>
        <w:tabs>
          <w:tab w:val="clear" w:pos="340"/>
          <w:tab w:val="num" w:pos="680"/>
        </w:tabs>
        <w:ind w:left="680"/>
        <w:jc w:val="both"/>
      </w:pPr>
      <w:r w:rsidRPr="002A7CBF">
        <w:t>Walls: 0.7</w:t>
      </w:r>
    </w:p>
    <w:p w14:paraId="72A4C7D2" w14:textId="77777777" w:rsidR="002A7CBF" w:rsidRPr="002A7CBF" w:rsidRDefault="002A7CBF" w:rsidP="00282448">
      <w:pPr>
        <w:pStyle w:val="ListBullet"/>
        <w:tabs>
          <w:tab w:val="clear" w:pos="340"/>
          <w:tab w:val="num" w:pos="680"/>
        </w:tabs>
        <w:ind w:left="680"/>
        <w:jc w:val="both"/>
      </w:pPr>
      <w:r w:rsidRPr="002A7CBF">
        <w:t>Ceilings: 0.8</w:t>
      </w:r>
    </w:p>
    <w:p w14:paraId="3692AA3E" w14:textId="77777777" w:rsidR="002A7CBF" w:rsidRPr="002A7CBF" w:rsidRDefault="002A7CBF" w:rsidP="00282448">
      <w:pPr>
        <w:pStyle w:val="ListBullet"/>
        <w:jc w:val="both"/>
      </w:pPr>
      <w:r w:rsidRPr="002A7CBF">
        <w:t>Transient and unoccupied spaces such as corridors and wardrobes have been excluded from the modelled area.</w:t>
      </w:r>
    </w:p>
    <w:p w14:paraId="2FBA6B65" w14:textId="1AA7ADE4" w:rsidR="002A7CBF" w:rsidRPr="002A7CBF" w:rsidRDefault="002A7CBF" w:rsidP="00282448">
      <w:pPr>
        <w:pStyle w:val="ListBullet"/>
        <w:jc w:val="both"/>
      </w:pPr>
      <w:r w:rsidRPr="002A7CBF">
        <w:t>The reflectance of external buildings and structures is assumed to be 0.4.</w:t>
      </w:r>
    </w:p>
    <w:p w14:paraId="066AB79F" w14:textId="47EF865E" w:rsidR="002A7CBF" w:rsidRPr="002A7CBF" w:rsidRDefault="002A7CBF" w:rsidP="00282448">
      <w:pPr>
        <w:pStyle w:val="Heading3"/>
        <w:jc w:val="both"/>
      </w:pPr>
      <w:r w:rsidRPr="002A7CBF">
        <w:t>Daylight Results – Numerical</w:t>
      </w:r>
    </w:p>
    <w:p w14:paraId="7F6371AC" w14:textId="53E8FD76" w:rsidR="002A7CBF" w:rsidRPr="00BF59CE" w:rsidRDefault="002A7CBF" w:rsidP="00282448">
      <w:pPr>
        <w:jc w:val="both"/>
      </w:pPr>
      <w:r w:rsidRPr="002A7CBF">
        <w:t xml:space="preserve">The daylight results for living areas of </w:t>
      </w:r>
      <w:sdt>
        <w:sdtPr>
          <w:alias w:val="Company Address"/>
          <w:tag w:val=""/>
          <w:id w:val="1277142944"/>
          <w:placeholder>
            <w:docPart w:val="EB78E639E4CBFE4EA4CC5C55134DEEB0"/>
          </w:placeholder>
          <w:dataBinding w:prefixMappings="xmlns:ns0='http://schemas.microsoft.com/office/2006/coverPageProps' " w:xpath="/ns0:CoverPageProperties[1]/ns0:CompanyAddress[1]" w:storeItemID="{55AF091B-3C7A-41E3-B477-F2FDAA23CFDA}"/>
          <w:text/>
        </w:sdtPr>
        <w:sdtContent>
          <w:r w:rsidR="00980343">
            <w:t>[Project Address]</w:t>
          </w:r>
        </w:sdtContent>
      </w:sdt>
      <w:r w:rsidRPr="002A7CBF">
        <w:t xml:space="preserve"> can be summarised as follows:</w:t>
      </w:r>
    </w:p>
    <w:tbl>
      <w:tblPr>
        <w:tblStyle w:val="TableGrid"/>
        <w:tblW w:w="5000" w:type="pct"/>
        <w:tblCellMar>
          <w:left w:w="0" w:type="dxa"/>
          <w:right w:w="227" w:type="dxa"/>
        </w:tblCellMar>
        <w:tblLook w:val="04A0" w:firstRow="1" w:lastRow="0" w:firstColumn="1" w:lastColumn="0" w:noHBand="0" w:noVBand="1"/>
      </w:tblPr>
      <w:tblGrid>
        <w:gridCol w:w="1973"/>
        <w:gridCol w:w="1973"/>
        <w:gridCol w:w="1973"/>
        <w:gridCol w:w="1973"/>
        <w:gridCol w:w="1973"/>
      </w:tblGrid>
      <w:tr w:rsidR="002A7CBF" w:rsidRPr="00CA4A57" w14:paraId="2D371324" w14:textId="77777777" w:rsidTr="00282448">
        <w:trPr>
          <w:trHeight w:val="454"/>
        </w:trPr>
        <w:tc>
          <w:tcPr>
            <w:tcW w:w="1000" w:type="pct"/>
            <w:tcBorders>
              <w:top w:val="nil"/>
              <w:left w:val="nil"/>
              <w:bottom w:val="single" w:sz="6" w:space="0" w:color="00602B" w:themeColor="text2"/>
              <w:right w:val="nil"/>
            </w:tcBorders>
          </w:tcPr>
          <w:p w14:paraId="250CD2DD" w14:textId="1C95EF6F" w:rsidR="002A7CBF" w:rsidRPr="00BF59CE" w:rsidRDefault="002A7CBF" w:rsidP="002A7CBF">
            <w:pPr>
              <w:pStyle w:val="table"/>
              <w:rPr>
                <w:rStyle w:val="Strong"/>
                <w:b w:val="0"/>
                <w:bCs w:val="0"/>
                <w:color w:val="00602B" w:themeColor="accent1"/>
              </w:rPr>
            </w:pPr>
            <w:r w:rsidRPr="00381DB2">
              <w:rPr>
                <w:rFonts w:ascii="Roboto" w:hAnsi="Roboto" w:cs="Calibri"/>
                <w:bCs/>
                <w:color w:val="00602B" w:themeColor="text2"/>
                <w:szCs w:val="22"/>
              </w:rPr>
              <w:t>Area</w:t>
            </w:r>
          </w:p>
        </w:tc>
        <w:tc>
          <w:tcPr>
            <w:tcW w:w="1000" w:type="pct"/>
            <w:tcBorders>
              <w:top w:val="nil"/>
              <w:left w:val="nil"/>
              <w:bottom w:val="single" w:sz="6" w:space="0" w:color="00602B" w:themeColor="text2"/>
              <w:right w:val="nil"/>
            </w:tcBorders>
          </w:tcPr>
          <w:p w14:paraId="78023A07" w14:textId="43D68F8F" w:rsidR="002A7CBF" w:rsidRPr="00BF59CE" w:rsidRDefault="002A7CBF" w:rsidP="00282448">
            <w:pPr>
              <w:pStyle w:val="table"/>
              <w:jc w:val="center"/>
              <w:rPr>
                <w:rStyle w:val="Strong"/>
                <w:b w:val="0"/>
                <w:bCs w:val="0"/>
                <w:color w:val="00602B" w:themeColor="accent1"/>
              </w:rPr>
            </w:pPr>
            <w:r w:rsidRPr="00381DB2">
              <w:rPr>
                <w:rFonts w:ascii="Roboto" w:hAnsi="Roboto" w:cs="Calibri"/>
                <w:bCs/>
                <w:color w:val="00602B" w:themeColor="text2"/>
                <w:szCs w:val="22"/>
              </w:rPr>
              <w:t>Floor Area (m2)</w:t>
            </w:r>
          </w:p>
        </w:tc>
        <w:tc>
          <w:tcPr>
            <w:tcW w:w="1000" w:type="pct"/>
            <w:tcBorders>
              <w:top w:val="nil"/>
              <w:left w:val="nil"/>
              <w:bottom w:val="single" w:sz="6" w:space="0" w:color="00602B" w:themeColor="text2"/>
              <w:right w:val="nil"/>
            </w:tcBorders>
          </w:tcPr>
          <w:p w14:paraId="08792545" w14:textId="684673A8" w:rsidR="002A7CBF" w:rsidRPr="00BF59CE" w:rsidRDefault="002A7CBF" w:rsidP="00282448">
            <w:pPr>
              <w:pStyle w:val="table"/>
              <w:ind w:right="-151"/>
              <w:jc w:val="center"/>
              <w:rPr>
                <w:rStyle w:val="Strong"/>
                <w:b w:val="0"/>
                <w:bCs w:val="0"/>
                <w:color w:val="00602B" w:themeColor="accent1"/>
              </w:rPr>
            </w:pPr>
            <w:r w:rsidRPr="00381DB2">
              <w:rPr>
                <w:rFonts w:ascii="Roboto" w:hAnsi="Roboto" w:cs="Calibri"/>
                <w:bCs/>
                <w:color w:val="00602B" w:themeColor="text2"/>
                <w:szCs w:val="22"/>
              </w:rPr>
              <w:t>Floor Area above DF1 (m2)</w:t>
            </w:r>
          </w:p>
        </w:tc>
        <w:tc>
          <w:tcPr>
            <w:tcW w:w="1000" w:type="pct"/>
            <w:tcBorders>
              <w:top w:val="nil"/>
              <w:left w:val="nil"/>
              <w:bottom w:val="single" w:sz="6" w:space="0" w:color="00602B" w:themeColor="text2"/>
              <w:right w:val="nil"/>
            </w:tcBorders>
          </w:tcPr>
          <w:p w14:paraId="2A976BF5" w14:textId="50AE80EB" w:rsidR="002A7CBF" w:rsidRPr="00BF59CE" w:rsidRDefault="002A7CBF" w:rsidP="00282448">
            <w:pPr>
              <w:pStyle w:val="table"/>
              <w:ind w:right="-151"/>
              <w:jc w:val="center"/>
              <w:rPr>
                <w:rStyle w:val="Strong"/>
                <w:b w:val="0"/>
                <w:bCs w:val="0"/>
                <w:color w:val="00602B" w:themeColor="accent1"/>
              </w:rPr>
            </w:pPr>
            <w:r w:rsidRPr="00381DB2">
              <w:rPr>
                <w:rFonts w:ascii="Roboto" w:hAnsi="Roboto" w:cs="Calibri"/>
                <w:bCs/>
                <w:color w:val="00602B" w:themeColor="text2"/>
                <w:szCs w:val="22"/>
              </w:rPr>
              <w:t>% of floor area above DF1</w:t>
            </w:r>
          </w:p>
        </w:tc>
        <w:tc>
          <w:tcPr>
            <w:tcW w:w="1000" w:type="pct"/>
            <w:tcBorders>
              <w:top w:val="nil"/>
              <w:left w:val="nil"/>
              <w:bottom w:val="single" w:sz="6" w:space="0" w:color="00602B" w:themeColor="text2"/>
              <w:right w:val="nil"/>
            </w:tcBorders>
          </w:tcPr>
          <w:p w14:paraId="0E157012" w14:textId="4C850B6D" w:rsidR="002A7CBF" w:rsidRPr="00BF59CE" w:rsidRDefault="002A7CBF" w:rsidP="00282448">
            <w:pPr>
              <w:pStyle w:val="table"/>
              <w:ind w:right="-151"/>
              <w:jc w:val="center"/>
              <w:rPr>
                <w:rStyle w:val="Strong"/>
                <w:b w:val="0"/>
                <w:bCs w:val="0"/>
                <w:color w:val="00602B" w:themeColor="accent1"/>
              </w:rPr>
            </w:pPr>
            <w:r w:rsidRPr="00381DB2">
              <w:rPr>
                <w:rFonts w:ascii="Roboto" w:hAnsi="Roboto" w:cs="Calibri"/>
                <w:bCs/>
                <w:color w:val="00602B" w:themeColor="text2"/>
                <w:szCs w:val="22"/>
              </w:rPr>
              <w:t>Status</w:t>
            </w:r>
          </w:p>
        </w:tc>
      </w:tr>
      <w:tr w:rsidR="002A7CBF" w:rsidRPr="00CA4A57" w14:paraId="0025E6C7" w14:textId="77777777" w:rsidTr="00282448">
        <w:trPr>
          <w:trHeight w:val="340"/>
        </w:trPr>
        <w:tc>
          <w:tcPr>
            <w:tcW w:w="1000" w:type="pct"/>
            <w:tcBorders>
              <w:top w:val="single" w:sz="6" w:space="0" w:color="00602B" w:themeColor="text2"/>
              <w:left w:val="nil"/>
              <w:bottom w:val="single" w:sz="2" w:space="0" w:color="BFBFBF" w:themeColor="background1" w:themeShade="BF"/>
              <w:right w:val="nil"/>
            </w:tcBorders>
            <w:vAlign w:val="center"/>
          </w:tcPr>
          <w:p w14:paraId="34E61B6E" w14:textId="77777777" w:rsidR="002A7CBF" w:rsidRPr="00CA4A57" w:rsidRDefault="002A7CBF" w:rsidP="00282448">
            <w:pPr>
              <w:spacing w:before="0" w:after="0"/>
            </w:pPr>
          </w:p>
        </w:tc>
        <w:tc>
          <w:tcPr>
            <w:tcW w:w="1000" w:type="pct"/>
            <w:tcBorders>
              <w:top w:val="single" w:sz="6" w:space="0" w:color="00602B" w:themeColor="text2"/>
              <w:left w:val="nil"/>
              <w:bottom w:val="single" w:sz="2" w:space="0" w:color="BFBFBF" w:themeColor="background1" w:themeShade="BF"/>
              <w:right w:val="nil"/>
            </w:tcBorders>
            <w:vAlign w:val="center"/>
          </w:tcPr>
          <w:p w14:paraId="7AB70C25" w14:textId="77777777" w:rsidR="002A7CBF" w:rsidRPr="00CA4A57" w:rsidRDefault="002A7CBF" w:rsidP="00282448">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5B59E8B1" w14:textId="77777777" w:rsidR="002A7CBF" w:rsidRPr="00CA4A57" w:rsidRDefault="002A7CBF" w:rsidP="00282448">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2340B4E1" w14:textId="77777777" w:rsidR="002A7CBF" w:rsidRPr="00CA4A57" w:rsidRDefault="002A7CBF" w:rsidP="00282448">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0467E8C5" w14:textId="77777777" w:rsidR="002A7CBF" w:rsidRPr="00CA4A57" w:rsidRDefault="002A7CBF" w:rsidP="00282448">
            <w:pPr>
              <w:spacing w:before="0" w:after="0"/>
              <w:jc w:val="center"/>
            </w:pPr>
          </w:p>
        </w:tc>
      </w:tr>
      <w:tr w:rsidR="002A7CBF" w:rsidRPr="00CA4A57" w14:paraId="19105AE4" w14:textId="77777777" w:rsidTr="00282448">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5CF6F183" w14:textId="77777777" w:rsidR="002A7CBF" w:rsidRPr="00CA4A57" w:rsidRDefault="002A7CBF" w:rsidP="00282448">
            <w:pPr>
              <w:spacing w:before="0" w:after="0"/>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089C15B2"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6F8FEBD"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795197E3"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A3CC9A3" w14:textId="77777777" w:rsidR="002A7CBF" w:rsidRPr="00CA4A57" w:rsidRDefault="002A7CBF" w:rsidP="00282448">
            <w:pPr>
              <w:spacing w:before="0" w:after="0"/>
              <w:jc w:val="center"/>
            </w:pPr>
          </w:p>
        </w:tc>
      </w:tr>
      <w:tr w:rsidR="002A7CBF" w:rsidRPr="00CA4A57" w14:paraId="356FC996" w14:textId="77777777" w:rsidTr="00282448">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91314D1" w14:textId="77777777" w:rsidR="002A7CBF" w:rsidRPr="00CA4A57" w:rsidRDefault="002A7CBF" w:rsidP="00282448">
            <w:pPr>
              <w:spacing w:before="0" w:after="0"/>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7C127C6D"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C3C5C67"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2B1D087"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5A99C7A6" w14:textId="77777777" w:rsidR="002A7CBF" w:rsidRPr="00CA4A57" w:rsidRDefault="002A7CBF" w:rsidP="00282448">
            <w:pPr>
              <w:spacing w:before="0" w:after="0"/>
              <w:jc w:val="center"/>
            </w:pPr>
          </w:p>
        </w:tc>
      </w:tr>
      <w:tr w:rsidR="002A7CBF" w:rsidRPr="00CA4A57" w14:paraId="34A2A39E" w14:textId="77777777" w:rsidTr="00282448">
        <w:trPr>
          <w:trHeight w:val="340"/>
        </w:trPr>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1C95621A" w14:textId="77777777" w:rsidR="002A7CBF" w:rsidRPr="00CA4A57" w:rsidRDefault="002A7CBF" w:rsidP="00282448">
            <w:pPr>
              <w:spacing w:before="0" w:after="0"/>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29E1346C"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3FA4D6D2"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31D209FC"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61D5DE43" w14:textId="77777777" w:rsidR="002A7CBF" w:rsidRPr="00CA4A57" w:rsidRDefault="002A7CBF" w:rsidP="00282448">
            <w:pPr>
              <w:spacing w:before="0" w:after="0"/>
              <w:jc w:val="center"/>
            </w:pPr>
          </w:p>
        </w:tc>
      </w:tr>
    </w:tbl>
    <w:p w14:paraId="39D090F9" w14:textId="1FD37CE7" w:rsidR="002A7CBF" w:rsidRPr="002A7CBF" w:rsidRDefault="002A7CBF" w:rsidP="002A7CBF">
      <w:r w:rsidRPr="002A7CBF">
        <w:t xml:space="preserve">The daylight results for bedrooms of </w:t>
      </w:r>
      <w:sdt>
        <w:sdtPr>
          <w:alias w:val="Company Address"/>
          <w:tag w:val=""/>
          <w:id w:val="888384001"/>
          <w:placeholder>
            <w:docPart w:val="2FE7772EA0C69246844794B3CADB3B32"/>
          </w:placeholder>
          <w:dataBinding w:prefixMappings="xmlns:ns0='http://schemas.microsoft.com/office/2006/coverPageProps' " w:xpath="/ns0:CoverPageProperties[1]/ns0:CompanyAddress[1]" w:storeItemID="{55AF091B-3C7A-41E3-B477-F2FDAA23CFDA}"/>
          <w:text/>
        </w:sdtPr>
        <w:sdtContent>
          <w:r w:rsidR="00980343">
            <w:t>[Project Address]</w:t>
          </w:r>
        </w:sdtContent>
      </w:sdt>
      <w:r w:rsidRPr="002A7CBF">
        <w:t xml:space="preserve"> can be summarised as follows:</w:t>
      </w:r>
    </w:p>
    <w:tbl>
      <w:tblPr>
        <w:tblStyle w:val="TableGrid"/>
        <w:tblW w:w="5000" w:type="pct"/>
        <w:tblCellMar>
          <w:left w:w="0" w:type="dxa"/>
          <w:right w:w="227" w:type="dxa"/>
        </w:tblCellMar>
        <w:tblLook w:val="04A0" w:firstRow="1" w:lastRow="0" w:firstColumn="1" w:lastColumn="0" w:noHBand="0" w:noVBand="1"/>
      </w:tblPr>
      <w:tblGrid>
        <w:gridCol w:w="1973"/>
        <w:gridCol w:w="1973"/>
        <w:gridCol w:w="1973"/>
        <w:gridCol w:w="1973"/>
        <w:gridCol w:w="1973"/>
      </w:tblGrid>
      <w:tr w:rsidR="002A7CBF" w:rsidRPr="00CA4A57" w14:paraId="3A2A76C4" w14:textId="77777777" w:rsidTr="00282448">
        <w:trPr>
          <w:trHeight w:val="454"/>
        </w:trPr>
        <w:tc>
          <w:tcPr>
            <w:tcW w:w="1000" w:type="pct"/>
            <w:tcBorders>
              <w:top w:val="nil"/>
              <w:left w:val="nil"/>
              <w:bottom w:val="single" w:sz="6" w:space="0" w:color="00602B" w:themeColor="text2"/>
              <w:right w:val="nil"/>
            </w:tcBorders>
          </w:tcPr>
          <w:p w14:paraId="7BAECD11" w14:textId="38A6982D" w:rsidR="002A7CBF" w:rsidRPr="00BF59CE" w:rsidRDefault="002A7CBF" w:rsidP="002A7CBF">
            <w:pPr>
              <w:pStyle w:val="table"/>
              <w:rPr>
                <w:rStyle w:val="Strong"/>
                <w:b w:val="0"/>
                <w:bCs w:val="0"/>
                <w:color w:val="00602B" w:themeColor="accent1"/>
              </w:rPr>
            </w:pPr>
            <w:r w:rsidRPr="00381DB2">
              <w:rPr>
                <w:rFonts w:ascii="Roboto" w:hAnsi="Roboto" w:cs="Calibri"/>
                <w:bCs/>
                <w:color w:val="00602B" w:themeColor="text2"/>
                <w:szCs w:val="22"/>
              </w:rPr>
              <w:t>Area</w:t>
            </w:r>
          </w:p>
        </w:tc>
        <w:tc>
          <w:tcPr>
            <w:tcW w:w="1000" w:type="pct"/>
            <w:tcBorders>
              <w:top w:val="nil"/>
              <w:left w:val="nil"/>
              <w:bottom w:val="single" w:sz="6" w:space="0" w:color="00602B" w:themeColor="text2"/>
              <w:right w:val="nil"/>
            </w:tcBorders>
          </w:tcPr>
          <w:p w14:paraId="7BFE0D78" w14:textId="3A577827" w:rsidR="002A7CBF" w:rsidRPr="00BF59CE" w:rsidRDefault="002A7CBF" w:rsidP="00282448">
            <w:pPr>
              <w:pStyle w:val="table"/>
              <w:jc w:val="center"/>
              <w:rPr>
                <w:rStyle w:val="Strong"/>
                <w:b w:val="0"/>
                <w:bCs w:val="0"/>
                <w:color w:val="00602B" w:themeColor="accent1"/>
              </w:rPr>
            </w:pPr>
            <w:r w:rsidRPr="00381DB2">
              <w:rPr>
                <w:rFonts w:ascii="Roboto" w:hAnsi="Roboto" w:cs="Calibri"/>
                <w:bCs/>
                <w:color w:val="00602B" w:themeColor="text2"/>
                <w:szCs w:val="22"/>
              </w:rPr>
              <w:t>Floor Area (m2)</w:t>
            </w:r>
          </w:p>
        </w:tc>
        <w:tc>
          <w:tcPr>
            <w:tcW w:w="1000" w:type="pct"/>
            <w:tcBorders>
              <w:top w:val="nil"/>
              <w:left w:val="nil"/>
              <w:bottom w:val="single" w:sz="6" w:space="0" w:color="00602B" w:themeColor="text2"/>
              <w:right w:val="nil"/>
            </w:tcBorders>
          </w:tcPr>
          <w:p w14:paraId="5C57AC67" w14:textId="228E94A2" w:rsidR="002A7CBF" w:rsidRPr="00BF59CE" w:rsidRDefault="002A7CBF" w:rsidP="00282448">
            <w:pPr>
              <w:pStyle w:val="table"/>
              <w:ind w:right="-151"/>
              <w:jc w:val="center"/>
              <w:rPr>
                <w:rStyle w:val="Strong"/>
                <w:b w:val="0"/>
                <w:bCs w:val="0"/>
                <w:color w:val="00602B" w:themeColor="accent1"/>
              </w:rPr>
            </w:pPr>
            <w:r w:rsidRPr="00381DB2">
              <w:rPr>
                <w:rFonts w:ascii="Roboto" w:hAnsi="Roboto" w:cs="Calibri"/>
                <w:bCs/>
                <w:color w:val="00602B" w:themeColor="text2"/>
                <w:szCs w:val="22"/>
              </w:rPr>
              <w:t>Floor Area above DF</w:t>
            </w:r>
            <w:r>
              <w:rPr>
                <w:rFonts w:ascii="Roboto" w:hAnsi="Roboto" w:cs="Calibri"/>
                <w:bCs/>
                <w:color w:val="00602B" w:themeColor="text2"/>
                <w:szCs w:val="22"/>
              </w:rPr>
              <w:t>0.5</w:t>
            </w:r>
            <w:r w:rsidRPr="00381DB2">
              <w:rPr>
                <w:rFonts w:ascii="Roboto" w:hAnsi="Roboto" w:cs="Calibri"/>
                <w:bCs/>
                <w:color w:val="00602B" w:themeColor="text2"/>
                <w:szCs w:val="22"/>
              </w:rPr>
              <w:t xml:space="preserve"> (m2)</w:t>
            </w:r>
          </w:p>
        </w:tc>
        <w:tc>
          <w:tcPr>
            <w:tcW w:w="1000" w:type="pct"/>
            <w:tcBorders>
              <w:top w:val="nil"/>
              <w:left w:val="nil"/>
              <w:bottom w:val="single" w:sz="6" w:space="0" w:color="00602B" w:themeColor="text2"/>
              <w:right w:val="nil"/>
            </w:tcBorders>
          </w:tcPr>
          <w:p w14:paraId="2A7DD658" w14:textId="4713C017" w:rsidR="002A7CBF" w:rsidRPr="00BF59CE" w:rsidRDefault="002A7CBF" w:rsidP="00282448">
            <w:pPr>
              <w:pStyle w:val="table"/>
              <w:ind w:right="-151"/>
              <w:jc w:val="center"/>
              <w:rPr>
                <w:rStyle w:val="Strong"/>
                <w:b w:val="0"/>
                <w:bCs w:val="0"/>
                <w:color w:val="00602B" w:themeColor="accent1"/>
              </w:rPr>
            </w:pPr>
            <w:r w:rsidRPr="00381DB2">
              <w:rPr>
                <w:rFonts w:ascii="Roboto" w:hAnsi="Roboto" w:cs="Calibri"/>
                <w:bCs/>
                <w:color w:val="00602B" w:themeColor="text2"/>
                <w:szCs w:val="22"/>
              </w:rPr>
              <w:t>% of floor area above DF</w:t>
            </w:r>
            <w:r>
              <w:rPr>
                <w:rFonts w:ascii="Roboto" w:hAnsi="Roboto" w:cs="Calibri"/>
                <w:bCs/>
                <w:color w:val="00602B" w:themeColor="text2"/>
                <w:szCs w:val="22"/>
              </w:rPr>
              <w:t>0.5</w:t>
            </w:r>
          </w:p>
        </w:tc>
        <w:tc>
          <w:tcPr>
            <w:tcW w:w="1000" w:type="pct"/>
            <w:tcBorders>
              <w:top w:val="nil"/>
              <w:left w:val="nil"/>
              <w:bottom w:val="single" w:sz="6" w:space="0" w:color="00602B" w:themeColor="text2"/>
              <w:right w:val="nil"/>
            </w:tcBorders>
          </w:tcPr>
          <w:p w14:paraId="3894A92A" w14:textId="0024B959" w:rsidR="002A7CBF" w:rsidRPr="00BF59CE" w:rsidRDefault="002A7CBF" w:rsidP="00282448">
            <w:pPr>
              <w:pStyle w:val="table"/>
              <w:ind w:right="-151"/>
              <w:jc w:val="center"/>
              <w:rPr>
                <w:rStyle w:val="Strong"/>
                <w:b w:val="0"/>
                <w:bCs w:val="0"/>
                <w:color w:val="00602B" w:themeColor="accent1"/>
              </w:rPr>
            </w:pPr>
            <w:r w:rsidRPr="00381DB2">
              <w:rPr>
                <w:rFonts w:ascii="Roboto" w:hAnsi="Roboto" w:cs="Calibri"/>
                <w:bCs/>
                <w:color w:val="00602B" w:themeColor="text2"/>
                <w:szCs w:val="22"/>
              </w:rPr>
              <w:t>Status</w:t>
            </w:r>
          </w:p>
        </w:tc>
      </w:tr>
      <w:tr w:rsidR="002A7CBF" w:rsidRPr="00CA4A57" w14:paraId="0A422CD7" w14:textId="77777777" w:rsidTr="00282448">
        <w:trPr>
          <w:trHeight w:val="340"/>
        </w:trPr>
        <w:tc>
          <w:tcPr>
            <w:tcW w:w="1000" w:type="pct"/>
            <w:tcBorders>
              <w:top w:val="single" w:sz="6" w:space="0" w:color="00602B" w:themeColor="text2"/>
              <w:left w:val="nil"/>
              <w:bottom w:val="single" w:sz="2" w:space="0" w:color="BFBFBF" w:themeColor="background1" w:themeShade="BF"/>
              <w:right w:val="nil"/>
            </w:tcBorders>
            <w:vAlign w:val="center"/>
          </w:tcPr>
          <w:p w14:paraId="0A1B1420" w14:textId="77777777" w:rsidR="002A7CBF" w:rsidRPr="00CA4A57" w:rsidRDefault="002A7CBF" w:rsidP="00282448">
            <w:pPr>
              <w:spacing w:before="0" w:after="0"/>
            </w:pPr>
          </w:p>
        </w:tc>
        <w:tc>
          <w:tcPr>
            <w:tcW w:w="1000" w:type="pct"/>
            <w:tcBorders>
              <w:top w:val="single" w:sz="6" w:space="0" w:color="00602B" w:themeColor="text2"/>
              <w:left w:val="nil"/>
              <w:bottom w:val="single" w:sz="2" w:space="0" w:color="BFBFBF" w:themeColor="background1" w:themeShade="BF"/>
              <w:right w:val="nil"/>
            </w:tcBorders>
            <w:vAlign w:val="center"/>
          </w:tcPr>
          <w:p w14:paraId="4BDFB7B6" w14:textId="77777777" w:rsidR="002A7CBF" w:rsidRPr="00CA4A57" w:rsidRDefault="002A7CBF" w:rsidP="00282448">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6097A1C6" w14:textId="77777777" w:rsidR="002A7CBF" w:rsidRPr="00CA4A57" w:rsidRDefault="002A7CBF" w:rsidP="00282448">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34260EE8" w14:textId="77777777" w:rsidR="002A7CBF" w:rsidRPr="00CA4A57" w:rsidRDefault="002A7CBF" w:rsidP="00282448">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3316BC4A" w14:textId="77777777" w:rsidR="002A7CBF" w:rsidRPr="00CA4A57" w:rsidRDefault="002A7CBF" w:rsidP="00282448">
            <w:pPr>
              <w:spacing w:before="0" w:after="0"/>
              <w:jc w:val="center"/>
            </w:pPr>
          </w:p>
        </w:tc>
      </w:tr>
      <w:tr w:rsidR="002A7CBF" w:rsidRPr="00CA4A57" w14:paraId="13EC0039" w14:textId="77777777" w:rsidTr="00282448">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398B5411" w14:textId="77777777" w:rsidR="002A7CBF" w:rsidRPr="00CA4A57" w:rsidRDefault="002A7CBF" w:rsidP="00282448">
            <w:pPr>
              <w:spacing w:before="0" w:after="0"/>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3124E538"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F7A7566"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7F6C503"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0F0E0C6" w14:textId="77777777" w:rsidR="002A7CBF" w:rsidRPr="00CA4A57" w:rsidRDefault="002A7CBF" w:rsidP="00282448">
            <w:pPr>
              <w:spacing w:before="0" w:after="0"/>
              <w:jc w:val="center"/>
            </w:pPr>
          </w:p>
        </w:tc>
      </w:tr>
      <w:tr w:rsidR="002A7CBF" w:rsidRPr="00CA4A57" w14:paraId="088F25B8" w14:textId="77777777" w:rsidTr="00282448">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27BEF24C" w14:textId="77777777" w:rsidR="002A7CBF" w:rsidRPr="00CA4A57" w:rsidRDefault="002A7CBF" w:rsidP="00282448">
            <w:pPr>
              <w:spacing w:before="0" w:after="0"/>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3621E4E"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631883A"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7543F681"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B54A01C" w14:textId="77777777" w:rsidR="002A7CBF" w:rsidRPr="00CA4A57" w:rsidRDefault="002A7CBF" w:rsidP="00282448">
            <w:pPr>
              <w:spacing w:before="0" w:after="0"/>
              <w:jc w:val="center"/>
            </w:pPr>
          </w:p>
        </w:tc>
      </w:tr>
      <w:tr w:rsidR="002A7CBF" w:rsidRPr="00CA4A57" w14:paraId="25E371A9" w14:textId="77777777" w:rsidTr="00282448">
        <w:trPr>
          <w:trHeight w:val="340"/>
        </w:trPr>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76A6CB9F" w14:textId="77777777" w:rsidR="002A7CBF" w:rsidRPr="00CA4A57" w:rsidRDefault="002A7CBF" w:rsidP="00282448">
            <w:pPr>
              <w:spacing w:before="0" w:after="0"/>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77DE9369"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30CA1EB4"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5508A719"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47FF3D67" w14:textId="77777777" w:rsidR="002A7CBF" w:rsidRPr="00CA4A57" w:rsidRDefault="002A7CBF" w:rsidP="00282448">
            <w:pPr>
              <w:spacing w:before="0" w:after="0"/>
              <w:jc w:val="center"/>
            </w:pPr>
          </w:p>
        </w:tc>
      </w:tr>
    </w:tbl>
    <w:p w14:paraId="32727DBA" w14:textId="77777777" w:rsidR="00282448" w:rsidRDefault="00282448" w:rsidP="00282448"/>
    <w:p w14:paraId="6A513EE4" w14:textId="77777777" w:rsidR="00282448" w:rsidRDefault="00282448">
      <w:pPr>
        <w:spacing w:before="0" w:after="200" w:line="276" w:lineRule="auto"/>
        <w:rPr>
          <w:rFonts w:ascii="Roboto" w:eastAsiaTheme="majorEastAsia" w:hAnsi="Roboto" w:cs="Times New Roman (Headings CS)"/>
          <w:color w:val="00602B" w:themeColor="text2"/>
          <w:szCs w:val="24"/>
        </w:rPr>
      </w:pPr>
      <w:r>
        <w:br w:type="page"/>
      </w:r>
    </w:p>
    <w:p w14:paraId="374157CC" w14:textId="6D4E2794" w:rsidR="002A7CBF" w:rsidRDefault="002A7CBF" w:rsidP="002A7CBF">
      <w:pPr>
        <w:pStyle w:val="Heading3"/>
      </w:pPr>
      <w:r w:rsidRPr="002A7CBF">
        <w:lastRenderedPageBreak/>
        <w:t>Daylight Results – Visual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5"/>
      </w:tblGrid>
      <w:tr w:rsidR="002A7CBF" w14:paraId="1B04BEC4" w14:textId="77777777" w:rsidTr="008B3C40">
        <w:tc>
          <w:tcPr>
            <w:tcW w:w="9855" w:type="dxa"/>
          </w:tcPr>
          <w:p w14:paraId="74FCA2F6" w14:textId="474D74D7" w:rsidR="002A7CBF" w:rsidRDefault="002A7CBF" w:rsidP="002A7CBF">
            <w:commentRangeStart w:id="121"/>
            <w:r>
              <w:rPr>
                <w:noProof/>
                <w:color w:val="00602B" w:themeColor="text2"/>
              </w:rPr>
              <w:drawing>
                <wp:anchor distT="0" distB="0" distL="114300" distR="114300" simplePos="0" relativeHeight="251676672" behindDoc="0" locked="0" layoutInCell="1" allowOverlap="1" wp14:anchorId="4B642EC6" wp14:editId="6C35C396">
                  <wp:simplePos x="0" y="0"/>
                  <wp:positionH relativeFrom="margin">
                    <wp:align>right</wp:align>
                  </wp:positionH>
                  <wp:positionV relativeFrom="margin">
                    <wp:align>top</wp:align>
                  </wp:positionV>
                  <wp:extent cx="703273" cy="2047306"/>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e.png"/>
                          <pic:cNvPicPr/>
                        </pic:nvPicPr>
                        <pic:blipFill>
                          <a:blip r:embed="rId35">
                            <a:extLst>
                              <a:ext uri="{28A0092B-C50C-407E-A947-70E740481C1C}">
                                <a14:useLocalDpi xmlns:a14="http://schemas.microsoft.com/office/drawing/2010/main" val="0"/>
                              </a:ext>
                            </a:extLst>
                          </a:blip>
                          <a:stretch>
                            <a:fillRect/>
                          </a:stretch>
                        </pic:blipFill>
                        <pic:spPr>
                          <a:xfrm>
                            <a:off x="0" y="0"/>
                            <a:ext cx="703273" cy="2047306"/>
                          </a:xfrm>
                          <a:prstGeom prst="rect">
                            <a:avLst/>
                          </a:prstGeom>
                        </pic:spPr>
                      </pic:pic>
                    </a:graphicData>
                  </a:graphic>
                  <wp14:sizeRelH relativeFrom="page">
                    <wp14:pctWidth>0</wp14:pctWidth>
                  </wp14:sizeRelH>
                  <wp14:sizeRelV relativeFrom="page">
                    <wp14:pctHeight>0</wp14:pctHeight>
                  </wp14:sizeRelV>
                </wp:anchor>
              </w:drawing>
            </w:r>
            <w:commentRangeEnd w:id="121"/>
            <w:r w:rsidR="00D525EB">
              <w:rPr>
                <w:rStyle w:val="CommentReference"/>
                <w:sz w:val="22"/>
                <w:szCs w:val="20"/>
              </w:rPr>
              <w:commentReference w:id="121"/>
            </w:r>
          </w:p>
        </w:tc>
      </w:tr>
      <w:tr w:rsidR="002A7CBF" w14:paraId="48E9EFC4" w14:textId="77777777" w:rsidTr="008B3C40">
        <w:tc>
          <w:tcPr>
            <w:tcW w:w="9855" w:type="dxa"/>
          </w:tcPr>
          <w:p w14:paraId="167CB2F4" w14:textId="6BB2438B" w:rsidR="002A7CBF" w:rsidRDefault="002A7CBF" w:rsidP="00282448">
            <w:pPr>
              <w:jc w:val="center"/>
              <w:rPr>
                <w:noProof/>
                <w:color w:val="00602B" w:themeColor="text2"/>
              </w:rPr>
            </w:pPr>
            <w:r w:rsidRPr="002A7CBF">
              <w:rPr>
                <w:rFonts w:ascii="Roboto" w:hAnsi="Roboto"/>
                <w:bCs/>
                <w:color w:val="595959" w:themeColor="accent5"/>
                <w:sz w:val="18"/>
                <w:szCs w:val="18"/>
              </w:rPr>
              <w:t xml:space="preserve">Figure </w:t>
            </w:r>
            <w:r w:rsidR="00D21B50">
              <w:rPr>
                <w:rFonts w:ascii="Roboto" w:hAnsi="Roboto"/>
                <w:bCs/>
                <w:color w:val="595959" w:themeColor="accent5"/>
                <w:sz w:val="18"/>
                <w:szCs w:val="18"/>
              </w:rPr>
              <w:t>10</w:t>
            </w:r>
            <w:r w:rsidRPr="002A7CBF">
              <w:rPr>
                <w:rFonts w:ascii="Roboto" w:hAnsi="Roboto"/>
                <w:bCs/>
                <w:color w:val="595959" w:themeColor="accent5"/>
                <w:sz w:val="18"/>
                <w:szCs w:val="18"/>
              </w:rPr>
              <w:t xml:space="preserve"> - Daylight Map - XXX</w:t>
            </w:r>
          </w:p>
        </w:tc>
      </w:tr>
    </w:tbl>
    <w:p w14:paraId="00070281" w14:textId="77777777" w:rsidR="002A7CBF" w:rsidRDefault="002A7CBF" w:rsidP="00FC0293">
      <w:pPr>
        <w:pStyle w:val="Heading3"/>
      </w:pPr>
      <w:r w:rsidRPr="002A7CBF">
        <w:t>Overall Building Results</w:t>
      </w:r>
    </w:p>
    <w:tbl>
      <w:tblPr>
        <w:tblStyle w:val="TableGrid"/>
        <w:tblW w:w="5000" w:type="pct"/>
        <w:tblCellMar>
          <w:left w:w="0" w:type="dxa"/>
          <w:right w:w="227" w:type="dxa"/>
        </w:tblCellMar>
        <w:tblLook w:val="04A0" w:firstRow="1" w:lastRow="0" w:firstColumn="1" w:lastColumn="0" w:noHBand="0" w:noVBand="1"/>
      </w:tblPr>
      <w:tblGrid>
        <w:gridCol w:w="1973"/>
        <w:gridCol w:w="1973"/>
        <w:gridCol w:w="1973"/>
        <w:gridCol w:w="1973"/>
        <w:gridCol w:w="1973"/>
      </w:tblGrid>
      <w:tr w:rsidR="00FC0293" w:rsidRPr="00CA4A57" w14:paraId="37EF04F0" w14:textId="77777777" w:rsidTr="00282448">
        <w:trPr>
          <w:trHeight w:val="454"/>
        </w:trPr>
        <w:tc>
          <w:tcPr>
            <w:tcW w:w="1000" w:type="pct"/>
            <w:tcBorders>
              <w:top w:val="nil"/>
              <w:left w:val="nil"/>
              <w:bottom w:val="single" w:sz="6" w:space="0" w:color="00602B" w:themeColor="text2"/>
              <w:right w:val="nil"/>
            </w:tcBorders>
            <w:vAlign w:val="bottom"/>
          </w:tcPr>
          <w:p w14:paraId="2E30588B" w14:textId="465E71AE" w:rsidR="00FC0293" w:rsidRPr="00BF59CE" w:rsidRDefault="00FC0293" w:rsidP="00FC0293">
            <w:pPr>
              <w:pStyle w:val="table"/>
              <w:rPr>
                <w:rStyle w:val="Strong"/>
                <w:b w:val="0"/>
                <w:bCs w:val="0"/>
                <w:color w:val="00602B" w:themeColor="accent1"/>
              </w:rPr>
            </w:pPr>
            <w:r w:rsidRPr="00381DB2">
              <w:rPr>
                <w:rFonts w:ascii="Roboto" w:hAnsi="Roboto" w:cs="Calibri"/>
                <w:color w:val="00602B"/>
                <w:szCs w:val="22"/>
              </w:rPr>
              <w:t xml:space="preserve">Apartment No. </w:t>
            </w:r>
          </w:p>
        </w:tc>
        <w:tc>
          <w:tcPr>
            <w:tcW w:w="1000" w:type="pct"/>
            <w:tcBorders>
              <w:top w:val="nil"/>
              <w:left w:val="nil"/>
              <w:bottom w:val="single" w:sz="6" w:space="0" w:color="00602B" w:themeColor="text2"/>
              <w:right w:val="nil"/>
            </w:tcBorders>
          </w:tcPr>
          <w:p w14:paraId="0FC18E96" w14:textId="080015E2" w:rsidR="00FC0293" w:rsidRPr="00BF59CE" w:rsidRDefault="00FC0293" w:rsidP="00282448">
            <w:pPr>
              <w:pStyle w:val="table"/>
              <w:jc w:val="center"/>
              <w:rPr>
                <w:rStyle w:val="Strong"/>
                <w:b w:val="0"/>
                <w:bCs w:val="0"/>
                <w:color w:val="00602B" w:themeColor="accent1"/>
              </w:rPr>
            </w:pPr>
            <w:r w:rsidRPr="00381DB2">
              <w:rPr>
                <w:rFonts w:ascii="Roboto" w:hAnsi="Roboto" w:cs="Calibri"/>
                <w:color w:val="00602B"/>
                <w:szCs w:val="22"/>
              </w:rPr>
              <w:t>Total Living Areas</w:t>
            </w:r>
          </w:p>
        </w:tc>
        <w:tc>
          <w:tcPr>
            <w:tcW w:w="1000" w:type="pct"/>
            <w:tcBorders>
              <w:top w:val="nil"/>
              <w:left w:val="nil"/>
              <w:bottom w:val="single" w:sz="6" w:space="0" w:color="00602B" w:themeColor="text2"/>
              <w:right w:val="nil"/>
            </w:tcBorders>
          </w:tcPr>
          <w:p w14:paraId="0F87CBEA" w14:textId="649B86AA" w:rsidR="00FC0293" w:rsidRPr="00BF59CE" w:rsidRDefault="00FC0293" w:rsidP="00282448">
            <w:pPr>
              <w:pStyle w:val="table"/>
              <w:ind w:right="-151"/>
              <w:jc w:val="center"/>
              <w:rPr>
                <w:rStyle w:val="Strong"/>
                <w:b w:val="0"/>
                <w:bCs w:val="0"/>
                <w:color w:val="00602B" w:themeColor="accent1"/>
              </w:rPr>
            </w:pPr>
            <w:r w:rsidRPr="00381DB2">
              <w:rPr>
                <w:rFonts w:ascii="Roboto" w:hAnsi="Roboto" w:cs="Calibri"/>
                <w:color w:val="00602B"/>
                <w:szCs w:val="22"/>
              </w:rPr>
              <w:t>Living Areas Compliant</w:t>
            </w:r>
          </w:p>
        </w:tc>
        <w:tc>
          <w:tcPr>
            <w:tcW w:w="1000" w:type="pct"/>
            <w:tcBorders>
              <w:top w:val="nil"/>
              <w:left w:val="nil"/>
              <w:bottom w:val="single" w:sz="6" w:space="0" w:color="00602B" w:themeColor="text2"/>
              <w:right w:val="nil"/>
            </w:tcBorders>
          </w:tcPr>
          <w:p w14:paraId="67A6850E" w14:textId="73F30AAA" w:rsidR="00FC0293" w:rsidRPr="00BF59CE" w:rsidRDefault="00FC0293" w:rsidP="00282448">
            <w:pPr>
              <w:pStyle w:val="table"/>
              <w:ind w:right="-151"/>
              <w:jc w:val="center"/>
              <w:rPr>
                <w:rStyle w:val="Strong"/>
                <w:b w:val="0"/>
                <w:bCs w:val="0"/>
                <w:color w:val="00602B" w:themeColor="accent1"/>
              </w:rPr>
            </w:pPr>
            <w:r w:rsidRPr="00381DB2">
              <w:rPr>
                <w:rFonts w:ascii="Roboto" w:hAnsi="Roboto" w:cs="Calibri"/>
                <w:color w:val="00602B"/>
                <w:szCs w:val="22"/>
              </w:rPr>
              <w:t>Total Bedrooms</w:t>
            </w:r>
          </w:p>
        </w:tc>
        <w:tc>
          <w:tcPr>
            <w:tcW w:w="1000" w:type="pct"/>
            <w:tcBorders>
              <w:top w:val="nil"/>
              <w:left w:val="nil"/>
              <w:bottom w:val="single" w:sz="6" w:space="0" w:color="00602B" w:themeColor="text2"/>
              <w:right w:val="nil"/>
            </w:tcBorders>
          </w:tcPr>
          <w:p w14:paraId="7A4B5B00" w14:textId="18C4673E" w:rsidR="00FC0293" w:rsidRPr="00BF59CE" w:rsidRDefault="00FC0293" w:rsidP="00282448">
            <w:pPr>
              <w:pStyle w:val="table"/>
              <w:ind w:right="-151"/>
              <w:jc w:val="center"/>
              <w:rPr>
                <w:rStyle w:val="Strong"/>
                <w:b w:val="0"/>
                <w:bCs w:val="0"/>
                <w:color w:val="00602B" w:themeColor="accent1"/>
              </w:rPr>
            </w:pPr>
            <w:r w:rsidRPr="00381DB2">
              <w:rPr>
                <w:rFonts w:ascii="Roboto" w:hAnsi="Roboto" w:cs="Calibri"/>
                <w:color w:val="00602B"/>
                <w:szCs w:val="22"/>
              </w:rPr>
              <w:t>Bedrooms Compliant</w:t>
            </w:r>
          </w:p>
        </w:tc>
      </w:tr>
      <w:tr w:rsidR="00FC0293" w:rsidRPr="00CA4A57" w14:paraId="673B74F9" w14:textId="77777777" w:rsidTr="003125F5">
        <w:trPr>
          <w:trHeight w:val="340"/>
        </w:trPr>
        <w:tc>
          <w:tcPr>
            <w:tcW w:w="1000" w:type="pct"/>
            <w:tcBorders>
              <w:top w:val="single" w:sz="6" w:space="0" w:color="00602B" w:themeColor="text2"/>
              <w:left w:val="nil"/>
              <w:bottom w:val="single" w:sz="2" w:space="0" w:color="BFBFBF" w:themeColor="background1" w:themeShade="BF"/>
              <w:right w:val="nil"/>
            </w:tcBorders>
            <w:vAlign w:val="center"/>
          </w:tcPr>
          <w:p w14:paraId="679D416E" w14:textId="77777777" w:rsidR="00FC0293" w:rsidRPr="00CA4A57" w:rsidRDefault="00FC0293" w:rsidP="003125F5">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16E3F56D" w14:textId="77777777" w:rsidR="00FC0293" w:rsidRPr="00CA4A57" w:rsidRDefault="00FC0293" w:rsidP="003125F5">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424B0F9E" w14:textId="77777777" w:rsidR="00FC0293" w:rsidRPr="00CA4A57" w:rsidRDefault="00FC0293" w:rsidP="003125F5">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54A30301" w14:textId="77777777" w:rsidR="00FC0293" w:rsidRPr="00CA4A57" w:rsidRDefault="00FC0293" w:rsidP="003125F5">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0CB718B4" w14:textId="77777777" w:rsidR="00FC0293" w:rsidRPr="00CA4A57" w:rsidRDefault="00FC0293" w:rsidP="003125F5">
            <w:pPr>
              <w:spacing w:before="0" w:after="0"/>
              <w:jc w:val="center"/>
            </w:pPr>
          </w:p>
        </w:tc>
      </w:tr>
      <w:tr w:rsidR="00FC0293" w:rsidRPr="00CA4A57" w14:paraId="1E9E0D07" w14:textId="77777777" w:rsidTr="003125F5">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F036E83"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71B393AB"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1134FF89"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393BDA5A"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8346F49" w14:textId="77777777" w:rsidR="00FC0293" w:rsidRPr="00CA4A57" w:rsidRDefault="00FC0293" w:rsidP="003125F5">
            <w:pPr>
              <w:spacing w:before="0" w:after="0"/>
              <w:jc w:val="center"/>
            </w:pPr>
          </w:p>
        </w:tc>
      </w:tr>
      <w:tr w:rsidR="00FC0293" w:rsidRPr="00CA4A57" w14:paraId="623F048E" w14:textId="77777777" w:rsidTr="003125F5">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3066804A"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75459F1"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2A0B6232"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11C2E45F"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7CBFB992" w14:textId="77777777" w:rsidR="00FC0293" w:rsidRPr="00CA4A57" w:rsidRDefault="00FC0293" w:rsidP="003125F5">
            <w:pPr>
              <w:spacing w:before="0" w:after="0"/>
              <w:jc w:val="center"/>
            </w:pPr>
          </w:p>
        </w:tc>
      </w:tr>
      <w:tr w:rsidR="00FC0293" w:rsidRPr="00CA4A57" w14:paraId="4D89B2C1" w14:textId="77777777" w:rsidTr="003125F5">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269EB8CB"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32240B3B"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2BCF94DA"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558E2E6F"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A983DDA" w14:textId="77777777" w:rsidR="00FC0293" w:rsidRPr="00CA4A57" w:rsidRDefault="00FC0293" w:rsidP="003125F5">
            <w:pPr>
              <w:spacing w:before="0" w:after="0"/>
              <w:jc w:val="center"/>
            </w:pPr>
          </w:p>
        </w:tc>
      </w:tr>
      <w:tr w:rsidR="00FC0293" w:rsidRPr="00CA4A57" w14:paraId="10A8E788" w14:textId="77777777" w:rsidTr="003125F5">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0355B990" w14:textId="7E679D60" w:rsidR="00FC0293" w:rsidRPr="00FC0293" w:rsidRDefault="00FC0293" w:rsidP="003125F5">
            <w:pPr>
              <w:spacing w:before="0" w:after="0"/>
              <w:rPr>
                <w:rFonts w:ascii="Roboto" w:hAnsi="Roboto"/>
              </w:rPr>
            </w:pPr>
            <w:r w:rsidRPr="00FC0293">
              <w:rPr>
                <w:rFonts w:ascii="Roboto" w:hAnsi="Roboto"/>
              </w:rPr>
              <w:t>Total</w:t>
            </w: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0ABC7F6A"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7C70BE86"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0C4A23A7"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134672A5" w14:textId="77777777" w:rsidR="00FC0293" w:rsidRPr="00CA4A57" w:rsidRDefault="00FC0293" w:rsidP="003125F5">
            <w:pPr>
              <w:spacing w:before="0" w:after="0"/>
              <w:jc w:val="center"/>
            </w:pPr>
          </w:p>
        </w:tc>
      </w:tr>
      <w:tr w:rsidR="00615FE6" w:rsidRPr="00CA4A57" w14:paraId="23256D2A" w14:textId="77777777" w:rsidTr="003125F5">
        <w:trPr>
          <w:trHeight w:val="340"/>
        </w:trPr>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0C12CD7E" w14:textId="769B3EE0" w:rsidR="00615FE6" w:rsidRPr="00FC0293" w:rsidRDefault="00615FE6" w:rsidP="003125F5">
            <w:pPr>
              <w:spacing w:before="0" w:after="0"/>
              <w:rPr>
                <w:rFonts w:ascii="Roboto" w:hAnsi="Roboto"/>
              </w:rPr>
            </w:pPr>
            <w:r w:rsidRPr="00FC0293">
              <w:rPr>
                <w:rFonts w:ascii="Roboto" w:hAnsi="Roboto"/>
              </w:rPr>
              <w:t>Percentage</w:t>
            </w:r>
          </w:p>
        </w:tc>
        <w:tc>
          <w:tcPr>
            <w:tcW w:w="2000" w:type="pct"/>
            <w:gridSpan w:val="2"/>
            <w:tcBorders>
              <w:top w:val="single" w:sz="2" w:space="0" w:color="BFBFBF" w:themeColor="background1" w:themeShade="BF"/>
              <w:left w:val="nil"/>
              <w:bottom w:val="single" w:sz="4" w:space="0" w:color="BFBFBF" w:themeColor="background1" w:themeShade="BF"/>
              <w:right w:val="nil"/>
            </w:tcBorders>
            <w:vAlign w:val="center"/>
          </w:tcPr>
          <w:p w14:paraId="776A20A8" w14:textId="2924CBF3" w:rsidR="00615FE6" w:rsidRPr="00CA4A57" w:rsidRDefault="00117780" w:rsidP="003125F5">
            <w:pPr>
              <w:spacing w:before="0" w:after="0"/>
              <w:jc w:val="center"/>
            </w:pPr>
            <w:bookmarkStart w:id="122" w:name="Daylight_modelling_Livingareas"/>
            <w:r w:rsidRPr="00077C68">
              <w:rPr>
                <w:rFonts w:eastAsia="SimSun" w:cs="Calibri"/>
                <w:color w:val="000000"/>
                <w:szCs w:val="22"/>
              </w:rPr>
              <w:t>XX%</w:t>
            </w:r>
            <w:r>
              <w:rPr>
                <w:rFonts w:eastAsia="SimSun" w:cs="Calibri"/>
                <w:color w:val="000000"/>
                <w:szCs w:val="22"/>
              </w:rPr>
              <w:t xml:space="preserve"> of Living areas</w:t>
            </w:r>
            <w:bookmarkEnd w:id="122"/>
          </w:p>
        </w:tc>
        <w:tc>
          <w:tcPr>
            <w:tcW w:w="2000" w:type="pct"/>
            <w:gridSpan w:val="2"/>
            <w:tcBorders>
              <w:top w:val="single" w:sz="2" w:space="0" w:color="BFBFBF" w:themeColor="background1" w:themeShade="BF"/>
              <w:left w:val="nil"/>
              <w:bottom w:val="single" w:sz="4" w:space="0" w:color="BFBFBF" w:themeColor="background1" w:themeShade="BF"/>
              <w:right w:val="nil"/>
            </w:tcBorders>
            <w:vAlign w:val="center"/>
          </w:tcPr>
          <w:p w14:paraId="1DBAD260" w14:textId="31633950" w:rsidR="00615FE6" w:rsidRPr="00CA4A57" w:rsidRDefault="00545C8E" w:rsidP="003125F5">
            <w:pPr>
              <w:spacing w:before="0" w:after="0"/>
              <w:jc w:val="center"/>
            </w:pPr>
            <w:bookmarkStart w:id="123" w:name="Daylight_modelling_bedrooms"/>
            <w:r w:rsidRPr="00077C68">
              <w:rPr>
                <w:rFonts w:eastAsia="SimSun" w:cs="Calibri"/>
                <w:color w:val="000000"/>
                <w:szCs w:val="22"/>
              </w:rPr>
              <w:t>XX%</w:t>
            </w:r>
            <w:r>
              <w:rPr>
                <w:rFonts w:eastAsia="SimSun" w:cs="Calibri"/>
                <w:color w:val="000000"/>
                <w:szCs w:val="22"/>
              </w:rPr>
              <w:t xml:space="preserve"> of Bedrooms</w:t>
            </w:r>
            <w:bookmarkEnd w:id="123"/>
          </w:p>
        </w:tc>
      </w:tr>
    </w:tbl>
    <w:p w14:paraId="437572F8" w14:textId="77777777" w:rsidR="00FC0293" w:rsidRPr="00FC0293" w:rsidRDefault="00FC0293" w:rsidP="00FC0293">
      <w:pPr>
        <w:pStyle w:val="Heading3"/>
      </w:pPr>
      <w:r w:rsidRPr="00FC0293">
        <w:t>Conclusion</w:t>
      </w:r>
    </w:p>
    <w:p w14:paraId="2322BC04" w14:textId="091992D2" w:rsidR="00FC0293" w:rsidRDefault="00FC0293" w:rsidP="00FC0293">
      <w:r w:rsidRPr="00FC0293">
        <w:t xml:space="preserve">The development has been </w:t>
      </w:r>
      <w:r w:rsidR="00545C8E" w:rsidRPr="00FC0293">
        <w:t>assessed,</w:t>
      </w:r>
      <w:r w:rsidRPr="00FC0293">
        <w:t xml:space="preserve"> and it has been determined that all living areas and ≥80% of bedrooms will achieve the daylight factors as prescribed under BESS and therefore the development will meet the BESS IEQ guidelines for daylight. </w:t>
      </w:r>
    </w:p>
    <w:p w14:paraId="58965517" w14:textId="77777777" w:rsidR="00FC0293" w:rsidRPr="00FC0293" w:rsidRDefault="00FC0293" w:rsidP="00FC0293"/>
    <w:p w14:paraId="005FF10A" w14:textId="1C38DE38" w:rsidR="00FC0293" w:rsidRDefault="00FC0293">
      <w:pPr>
        <w:spacing w:before="0" w:after="200" w:line="276" w:lineRule="auto"/>
      </w:pPr>
      <w:r>
        <w:br w:type="page"/>
      </w:r>
    </w:p>
    <w:p w14:paraId="5E664FA7" w14:textId="77777777" w:rsidR="000A25DD" w:rsidRDefault="000A25DD" w:rsidP="000A25DD">
      <w:pPr>
        <w:pStyle w:val="Heading2"/>
      </w:pPr>
      <w:bookmarkStart w:id="124" w:name="NatVent_Appendix"/>
      <w:bookmarkStart w:id="125" w:name="_Toc231555538"/>
      <w:bookmarkStart w:id="126" w:name="_Toc232515677"/>
      <w:r w:rsidRPr="00FC0293">
        <w:lastRenderedPageBreak/>
        <w:t>Appendix X –</w:t>
      </w:r>
      <w:r>
        <w:t xml:space="preserve"> </w:t>
      </w:r>
      <w:r w:rsidRPr="00CF37C2">
        <w:t>Natural Ventilation</w:t>
      </w:r>
      <w:bookmarkEnd w:id="124"/>
      <w:bookmarkEnd w:id="125"/>
      <w:bookmarkEnd w:id="126"/>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781"/>
      </w:tblGrid>
      <w:tr w:rsidR="000A25DD" w:rsidRPr="00CF37C2" w14:paraId="2BD8F176" w14:textId="77777777" w:rsidTr="00632BFC">
        <w:trPr>
          <w:trHeight w:hRule="exact" w:val="2268"/>
        </w:trPr>
        <w:tc>
          <w:tcPr>
            <w:tcW w:w="9781" w:type="dxa"/>
            <w:vAlign w:val="center"/>
          </w:tcPr>
          <w:p w14:paraId="160AADE2" w14:textId="77777777" w:rsidR="000A25DD" w:rsidRDefault="000A25DD" w:rsidP="00632BFC">
            <w:pPr>
              <w:spacing w:before="0" w:after="0"/>
              <w:jc w:val="center"/>
            </w:pPr>
          </w:p>
          <w:p w14:paraId="32BD8660" w14:textId="77777777" w:rsidR="000A25DD" w:rsidRPr="00002AE0" w:rsidRDefault="000A25DD" w:rsidP="00632BFC">
            <w:pPr>
              <w:spacing w:before="0" w:after="0"/>
              <w:jc w:val="center"/>
              <w:rPr>
                <w:szCs w:val="22"/>
              </w:rPr>
            </w:pPr>
            <w:r w:rsidRPr="00002AE0">
              <w:rPr>
                <w:szCs w:val="22"/>
              </w:rPr>
              <w:t>ADD</w:t>
            </w:r>
          </w:p>
        </w:tc>
      </w:tr>
      <w:tr w:rsidR="000A25DD" w:rsidRPr="00CF37C2" w14:paraId="5EB82BB7" w14:textId="77777777" w:rsidTr="00632BFC">
        <w:tc>
          <w:tcPr>
            <w:tcW w:w="9781" w:type="dxa"/>
          </w:tcPr>
          <w:p w14:paraId="3CB3F483" w14:textId="2262EED8" w:rsidR="000A25DD" w:rsidRPr="000B60DD" w:rsidRDefault="000A25DD" w:rsidP="00632BFC">
            <w:pPr>
              <w:pStyle w:val="Caption"/>
              <w:jc w:val="center"/>
              <w:rPr>
                <w:rFonts w:cs="Times New Roman"/>
                <w:color w:val="00602B" w:themeColor="text2"/>
                <w:sz w:val="32"/>
                <w:szCs w:val="20"/>
              </w:rPr>
            </w:pPr>
            <w:r w:rsidRPr="000B60DD">
              <w:rPr>
                <w:rFonts w:eastAsiaTheme="minorEastAsia"/>
                <w:lang w:eastAsia="en-US"/>
              </w:rPr>
              <w:t xml:space="preserve">Figure </w:t>
            </w:r>
            <w:r w:rsidRPr="000B60DD">
              <w:fldChar w:fldCharType="begin"/>
            </w:r>
            <w:r w:rsidRPr="000B60DD">
              <w:rPr>
                <w:rFonts w:eastAsiaTheme="minorEastAsia"/>
                <w:lang w:eastAsia="en-US"/>
              </w:rPr>
              <w:instrText xml:space="preserve"> SEQ Figure \* ARABIC </w:instrText>
            </w:r>
            <w:r w:rsidRPr="000B60DD">
              <w:fldChar w:fldCharType="separate"/>
            </w:r>
            <w:r w:rsidRPr="000B60DD">
              <w:rPr>
                <w:rFonts w:eastAsiaTheme="minorEastAsia"/>
                <w:lang w:eastAsia="en-US"/>
              </w:rPr>
              <w:t>1</w:t>
            </w:r>
            <w:r w:rsidRPr="000B60DD">
              <w:fldChar w:fldCharType="end"/>
            </w:r>
            <w:r w:rsidR="00D21B50">
              <w:t>1</w:t>
            </w:r>
            <w:r w:rsidRPr="000B60DD">
              <w:rPr>
                <w:rFonts w:eastAsiaTheme="minorEastAsia"/>
                <w:lang w:eastAsia="en-US"/>
              </w:rPr>
              <w:t>: Natural cross-ventilated apartment</w:t>
            </w:r>
            <w:r>
              <w:rPr>
                <w:rFonts w:eastAsiaTheme="minorEastAsia"/>
                <w:lang w:eastAsia="en-US"/>
              </w:rPr>
              <w:t xml:space="preserve"> -</w:t>
            </w:r>
            <w:r w:rsidRPr="000B60DD">
              <w:rPr>
                <w:rFonts w:eastAsiaTheme="minorEastAsia"/>
                <w:lang w:eastAsia="en-US"/>
              </w:rPr>
              <w:t xml:space="preserve"> X floor</w:t>
            </w:r>
          </w:p>
        </w:tc>
      </w:tr>
    </w:tbl>
    <w:p w14:paraId="5A71FB6C" w14:textId="77777777" w:rsidR="000A25DD" w:rsidRDefault="000A25DD" w:rsidP="000A25DD">
      <w:pPr>
        <w:spacing w:before="0" w:after="0"/>
      </w:pP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781"/>
      </w:tblGrid>
      <w:tr w:rsidR="000A25DD" w:rsidRPr="00CF37C2" w14:paraId="3D153205" w14:textId="77777777" w:rsidTr="00632BFC">
        <w:trPr>
          <w:trHeight w:hRule="exact" w:val="2268"/>
        </w:trPr>
        <w:tc>
          <w:tcPr>
            <w:tcW w:w="9781" w:type="dxa"/>
            <w:vAlign w:val="center"/>
          </w:tcPr>
          <w:p w14:paraId="61C7464F" w14:textId="77777777" w:rsidR="000A25DD" w:rsidRDefault="000A25DD" w:rsidP="00632BFC">
            <w:pPr>
              <w:spacing w:before="0" w:after="0"/>
              <w:jc w:val="center"/>
            </w:pPr>
          </w:p>
          <w:p w14:paraId="34E12A01" w14:textId="77777777" w:rsidR="000A25DD" w:rsidRPr="00002AE0" w:rsidRDefault="000A25DD" w:rsidP="00632BFC">
            <w:pPr>
              <w:spacing w:before="0" w:after="0"/>
              <w:jc w:val="center"/>
              <w:rPr>
                <w:szCs w:val="22"/>
              </w:rPr>
            </w:pPr>
            <w:r w:rsidRPr="00002AE0">
              <w:rPr>
                <w:szCs w:val="22"/>
              </w:rPr>
              <w:t>ADD</w:t>
            </w:r>
          </w:p>
        </w:tc>
      </w:tr>
      <w:tr w:rsidR="000A25DD" w:rsidRPr="00CF37C2" w14:paraId="5AC89351" w14:textId="77777777" w:rsidTr="00632BFC">
        <w:tc>
          <w:tcPr>
            <w:tcW w:w="9781" w:type="dxa"/>
          </w:tcPr>
          <w:p w14:paraId="712CB27F" w14:textId="493F20A4" w:rsidR="000A25DD" w:rsidRPr="000B60DD" w:rsidRDefault="000A25DD" w:rsidP="00632BFC">
            <w:pPr>
              <w:pStyle w:val="Caption"/>
              <w:jc w:val="center"/>
              <w:rPr>
                <w:rFonts w:cs="Times New Roman"/>
                <w:color w:val="00602B" w:themeColor="text2"/>
                <w:sz w:val="32"/>
                <w:szCs w:val="20"/>
              </w:rPr>
            </w:pPr>
            <w:r w:rsidRPr="000B60DD">
              <w:rPr>
                <w:rFonts w:eastAsiaTheme="minorEastAsia"/>
                <w:lang w:eastAsia="en-US"/>
              </w:rPr>
              <w:t xml:space="preserve">Figure </w:t>
            </w:r>
            <w:r w:rsidRPr="000B60DD">
              <w:fldChar w:fldCharType="begin"/>
            </w:r>
            <w:r w:rsidRPr="000B60DD">
              <w:rPr>
                <w:rFonts w:eastAsiaTheme="minorEastAsia"/>
                <w:lang w:eastAsia="en-US"/>
              </w:rPr>
              <w:instrText xml:space="preserve"> SEQ Figure \* ARABIC </w:instrText>
            </w:r>
            <w:r w:rsidRPr="000B60DD">
              <w:fldChar w:fldCharType="separate"/>
            </w:r>
            <w:r>
              <w:rPr>
                <w:rFonts w:eastAsiaTheme="minorEastAsia"/>
                <w:noProof/>
                <w:lang w:eastAsia="en-US"/>
              </w:rPr>
              <w:t>1</w:t>
            </w:r>
            <w:r w:rsidRPr="000B60DD">
              <w:fldChar w:fldCharType="end"/>
            </w:r>
            <w:r w:rsidR="00D21B50">
              <w:t>2</w:t>
            </w:r>
            <w:r w:rsidRPr="000B60DD">
              <w:rPr>
                <w:rFonts w:eastAsiaTheme="minorEastAsia"/>
                <w:lang w:eastAsia="en-US"/>
              </w:rPr>
              <w:t>: Natural cross-ventilated apartment</w:t>
            </w:r>
            <w:r>
              <w:rPr>
                <w:rFonts w:eastAsiaTheme="minorEastAsia"/>
                <w:lang w:eastAsia="en-US"/>
              </w:rPr>
              <w:t xml:space="preserve"> -</w:t>
            </w:r>
            <w:r w:rsidRPr="000B60DD">
              <w:rPr>
                <w:rFonts w:eastAsiaTheme="minorEastAsia"/>
                <w:lang w:eastAsia="en-US"/>
              </w:rPr>
              <w:t xml:space="preserve"> X floor</w:t>
            </w:r>
          </w:p>
        </w:tc>
      </w:tr>
    </w:tbl>
    <w:p w14:paraId="5BC87AE4" w14:textId="77777777" w:rsidR="000A25DD" w:rsidRDefault="000A25DD" w:rsidP="000A25DD"/>
    <w:p w14:paraId="351F6F52" w14:textId="77777777" w:rsidR="000A25DD" w:rsidRDefault="000A25DD" w:rsidP="000A25DD">
      <w:pPr>
        <w:pStyle w:val="Heading3"/>
      </w:pPr>
      <w:r w:rsidRPr="002A7CBF">
        <w:t>Overall Building Results</w:t>
      </w:r>
    </w:p>
    <w:tbl>
      <w:tblPr>
        <w:tblW w:w="9865" w:type="dxa"/>
        <w:tblLayout w:type="fixed"/>
        <w:tblLook w:val="04A0" w:firstRow="1" w:lastRow="0" w:firstColumn="1" w:lastColumn="0" w:noHBand="0" w:noVBand="1"/>
      </w:tblPr>
      <w:tblGrid>
        <w:gridCol w:w="942"/>
        <w:gridCol w:w="1893"/>
        <w:gridCol w:w="2568"/>
        <w:gridCol w:w="2231"/>
        <w:gridCol w:w="2231"/>
      </w:tblGrid>
      <w:tr w:rsidR="000A25DD" w:rsidRPr="00022BF9" w14:paraId="4ACF61C3" w14:textId="77777777" w:rsidTr="00632BFC">
        <w:trPr>
          <w:trHeight w:val="330"/>
        </w:trPr>
        <w:tc>
          <w:tcPr>
            <w:tcW w:w="942" w:type="dxa"/>
            <w:tcBorders>
              <w:bottom w:val="single" w:sz="4" w:space="0" w:color="00602B" w:themeColor="text2"/>
            </w:tcBorders>
            <w:noWrap/>
            <w:vAlign w:val="bottom"/>
            <w:hideMark/>
          </w:tcPr>
          <w:p w14:paraId="11FE653F" w14:textId="77777777" w:rsidR="000A25DD" w:rsidRPr="00022BF9" w:rsidRDefault="000A25DD" w:rsidP="00632BFC">
            <w:pPr>
              <w:spacing w:before="0" w:after="0" w:line="240" w:lineRule="auto"/>
              <w:rPr>
                <w:rFonts w:ascii="Roboto" w:eastAsia="Times New Roman" w:hAnsi="Roboto" w:cs="Calibri"/>
                <w:color w:val="00602B"/>
                <w:sz w:val="24"/>
                <w:szCs w:val="24"/>
                <w:lang w:eastAsia="en-AU"/>
              </w:rPr>
            </w:pPr>
            <w:r>
              <w:rPr>
                <w:rFonts w:ascii="Roboto" w:hAnsi="Roboto" w:cs="Calibri"/>
                <w:color w:val="00602B"/>
              </w:rPr>
              <w:t>Floor Level</w:t>
            </w:r>
            <w:r w:rsidRPr="00022BF9">
              <w:rPr>
                <w:rFonts w:ascii="Roboto" w:eastAsia="Times New Roman" w:hAnsi="Roboto" w:cs="Calibri"/>
                <w:color w:val="00602B"/>
                <w:sz w:val="24"/>
                <w:szCs w:val="24"/>
                <w:lang w:eastAsia="en-AU"/>
              </w:rPr>
              <w:t> </w:t>
            </w:r>
          </w:p>
        </w:tc>
        <w:tc>
          <w:tcPr>
            <w:tcW w:w="1893" w:type="dxa"/>
            <w:tcBorders>
              <w:bottom w:val="single" w:sz="4" w:space="0" w:color="00602B" w:themeColor="text2"/>
            </w:tcBorders>
            <w:noWrap/>
            <w:vAlign w:val="center"/>
            <w:hideMark/>
          </w:tcPr>
          <w:p w14:paraId="677EEE29" w14:textId="77777777" w:rsidR="000A25DD" w:rsidRPr="00022BF9" w:rsidRDefault="000A25DD" w:rsidP="00632BFC">
            <w:pPr>
              <w:spacing w:before="0" w:after="0" w:line="240" w:lineRule="auto"/>
              <w:jc w:val="center"/>
              <w:rPr>
                <w:rFonts w:ascii="Roboto" w:hAnsi="Roboto" w:cs="Calibri"/>
                <w:color w:val="00602B"/>
              </w:rPr>
            </w:pPr>
            <w:r w:rsidRPr="00022BF9">
              <w:rPr>
                <w:rFonts w:ascii="Roboto" w:hAnsi="Roboto" w:cs="Calibri"/>
                <w:color w:val="00602B"/>
              </w:rPr>
              <w:t>Cross-ventilated</w:t>
            </w:r>
          </w:p>
        </w:tc>
        <w:tc>
          <w:tcPr>
            <w:tcW w:w="2568" w:type="dxa"/>
            <w:tcBorders>
              <w:bottom w:val="single" w:sz="4" w:space="0" w:color="00602B" w:themeColor="text2"/>
            </w:tcBorders>
            <w:noWrap/>
            <w:vAlign w:val="center"/>
            <w:hideMark/>
          </w:tcPr>
          <w:p w14:paraId="0B8397A7" w14:textId="77777777" w:rsidR="000A25DD" w:rsidRPr="00022BF9" w:rsidRDefault="000A25DD" w:rsidP="00632BFC">
            <w:pPr>
              <w:pStyle w:val="table"/>
              <w:jc w:val="center"/>
              <w:rPr>
                <w:rFonts w:ascii="Roboto" w:hAnsi="Roboto" w:cs="Calibri"/>
                <w:color w:val="00602B"/>
              </w:rPr>
            </w:pPr>
            <w:r w:rsidRPr="00022BF9">
              <w:rPr>
                <w:rFonts w:ascii="Roboto" w:hAnsi="Roboto" w:cs="Calibri"/>
                <w:color w:val="00602B"/>
              </w:rPr>
              <w:t>Single Sided ventilated</w:t>
            </w:r>
          </w:p>
        </w:tc>
        <w:tc>
          <w:tcPr>
            <w:tcW w:w="2231" w:type="dxa"/>
            <w:tcBorders>
              <w:bottom w:val="single" w:sz="4" w:space="0" w:color="00602B" w:themeColor="text2"/>
            </w:tcBorders>
            <w:noWrap/>
            <w:vAlign w:val="center"/>
            <w:hideMark/>
          </w:tcPr>
          <w:p w14:paraId="525DA5B4" w14:textId="77777777" w:rsidR="000A25DD" w:rsidRPr="00022BF9" w:rsidRDefault="000A25DD" w:rsidP="00632BFC">
            <w:pPr>
              <w:pStyle w:val="table"/>
              <w:jc w:val="center"/>
              <w:rPr>
                <w:rFonts w:ascii="Roboto" w:hAnsi="Roboto" w:cs="Calibri"/>
                <w:color w:val="00602B"/>
              </w:rPr>
            </w:pPr>
            <w:r w:rsidRPr="00022BF9">
              <w:rPr>
                <w:rFonts w:ascii="Roboto" w:hAnsi="Roboto" w:cs="Calibri"/>
                <w:color w:val="00602B"/>
              </w:rPr>
              <w:t>Non</w:t>
            </w:r>
            <w:r>
              <w:rPr>
                <w:rFonts w:ascii="Roboto" w:hAnsi="Roboto" w:cs="Calibri"/>
                <w:color w:val="00602B"/>
              </w:rPr>
              <w:t>-</w:t>
            </w:r>
            <w:r w:rsidRPr="00022BF9">
              <w:rPr>
                <w:rFonts w:ascii="Roboto" w:hAnsi="Roboto" w:cs="Calibri"/>
                <w:color w:val="00602B"/>
              </w:rPr>
              <w:t>compliant</w:t>
            </w:r>
          </w:p>
        </w:tc>
        <w:tc>
          <w:tcPr>
            <w:tcW w:w="2231" w:type="dxa"/>
            <w:tcBorders>
              <w:bottom w:val="single" w:sz="4" w:space="0" w:color="00602B" w:themeColor="text2"/>
            </w:tcBorders>
            <w:noWrap/>
            <w:vAlign w:val="center"/>
            <w:hideMark/>
          </w:tcPr>
          <w:p w14:paraId="6DAAC188" w14:textId="77777777" w:rsidR="000A25DD" w:rsidRPr="00022BF9" w:rsidRDefault="000A25DD" w:rsidP="00632BFC">
            <w:pPr>
              <w:pStyle w:val="table"/>
              <w:jc w:val="center"/>
              <w:rPr>
                <w:rFonts w:ascii="Roboto" w:hAnsi="Roboto" w:cs="Calibri"/>
                <w:color w:val="00602B"/>
              </w:rPr>
            </w:pPr>
            <w:r w:rsidRPr="00022BF9">
              <w:rPr>
                <w:rFonts w:ascii="Roboto" w:hAnsi="Roboto" w:cs="Calibri"/>
                <w:color w:val="00602B"/>
              </w:rPr>
              <w:t xml:space="preserve">Total </w:t>
            </w:r>
            <w:r>
              <w:rPr>
                <w:rFonts w:ascii="Roboto" w:hAnsi="Roboto" w:cs="Calibri"/>
                <w:color w:val="00602B"/>
              </w:rPr>
              <w:t>C</w:t>
            </w:r>
            <w:r w:rsidRPr="00022BF9">
              <w:rPr>
                <w:rFonts w:ascii="Roboto" w:hAnsi="Roboto" w:cs="Calibri"/>
                <w:color w:val="00602B"/>
              </w:rPr>
              <w:t>ompliant</w:t>
            </w:r>
          </w:p>
        </w:tc>
      </w:tr>
      <w:tr w:rsidR="000A25DD" w:rsidRPr="00022BF9" w14:paraId="0CE1F9AB" w14:textId="77777777" w:rsidTr="00632BFC">
        <w:trPr>
          <w:trHeight w:val="315"/>
        </w:trPr>
        <w:tc>
          <w:tcPr>
            <w:tcW w:w="942" w:type="dxa"/>
            <w:tcBorders>
              <w:top w:val="single" w:sz="4" w:space="0" w:color="00602B" w:themeColor="text2"/>
              <w:bottom w:val="single" w:sz="4" w:space="0" w:color="BFBFBF" w:themeColor="background1" w:themeShade="BF"/>
            </w:tcBorders>
            <w:noWrap/>
            <w:vAlign w:val="center"/>
            <w:hideMark/>
          </w:tcPr>
          <w:p w14:paraId="10E64A4A" w14:textId="77777777" w:rsidR="000A25DD" w:rsidRPr="00022BF9" w:rsidRDefault="000A25DD" w:rsidP="00632BFC">
            <w:pPr>
              <w:spacing w:before="0" w:after="0" w:line="240" w:lineRule="auto"/>
              <w:jc w:val="center"/>
              <w:rPr>
                <w:rFonts w:eastAsia="Times New Roman" w:cs="Calibri"/>
                <w:color w:val="auto"/>
                <w:lang w:eastAsia="en-AU"/>
              </w:rPr>
            </w:pPr>
            <w:r w:rsidRPr="00022BF9">
              <w:rPr>
                <w:rFonts w:eastAsia="Times New Roman" w:cs="Calibri"/>
                <w:color w:val="auto"/>
                <w:lang w:eastAsia="en-AU"/>
              </w:rPr>
              <w:t>G</w:t>
            </w:r>
          </w:p>
        </w:tc>
        <w:tc>
          <w:tcPr>
            <w:tcW w:w="1893" w:type="dxa"/>
            <w:tcBorders>
              <w:top w:val="single" w:sz="4" w:space="0" w:color="00602B" w:themeColor="text2"/>
              <w:bottom w:val="single" w:sz="4" w:space="0" w:color="BFBFBF" w:themeColor="background1" w:themeShade="BF"/>
            </w:tcBorders>
            <w:noWrap/>
            <w:vAlign w:val="center"/>
            <w:hideMark/>
          </w:tcPr>
          <w:p w14:paraId="6DBCA131"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c>
          <w:tcPr>
            <w:tcW w:w="2568" w:type="dxa"/>
            <w:tcBorders>
              <w:top w:val="single" w:sz="4" w:space="0" w:color="00602B" w:themeColor="text2"/>
              <w:bottom w:val="single" w:sz="4" w:space="0" w:color="BFBFBF" w:themeColor="background1" w:themeShade="BF"/>
            </w:tcBorders>
            <w:noWrap/>
            <w:vAlign w:val="center"/>
            <w:hideMark/>
          </w:tcPr>
          <w:p w14:paraId="7880CA5C"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0</w:t>
            </w:r>
          </w:p>
        </w:tc>
        <w:tc>
          <w:tcPr>
            <w:tcW w:w="2231" w:type="dxa"/>
            <w:tcBorders>
              <w:top w:val="single" w:sz="4" w:space="0" w:color="00602B" w:themeColor="text2"/>
              <w:bottom w:val="single" w:sz="4" w:space="0" w:color="BFBFBF" w:themeColor="background1" w:themeShade="BF"/>
            </w:tcBorders>
            <w:noWrap/>
            <w:vAlign w:val="center"/>
            <w:hideMark/>
          </w:tcPr>
          <w:p w14:paraId="7FE02B79"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0</w:t>
            </w:r>
          </w:p>
        </w:tc>
        <w:tc>
          <w:tcPr>
            <w:tcW w:w="2231" w:type="dxa"/>
            <w:tcBorders>
              <w:top w:val="single" w:sz="4" w:space="0" w:color="00602B" w:themeColor="text2"/>
              <w:bottom w:val="single" w:sz="4" w:space="0" w:color="BFBFBF" w:themeColor="background1" w:themeShade="BF"/>
            </w:tcBorders>
            <w:noWrap/>
            <w:vAlign w:val="center"/>
            <w:hideMark/>
          </w:tcPr>
          <w:p w14:paraId="55F0AB21"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r>
      <w:tr w:rsidR="000A25DD" w:rsidRPr="00022BF9" w14:paraId="1EDFD589" w14:textId="77777777" w:rsidTr="00632BFC">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5433BF14" w14:textId="77777777" w:rsidR="000A25DD" w:rsidRPr="00022BF9" w:rsidRDefault="000A25DD" w:rsidP="00632BFC">
            <w:pPr>
              <w:spacing w:before="0" w:after="0" w:line="240" w:lineRule="auto"/>
              <w:jc w:val="center"/>
              <w:rPr>
                <w:rFonts w:eastAsia="Times New Roman" w:cs="Calibri"/>
                <w:color w:val="auto"/>
                <w:lang w:eastAsia="en-AU"/>
              </w:rPr>
            </w:pPr>
            <w:r w:rsidRPr="00022BF9">
              <w:rPr>
                <w:rFonts w:eastAsia="Times New Roman" w:cs="Calibri"/>
                <w:color w:val="auto"/>
                <w:lang w:eastAsia="en-AU"/>
              </w:rPr>
              <w:t>1</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603657AD"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2</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1FCE79E4"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0</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4F26E4D6"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0</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2225CABF"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2</w:t>
            </w:r>
          </w:p>
        </w:tc>
      </w:tr>
      <w:tr w:rsidR="000A25DD" w:rsidRPr="00022BF9" w14:paraId="24C7852C" w14:textId="77777777" w:rsidTr="00632BFC">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0C0F9B93" w14:textId="77777777" w:rsidR="000A25DD" w:rsidRPr="00022BF9" w:rsidRDefault="000A25DD" w:rsidP="00632BFC">
            <w:pPr>
              <w:spacing w:before="0" w:after="0" w:line="240" w:lineRule="auto"/>
              <w:jc w:val="center"/>
              <w:rPr>
                <w:rFonts w:eastAsia="Times New Roman" w:cs="Calibri"/>
                <w:color w:val="auto"/>
                <w:lang w:eastAsia="en-AU"/>
              </w:rPr>
            </w:pPr>
            <w:r w:rsidRPr="00022BF9">
              <w:rPr>
                <w:rFonts w:eastAsia="Times New Roman" w:cs="Calibri"/>
                <w:color w:val="auto"/>
                <w:lang w:eastAsia="en-AU"/>
              </w:rPr>
              <w:t>2</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4DD00FB9"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4</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41F80453"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62CAAF01"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8</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14A8A4D0"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5</w:t>
            </w:r>
          </w:p>
        </w:tc>
      </w:tr>
      <w:tr w:rsidR="000A25DD" w:rsidRPr="00022BF9" w14:paraId="6695099A" w14:textId="77777777" w:rsidTr="00632BFC">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154CB903" w14:textId="77777777" w:rsidR="000A25DD" w:rsidRPr="00022BF9" w:rsidRDefault="000A25DD" w:rsidP="00632BFC">
            <w:pPr>
              <w:spacing w:before="0" w:after="0" w:line="240" w:lineRule="auto"/>
              <w:jc w:val="center"/>
              <w:rPr>
                <w:rFonts w:eastAsia="Times New Roman" w:cs="Calibri"/>
                <w:color w:val="auto"/>
                <w:lang w:eastAsia="en-AU"/>
              </w:rPr>
            </w:pPr>
            <w:r w:rsidRPr="00022BF9">
              <w:rPr>
                <w:rFonts w:eastAsia="Times New Roman" w:cs="Calibri"/>
                <w:color w:val="auto"/>
                <w:lang w:eastAsia="en-AU"/>
              </w:rPr>
              <w:t>3</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3B625B44"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4</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47541BDD"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00BDD72A"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8</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0DF40CA0"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5</w:t>
            </w:r>
          </w:p>
        </w:tc>
      </w:tr>
      <w:tr w:rsidR="000A25DD" w:rsidRPr="00022BF9" w14:paraId="6330CABD" w14:textId="77777777" w:rsidTr="00632BFC">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7E9E361D" w14:textId="77777777" w:rsidR="000A25DD" w:rsidRPr="00022BF9" w:rsidRDefault="000A25DD" w:rsidP="00632BFC">
            <w:pPr>
              <w:spacing w:before="0" w:after="0" w:line="240" w:lineRule="auto"/>
              <w:jc w:val="center"/>
              <w:rPr>
                <w:rFonts w:eastAsia="Times New Roman" w:cs="Calibri"/>
                <w:color w:val="auto"/>
                <w:lang w:eastAsia="en-AU"/>
              </w:rPr>
            </w:pPr>
            <w:r w:rsidRPr="00022BF9">
              <w:rPr>
                <w:rFonts w:eastAsia="Times New Roman" w:cs="Calibri"/>
                <w:color w:val="auto"/>
                <w:lang w:eastAsia="en-AU"/>
              </w:rPr>
              <w:t>4</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168F04E7"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4</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07BBC9E5"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2</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4A3CFD9A"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8</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20D9EB9E"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6</w:t>
            </w:r>
          </w:p>
        </w:tc>
      </w:tr>
      <w:tr w:rsidR="000A25DD" w:rsidRPr="00022BF9" w14:paraId="5D9C9B84" w14:textId="77777777" w:rsidTr="00632BFC">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61DE934B" w14:textId="77777777" w:rsidR="000A25DD" w:rsidRPr="00022BF9" w:rsidRDefault="000A25DD" w:rsidP="00632BFC">
            <w:pPr>
              <w:spacing w:before="0" w:after="0" w:line="240" w:lineRule="auto"/>
              <w:jc w:val="center"/>
              <w:rPr>
                <w:rFonts w:eastAsia="Times New Roman" w:cs="Calibri"/>
                <w:color w:val="auto"/>
                <w:lang w:eastAsia="en-AU"/>
              </w:rPr>
            </w:pPr>
            <w:r w:rsidRPr="00022BF9">
              <w:rPr>
                <w:rFonts w:eastAsia="Times New Roman" w:cs="Calibri"/>
                <w:color w:val="auto"/>
                <w:lang w:eastAsia="en-AU"/>
              </w:rPr>
              <w:t>5</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32C58DE5"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5FE16860"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0</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656E1113"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8</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4A91FCD0"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r>
      <w:tr w:rsidR="000A25DD" w:rsidRPr="00022BF9" w14:paraId="0CB54029" w14:textId="77777777" w:rsidTr="00632BFC">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5C06FCA1" w14:textId="77777777" w:rsidR="000A25DD" w:rsidRPr="00022BF9" w:rsidRDefault="000A25DD" w:rsidP="00632BFC">
            <w:pPr>
              <w:spacing w:before="0" w:after="0" w:line="240" w:lineRule="auto"/>
              <w:jc w:val="center"/>
              <w:rPr>
                <w:rFonts w:eastAsia="Times New Roman" w:cs="Calibri"/>
                <w:color w:val="auto"/>
                <w:lang w:eastAsia="en-AU"/>
              </w:rPr>
            </w:pPr>
            <w:r w:rsidRPr="00022BF9">
              <w:rPr>
                <w:rFonts w:eastAsia="Times New Roman" w:cs="Calibri"/>
                <w:color w:val="auto"/>
                <w:lang w:eastAsia="en-AU"/>
              </w:rPr>
              <w:t>6</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131698FD"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64F7D5FC"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12D9079B"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8</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2B057DBB"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2</w:t>
            </w:r>
          </w:p>
        </w:tc>
      </w:tr>
      <w:tr w:rsidR="000A25DD" w:rsidRPr="00022BF9" w14:paraId="0133B1D3" w14:textId="77777777" w:rsidTr="00632BFC">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206B147A" w14:textId="77777777" w:rsidR="000A25DD" w:rsidRPr="00022BF9" w:rsidRDefault="000A25DD" w:rsidP="00632BFC">
            <w:pPr>
              <w:spacing w:before="0" w:after="0" w:line="240" w:lineRule="auto"/>
              <w:jc w:val="center"/>
              <w:rPr>
                <w:rFonts w:eastAsia="Times New Roman" w:cs="Calibri"/>
                <w:color w:val="auto"/>
                <w:lang w:eastAsia="en-AU"/>
              </w:rPr>
            </w:pPr>
            <w:r w:rsidRPr="00022BF9">
              <w:rPr>
                <w:rFonts w:eastAsia="Times New Roman" w:cs="Calibri"/>
                <w:color w:val="auto"/>
                <w:lang w:eastAsia="en-AU"/>
              </w:rPr>
              <w:t>7</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46FD4CE9"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3</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7E7C5025"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0</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021BA2EA"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0</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7945AE11"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3</w:t>
            </w:r>
          </w:p>
        </w:tc>
      </w:tr>
      <w:tr w:rsidR="000A25DD" w:rsidRPr="00022BF9" w14:paraId="72EF5FCA" w14:textId="77777777" w:rsidTr="00632BFC">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3739A892" w14:textId="77777777" w:rsidR="000A25DD" w:rsidRPr="00022BF9" w:rsidRDefault="000A25DD" w:rsidP="00632BFC">
            <w:pPr>
              <w:spacing w:before="0" w:after="0" w:line="240" w:lineRule="auto"/>
              <w:jc w:val="center"/>
              <w:rPr>
                <w:rFonts w:eastAsia="Times New Roman" w:cs="Calibri"/>
                <w:color w:val="auto"/>
                <w:lang w:eastAsia="en-AU"/>
              </w:rPr>
            </w:pPr>
          </w:p>
        </w:tc>
        <w:tc>
          <w:tcPr>
            <w:tcW w:w="1893" w:type="dxa"/>
            <w:tcBorders>
              <w:top w:val="single" w:sz="4" w:space="0" w:color="BFBFBF" w:themeColor="background1" w:themeShade="BF"/>
              <w:bottom w:val="single" w:sz="4" w:space="0" w:color="BFBFBF" w:themeColor="background1" w:themeShade="BF"/>
            </w:tcBorders>
            <w:noWrap/>
            <w:vAlign w:val="center"/>
            <w:hideMark/>
          </w:tcPr>
          <w:p w14:paraId="3A04B65E" w14:textId="77777777" w:rsidR="000A25DD" w:rsidRPr="00022BF9" w:rsidRDefault="000A25DD" w:rsidP="00632BFC">
            <w:pPr>
              <w:spacing w:before="0" w:after="0" w:line="240" w:lineRule="auto"/>
              <w:jc w:val="center"/>
              <w:rPr>
                <w:rFonts w:eastAsia="Times New Roman" w:cs="Calibri"/>
                <w:color w:val="auto"/>
                <w:lang w:eastAsia="en-AU"/>
              </w:rPr>
            </w:pPr>
          </w:p>
        </w:tc>
        <w:tc>
          <w:tcPr>
            <w:tcW w:w="2568" w:type="dxa"/>
            <w:tcBorders>
              <w:top w:val="single" w:sz="4" w:space="0" w:color="BFBFBF" w:themeColor="background1" w:themeShade="BF"/>
              <w:bottom w:val="single" w:sz="4" w:space="0" w:color="BFBFBF" w:themeColor="background1" w:themeShade="BF"/>
            </w:tcBorders>
            <w:noWrap/>
            <w:vAlign w:val="center"/>
            <w:hideMark/>
          </w:tcPr>
          <w:p w14:paraId="61D50478" w14:textId="77777777" w:rsidR="000A25DD" w:rsidRPr="00022BF9" w:rsidRDefault="000A25DD" w:rsidP="00632BFC">
            <w:pPr>
              <w:spacing w:before="0" w:after="0" w:line="240" w:lineRule="auto"/>
              <w:jc w:val="center"/>
              <w:rPr>
                <w:rFonts w:eastAsia="Times New Roman" w:cs="Times New Roman"/>
                <w:color w:val="auto"/>
                <w:lang w:eastAsia="en-AU"/>
              </w:rPr>
            </w:pPr>
          </w:p>
        </w:tc>
        <w:tc>
          <w:tcPr>
            <w:tcW w:w="2231" w:type="dxa"/>
            <w:tcBorders>
              <w:top w:val="single" w:sz="4" w:space="0" w:color="BFBFBF" w:themeColor="background1" w:themeShade="BF"/>
              <w:bottom w:val="single" w:sz="4" w:space="0" w:color="BFBFBF" w:themeColor="background1" w:themeShade="BF"/>
            </w:tcBorders>
            <w:noWrap/>
            <w:vAlign w:val="center"/>
            <w:hideMark/>
          </w:tcPr>
          <w:p w14:paraId="44196502" w14:textId="77777777" w:rsidR="000A25DD" w:rsidRPr="00022BF9" w:rsidRDefault="000A25DD" w:rsidP="00632BFC">
            <w:pPr>
              <w:spacing w:before="0" w:after="0" w:line="240" w:lineRule="auto"/>
              <w:jc w:val="center"/>
              <w:rPr>
                <w:rFonts w:eastAsia="Times New Roman" w:cs="Times New Roman"/>
                <w:color w:val="auto"/>
                <w:lang w:eastAsia="en-AU"/>
              </w:rPr>
            </w:pPr>
          </w:p>
        </w:tc>
        <w:tc>
          <w:tcPr>
            <w:tcW w:w="2231" w:type="dxa"/>
            <w:tcBorders>
              <w:top w:val="single" w:sz="4" w:space="0" w:color="BFBFBF" w:themeColor="background1" w:themeShade="BF"/>
              <w:bottom w:val="single" w:sz="4" w:space="0" w:color="BFBFBF" w:themeColor="background1" w:themeShade="BF"/>
            </w:tcBorders>
            <w:noWrap/>
            <w:vAlign w:val="center"/>
            <w:hideMark/>
          </w:tcPr>
          <w:p w14:paraId="1D44C968" w14:textId="77777777" w:rsidR="000A25DD" w:rsidRPr="00022BF9" w:rsidRDefault="000A25DD" w:rsidP="00632BFC">
            <w:pPr>
              <w:spacing w:before="0" w:after="0" w:line="240" w:lineRule="auto"/>
              <w:jc w:val="center"/>
              <w:rPr>
                <w:rFonts w:eastAsia="Times New Roman" w:cs="Calibri"/>
                <w:color w:val="000000"/>
                <w:lang w:eastAsia="en-AU"/>
              </w:rPr>
            </w:pPr>
          </w:p>
        </w:tc>
      </w:tr>
      <w:tr w:rsidR="000A25DD" w:rsidRPr="00022BF9" w14:paraId="1608F0D6" w14:textId="77777777" w:rsidTr="00632BFC">
        <w:trPr>
          <w:trHeight w:val="330"/>
        </w:trPr>
        <w:tc>
          <w:tcPr>
            <w:tcW w:w="942" w:type="dxa"/>
            <w:tcBorders>
              <w:top w:val="single" w:sz="4" w:space="0" w:color="BFBFBF" w:themeColor="background1" w:themeShade="BF"/>
              <w:bottom w:val="single" w:sz="4" w:space="0" w:color="BFBFBF" w:themeColor="background1" w:themeShade="BF"/>
            </w:tcBorders>
            <w:noWrap/>
            <w:vAlign w:val="center"/>
            <w:hideMark/>
          </w:tcPr>
          <w:p w14:paraId="643AAD62" w14:textId="77777777" w:rsidR="000A25DD" w:rsidRPr="00022BF9" w:rsidRDefault="000A25DD" w:rsidP="00632BFC">
            <w:pPr>
              <w:spacing w:before="0" w:after="0" w:line="240" w:lineRule="auto"/>
              <w:rPr>
                <w:rFonts w:eastAsia="Times New Roman" w:cs="Calibri"/>
                <w:b/>
                <w:bCs/>
                <w:color w:val="auto"/>
                <w:lang w:eastAsia="en-AU"/>
              </w:rPr>
            </w:pPr>
            <w:r w:rsidRPr="00FC0293">
              <w:rPr>
                <w:rFonts w:ascii="Roboto" w:hAnsi="Roboto"/>
              </w:rPr>
              <w:t>Total</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3A1A831C" w14:textId="77777777" w:rsidR="000A25DD" w:rsidRPr="00022BF9" w:rsidRDefault="000A25DD" w:rsidP="00632BFC">
            <w:pPr>
              <w:spacing w:before="0" w:after="0" w:line="240" w:lineRule="auto"/>
              <w:jc w:val="center"/>
              <w:rPr>
                <w:rFonts w:eastAsia="Times New Roman" w:cs="Calibri"/>
                <w:b/>
                <w:bCs/>
                <w:color w:val="000000"/>
                <w:lang w:eastAsia="en-AU"/>
              </w:rPr>
            </w:pPr>
            <w:r w:rsidRPr="00022BF9">
              <w:rPr>
                <w:rFonts w:eastAsia="Times New Roman" w:cs="Calibri"/>
                <w:b/>
                <w:bCs/>
                <w:color w:val="000000"/>
                <w:lang w:eastAsia="en-AU"/>
              </w:rPr>
              <w:t>20</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2624A257" w14:textId="77777777" w:rsidR="000A25DD" w:rsidRPr="00022BF9" w:rsidRDefault="000A25DD" w:rsidP="00632BFC">
            <w:pPr>
              <w:spacing w:before="0" w:after="0" w:line="240" w:lineRule="auto"/>
              <w:jc w:val="center"/>
              <w:rPr>
                <w:rFonts w:eastAsia="Times New Roman" w:cs="Calibri"/>
                <w:b/>
                <w:bCs/>
                <w:color w:val="000000"/>
                <w:lang w:eastAsia="en-AU"/>
              </w:rPr>
            </w:pPr>
            <w:r w:rsidRPr="00022BF9">
              <w:rPr>
                <w:rFonts w:eastAsia="Times New Roman" w:cs="Calibri"/>
                <w:b/>
                <w:bCs/>
                <w:color w:val="000000"/>
                <w:lang w:eastAsia="en-AU"/>
              </w:rPr>
              <w:t>5</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66749CEC" w14:textId="77777777" w:rsidR="000A25DD" w:rsidRPr="00022BF9" w:rsidRDefault="000A25DD" w:rsidP="00632BFC">
            <w:pPr>
              <w:spacing w:before="0" w:after="0" w:line="240" w:lineRule="auto"/>
              <w:jc w:val="center"/>
              <w:rPr>
                <w:rFonts w:eastAsia="Times New Roman" w:cs="Calibri"/>
                <w:b/>
                <w:bCs/>
                <w:color w:val="000000"/>
                <w:lang w:eastAsia="en-AU"/>
              </w:rPr>
            </w:pPr>
            <w:r>
              <w:rPr>
                <w:rFonts w:eastAsia="Times New Roman" w:cs="Calibri"/>
                <w:b/>
                <w:bCs/>
                <w:color w:val="000000"/>
                <w:lang w:eastAsia="en-AU"/>
              </w:rPr>
              <w:t>40</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22B50837" w14:textId="77777777" w:rsidR="000A25DD" w:rsidRPr="00022BF9" w:rsidRDefault="000A25DD" w:rsidP="00632BFC">
            <w:pPr>
              <w:spacing w:before="0" w:after="0" w:line="240" w:lineRule="auto"/>
              <w:jc w:val="center"/>
              <w:rPr>
                <w:rFonts w:eastAsia="Times New Roman" w:cs="Calibri"/>
                <w:b/>
                <w:bCs/>
                <w:color w:val="000000"/>
                <w:lang w:eastAsia="en-AU"/>
              </w:rPr>
            </w:pPr>
            <w:r w:rsidRPr="00022BF9">
              <w:rPr>
                <w:rFonts w:eastAsia="Times New Roman" w:cs="Calibri"/>
                <w:b/>
                <w:bCs/>
                <w:color w:val="000000"/>
                <w:lang w:eastAsia="en-AU"/>
              </w:rPr>
              <w:t>25</w:t>
            </w:r>
          </w:p>
        </w:tc>
      </w:tr>
      <w:tr w:rsidR="000A25DD" w:rsidRPr="00022BF9" w14:paraId="3DBED511" w14:textId="77777777" w:rsidTr="00632BFC">
        <w:trPr>
          <w:trHeight w:val="330"/>
        </w:trPr>
        <w:tc>
          <w:tcPr>
            <w:tcW w:w="942" w:type="dxa"/>
            <w:tcBorders>
              <w:top w:val="single" w:sz="4" w:space="0" w:color="BFBFBF" w:themeColor="background1" w:themeShade="BF"/>
              <w:bottom w:val="single" w:sz="4" w:space="0" w:color="00602B" w:themeColor="text2"/>
            </w:tcBorders>
            <w:noWrap/>
            <w:vAlign w:val="bottom"/>
            <w:hideMark/>
          </w:tcPr>
          <w:p w14:paraId="700C06D3" w14:textId="77777777" w:rsidR="000A25DD" w:rsidRPr="00022BF9" w:rsidRDefault="000A25DD" w:rsidP="00632BFC">
            <w:pPr>
              <w:spacing w:before="0" w:after="0" w:line="240" w:lineRule="auto"/>
              <w:jc w:val="center"/>
              <w:rPr>
                <w:rFonts w:eastAsia="Times New Roman" w:cs="Calibri"/>
                <w:color w:val="000000"/>
                <w:lang w:eastAsia="en-AU"/>
              </w:rPr>
            </w:pPr>
          </w:p>
        </w:tc>
        <w:tc>
          <w:tcPr>
            <w:tcW w:w="1893" w:type="dxa"/>
            <w:tcBorders>
              <w:top w:val="single" w:sz="4" w:space="0" w:color="BFBFBF" w:themeColor="background1" w:themeShade="BF"/>
              <w:bottom w:val="single" w:sz="4" w:space="0" w:color="00602B" w:themeColor="text2"/>
            </w:tcBorders>
            <w:noWrap/>
            <w:vAlign w:val="bottom"/>
            <w:hideMark/>
          </w:tcPr>
          <w:p w14:paraId="186EB8A0" w14:textId="77777777" w:rsidR="000A25DD" w:rsidRPr="00022BF9" w:rsidRDefault="000A25DD" w:rsidP="00632BFC">
            <w:pPr>
              <w:spacing w:before="0" w:after="0" w:line="240" w:lineRule="auto"/>
              <w:jc w:val="center"/>
              <w:rPr>
                <w:rFonts w:eastAsia="Times New Roman" w:cs="Times New Roman"/>
                <w:color w:val="auto"/>
                <w:lang w:eastAsia="en-AU"/>
              </w:rPr>
            </w:pPr>
          </w:p>
        </w:tc>
        <w:tc>
          <w:tcPr>
            <w:tcW w:w="2568" w:type="dxa"/>
            <w:tcBorders>
              <w:top w:val="single" w:sz="4" w:space="0" w:color="BFBFBF" w:themeColor="background1" w:themeShade="BF"/>
              <w:bottom w:val="single" w:sz="4" w:space="0" w:color="00602B" w:themeColor="text2"/>
            </w:tcBorders>
            <w:noWrap/>
            <w:vAlign w:val="bottom"/>
            <w:hideMark/>
          </w:tcPr>
          <w:p w14:paraId="6AADA239" w14:textId="77777777" w:rsidR="000A25DD" w:rsidRPr="00022BF9" w:rsidRDefault="000A25DD" w:rsidP="00632BFC">
            <w:pPr>
              <w:spacing w:before="0" w:after="0" w:line="240" w:lineRule="auto"/>
              <w:jc w:val="center"/>
              <w:rPr>
                <w:rFonts w:eastAsia="Times New Roman" w:cs="Times New Roman"/>
                <w:color w:val="auto"/>
                <w:lang w:eastAsia="en-AU"/>
              </w:rPr>
            </w:pPr>
          </w:p>
        </w:tc>
        <w:tc>
          <w:tcPr>
            <w:tcW w:w="2231" w:type="dxa"/>
            <w:tcBorders>
              <w:top w:val="single" w:sz="4" w:space="0" w:color="BFBFBF" w:themeColor="background1" w:themeShade="BF"/>
              <w:bottom w:val="single" w:sz="4" w:space="0" w:color="00602B" w:themeColor="text2"/>
            </w:tcBorders>
            <w:noWrap/>
            <w:vAlign w:val="bottom"/>
            <w:hideMark/>
          </w:tcPr>
          <w:p w14:paraId="22354538" w14:textId="77777777" w:rsidR="000A25DD" w:rsidRPr="00022BF9" w:rsidRDefault="000A25DD" w:rsidP="00632BFC">
            <w:pPr>
              <w:spacing w:before="0" w:after="0" w:line="240" w:lineRule="auto"/>
              <w:jc w:val="center"/>
              <w:rPr>
                <w:rFonts w:eastAsia="Times New Roman" w:cs="Times New Roman"/>
                <w:color w:val="auto"/>
                <w:lang w:eastAsia="en-AU"/>
              </w:rPr>
            </w:pPr>
          </w:p>
        </w:tc>
        <w:tc>
          <w:tcPr>
            <w:tcW w:w="2231" w:type="dxa"/>
            <w:tcBorders>
              <w:top w:val="single" w:sz="4" w:space="0" w:color="BFBFBF" w:themeColor="background1" w:themeShade="BF"/>
              <w:bottom w:val="single" w:sz="4" w:space="0" w:color="00602B" w:themeColor="text2"/>
            </w:tcBorders>
            <w:noWrap/>
            <w:vAlign w:val="bottom"/>
            <w:hideMark/>
          </w:tcPr>
          <w:p w14:paraId="70AD2705" w14:textId="77777777" w:rsidR="000A25DD" w:rsidRPr="00022BF9" w:rsidRDefault="000A25DD" w:rsidP="00632BFC">
            <w:pPr>
              <w:spacing w:before="0" w:after="0" w:line="240" w:lineRule="auto"/>
              <w:jc w:val="center"/>
              <w:rPr>
                <w:rFonts w:eastAsia="Times New Roman" w:cs="Times New Roman"/>
                <w:color w:val="auto"/>
                <w:lang w:eastAsia="en-AU"/>
              </w:rPr>
            </w:pPr>
          </w:p>
        </w:tc>
      </w:tr>
      <w:tr w:rsidR="000A25DD" w:rsidRPr="00022BF9" w14:paraId="7F675293" w14:textId="77777777" w:rsidTr="00632BFC">
        <w:trPr>
          <w:trHeight w:val="330"/>
        </w:trPr>
        <w:tc>
          <w:tcPr>
            <w:tcW w:w="9865" w:type="dxa"/>
            <w:gridSpan w:val="5"/>
            <w:tcBorders>
              <w:top w:val="single" w:sz="4" w:space="0" w:color="00602B" w:themeColor="text2"/>
              <w:bottom w:val="single" w:sz="4" w:space="0" w:color="00602B" w:themeColor="text2"/>
            </w:tcBorders>
            <w:noWrap/>
            <w:vAlign w:val="center"/>
            <w:hideMark/>
          </w:tcPr>
          <w:p w14:paraId="5D00B687" w14:textId="77777777" w:rsidR="000A25DD" w:rsidRPr="00022BF9" w:rsidRDefault="000A25DD" w:rsidP="00632BFC">
            <w:pPr>
              <w:pStyle w:val="table"/>
              <w:jc w:val="center"/>
              <w:rPr>
                <w:rFonts w:ascii="Roboto" w:eastAsia="Times New Roman" w:hAnsi="Roboto" w:cs="Calibri"/>
                <w:color w:val="00602B"/>
                <w:sz w:val="24"/>
                <w:szCs w:val="24"/>
                <w:lang w:eastAsia="en-AU"/>
              </w:rPr>
            </w:pPr>
            <w:r w:rsidRPr="00022BF9">
              <w:rPr>
                <w:rFonts w:ascii="Roboto" w:hAnsi="Roboto" w:cs="Calibri"/>
                <w:color w:val="00602B"/>
              </w:rPr>
              <w:t>Percentage of development naturally ventilated</w:t>
            </w:r>
          </w:p>
        </w:tc>
      </w:tr>
      <w:tr w:rsidR="000A25DD" w:rsidRPr="00022BF9" w14:paraId="25635226" w14:textId="77777777" w:rsidTr="00632BFC">
        <w:trPr>
          <w:trHeight w:val="330"/>
        </w:trPr>
        <w:tc>
          <w:tcPr>
            <w:tcW w:w="9865" w:type="dxa"/>
            <w:gridSpan w:val="5"/>
            <w:tcBorders>
              <w:top w:val="single" w:sz="4" w:space="0" w:color="00602B" w:themeColor="text2"/>
              <w:bottom w:val="single" w:sz="4" w:space="0" w:color="BFBFBF" w:themeColor="background1" w:themeShade="BF"/>
            </w:tcBorders>
            <w:noWrap/>
            <w:vAlign w:val="bottom"/>
            <w:hideMark/>
          </w:tcPr>
          <w:p w14:paraId="39D7C312" w14:textId="77777777" w:rsidR="000A25DD" w:rsidRPr="00022BF9" w:rsidRDefault="000A25DD" w:rsidP="00632BFC">
            <w:pPr>
              <w:spacing w:before="0" w:after="0" w:line="240" w:lineRule="auto"/>
              <w:jc w:val="center"/>
              <w:rPr>
                <w:rFonts w:eastAsia="Times New Roman" w:cs="Calibri"/>
                <w:color w:val="000000"/>
                <w:sz w:val="24"/>
                <w:szCs w:val="24"/>
                <w:lang w:eastAsia="en-AU"/>
              </w:rPr>
            </w:pPr>
            <w:r w:rsidRPr="00022BF9">
              <w:rPr>
                <w:rFonts w:ascii="Roboto" w:hAnsi="Roboto"/>
              </w:rPr>
              <w:t>40%</w:t>
            </w:r>
          </w:p>
        </w:tc>
      </w:tr>
    </w:tbl>
    <w:p w14:paraId="4DFEEF36" w14:textId="77777777" w:rsidR="000A25DD" w:rsidRDefault="000A25DD" w:rsidP="00FC0293">
      <w:pPr>
        <w:pStyle w:val="Heading2"/>
      </w:pPr>
    </w:p>
    <w:p w14:paraId="09A0805D" w14:textId="77777777" w:rsidR="000A25DD" w:rsidRDefault="000A25DD">
      <w:pPr>
        <w:spacing w:before="0" w:after="200" w:line="276" w:lineRule="auto"/>
        <w:rPr>
          <w:rFonts w:eastAsia="Times New Roman" w:cs="Times New Roman"/>
          <w:color w:val="00602B" w:themeColor="text2"/>
          <w:sz w:val="32"/>
          <w:szCs w:val="20"/>
        </w:rPr>
      </w:pPr>
      <w:r>
        <w:br w:type="page"/>
      </w:r>
    </w:p>
    <w:p w14:paraId="4CB1C72F" w14:textId="20B2E24E" w:rsidR="002A7CBF" w:rsidRDefault="00FC0293" w:rsidP="00FC0293">
      <w:pPr>
        <w:pStyle w:val="Heading2"/>
      </w:pPr>
      <w:bookmarkStart w:id="127" w:name="_Toc232515678"/>
      <w:r w:rsidRPr="00FC0293">
        <w:lastRenderedPageBreak/>
        <w:t>Appendix X – BESS Assessment</w:t>
      </w:r>
      <w:bookmarkEnd w:id="127"/>
    </w:p>
    <w:p w14:paraId="0B25632C" w14:textId="37E70B38" w:rsidR="00FC0293" w:rsidRPr="00FC0293" w:rsidRDefault="00FC0293" w:rsidP="00FC0293"/>
    <w:sectPr w:rsidR="00FC0293" w:rsidRPr="00FC0293" w:rsidSect="00DD4D4F">
      <w:headerReference w:type="first" r:id="rId40"/>
      <w:footerReference w:type="first" r:id="rId41"/>
      <w:pgSz w:w="11907" w:h="16839" w:code="9"/>
      <w:pgMar w:top="1701" w:right="1021" w:bottom="1021" w:left="1021" w:header="680" w:footer="68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1" w:author="Aminath Samaha" w:date="2026-05-25T09:15:00Z" w:initials="AS">
    <w:p w14:paraId="2A9C4B4D" w14:textId="77777777" w:rsidR="00D525EB" w:rsidRDefault="00D525EB" w:rsidP="00D525EB">
      <w:pPr>
        <w:pStyle w:val="CommentText"/>
      </w:pPr>
      <w:r>
        <w:rPr>
          <w:rStyle w:val="CommentReference"/>
        </w:rPr>
        <w:annotationRef/>
      </w:r>
      <w:r>
        <w:t>Update heatmap based on your Daylight Software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9C4B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046963" w16cex:dateUtc="2026-05-24T23: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9C4B4D" w16cid:durableId="180469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34EA2" w14:textId="77777777" w:rsidR="0042397F" w:rsidRDefault="0042397F" w:rsidP="00B953C6">
      <w:pPr>
        <w:spacing w:after="0" w:line="240" w:lineRule="auto"/>
      </w:pPr>
      <w:r>
        <w:separator/>
      </w:r>
    </w:p>
  </w:endnote>
  <w:endnote w:type="continuationSeparator" w:id="0">
    <w:p w14:paraId="49E2DDDC" w14:textId="77777777" w:rsidR="0042397F" w:rsidRDefault="0042397F" w:rsidP="00B953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Light">
    <w:panose1 w:val="02000000000000000000"/>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dy CS)">
    <w:altName w:val="Times New Roman"/>
    <w:charset w:val="00"/>
    <w:family w:val="roman"/>
    <w:pitch w:val="default"/>
  </w:font>
  <w:font w:name="Roboto">
    <w:panose1 w:val="02000000000000000000"/>
    <w:charset w:val="00"/>
    <w:family w:val="auto"/>
    <w:pitch w:val="variable"/>
    <w:sig w:usb0="E0000AFF" w:usb1="5000217F" w:usb2="00000021" w:usb3="00000000" w:csb0="0000019F" w:csb1="00000000"/>
  </w:font>
  <w:font w:name="Times New Roman (Headings CS)">
    <w:altName w:val="Times New Roman"/>
    <w:charset w:val="00"/>
    <w:family w:val="roman"/>
    <w:pitch w:val="default"/>
  </w:font>
  <w:font w:name="HelveticaNeue-Heavy">
    <w:altName w:val="Arial"/>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CE Narrow">
    <w:altName w:val="Arial"/>
    <w:panose1 w:val="00000000000000000000"/>
    <w:charset w:val="EE"/>
    <w:family w:val="decorative"/>
    <w:notTrueType/>
    <w:pitch w:val="variable"/>
    <w:sig w:usb0="800000AF" w:usb1="0000204A" w:usb2="00000000" w:usb3="00000000" w:csb0="00000083" w:csb1="00000000"/>
  </w:font>
  <w:font w:name="Cambria">
    <w:panose1 w:val="02040503050406030204"/>
    <w:charset w:val="00"/>
    <w:family w:val="roman"/>
    <w:pitch w:val="variable"/>
    <w:sig w:usb0="E00006FF" w:usb1="420024FF" w:usb2="02000000" w:usb3="00000000" w:csb0="0000019F" w:csb1="00000000"/>
  </w:font>
  <w:font w:name="AkzidenzGroteskBE">
    <w:altName w:val="Courier New"/>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Helvetica LT Light">
    <w:charset w:val="00"/>
    <w:family w:val="auto"/>
    <w:pitch w:val="variable"/>
    <w:sig w:usb0="80000027" w:usb1="00000000" w:usb2="00000000" w:usb3="00000000" w:csb0="00000001" w:csb1="00000000"/>
  </w:font>
  <w:font w:name="Helvetica-LightOblique">
    <w:altName w:val="Arial"/>
    <w:panose1 w:val="00000000000000000000"/>
    <w:charset w:val="00"/>
    <w:family w:val="swiss"/>
    <w:notTrueType/>
    <w:pitch w:val="variable"/>
    <w:sig w:usb0="00000003" w:usb1="00000000" w:usb2="00000000" w:usb3="00000000" w:csb0="00000001" w:csb1="00000000"/>
  </w:font>
  <w:font w:name="Helvetica LT Condensed">
    <w:altName w:val="Arial"/>
    <w:charset w:val="00"/>
    <w:family w:val="auto"/>
    <w:pitch w:val="variable"/>
    <w:sig w:usb0="8000002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4541A" w14:textId="5CD2490C" w:rsidR="004B1718" w:rsidRPr="006F787B" w:rsidRDefault="00AF5084" w:rsidP="006F787B">
    <w:pPr>
      <w:pStyle w:val="NoSpacing"/>
      <w:rPr>
        <w:color w:val="595959" w:themeColor="accent5"/>
      </w:rPr>
    </w:pPr>
    <w:r w:rsidRPr="006F787B">
      <w:rPr>
        <w:color w:val="595959" w:themeColor="accent5"/>
      </w:rPr>
      <w:t>Ref</w:t>
    </w:r>
    <w:r>
      <w:rPr>
        <w:color w:val="595959" w:themeColor="accent5"/>
      </w:rPr>
      <w:t xml:space="preserve"> </w:t>
    </w:r>
    <w:r w:rsidR="00A35494">
      <w:rPr>
        <w:color w:val="595959" w:themeColor="accent5"/>
      </w:rPr>
      <w:t>[</w:t>
    </w:r>
    <w:r>
      <w:rPr>
        <w:color w:val="595959" w:themeColor="accent5"/>
      </w:rPr>
      <w:t>GIW</w:t>
    </w:r>
    <w:r w:rsidR="00A35494">
      <w:rPr>
        <w:color w:val="595959" w:themeColor="accent5"/>
      </w:rPr>
      <w:t>REF]</w:t>
    </w:r>
    <w:r w:rsidRPr="006F787B">
      <w:rPr>
        <w:color w:val="595959" w:themeColor="accent5"/>
      </w:rPr>
      <w:t xml:space="preserve"> </w:t>
    </w:r>
    <w:r w:rsidR="006F787B" w:rsidRPr="006F787B">
      <w:rPr>
        <w:color w:val="00602B" w:themeColor="text2"/>
      </w:rPr>
      <w:ptab w:relativeTo="margin" w:alignment="center" w:leader="none"/>
    </w:r>
    <w:r w:rsidR="006F787B" w:rsidRPr="006F787B">
      <w:rPr>
        <w:color w:val="00602B" w:themeColor="text2"/>
      </w:rPr>
      <w:t>giw.com.au</w:t>
    </w:r>
    <w:r w:rsidR="006F787B" w:rsidRPr="006F787B">
      <w:rPr>
        <w:color w:val="00602B" w:themeColor="text2"/>
      </w:rPr>
      <w:ptab w:relativeTo="margin" w:alignment="right" w:leader="none"/>
    </w:r>
    <w:r w:rsidR="006F787B" w:rsidRPr="006F787B">
      <w:rPr>
        <w:color w:val="00602B" w:themeColor="text2"/>
      </w:rPr>
      <w:t xml:space="preserve"> </w:t>
    </w:r>
    <w:sdt>
      <w:sdtPr>
        <w:rPr>
          <w:color w:val="595959" w:themeColor="accent5"/>
        </w:rPr>
        <w:id w:val="759098097"/>
        <w:docPartObj>
          <w:docPartGallery w:val="Page Numbers (Bottom of Page)"/>
          <w:docPartUnique/>
        </w:docPartObj>
      </w:sdtPr>
      <w:sdtContent>
        <w:r w:rsidR="006F787B" w:rsidRPr="006F787B">
          <w:rPr>
            <w:color w:val="595959" w:themeColor="accent5"/>
          </w:rPr>
          <w:fldChar w:fldCharType="begin"/>
        </w:r>
        <w:r w:rsidR="006F787B" w:rsidRPr="006F787B">
          <w:rPr>
            <w:color w:val="595959" w:themeColor="accent5"/>
          </w:rPr>
          <w:instrText xml:space="preserve"> PAGE   \* MERGEFORMAT </w:instrText>
        </w:r>
        <w:r w:rsidR="006F787B" w:rsidRPr="006F787B">
          <w:rPr>
            <w:color w:val="595959" w:themeColor="accent5"/>
          </w:rPr>
          <w:fldChar w:fldCharType="separate"/>
        </w:r>
        <w:r w:rsidR="006F787B" w:rsidRPr="006F787B">
          <w:rPr>
            <w:color w:val="595959" w:themeColor="accent5"/>
          </w:rPr>
          <w:t>1</w:t>
        </w:r>
        <w:r w:rsidR="006F787B" w:rsidRPr="006F787B">
          <w:rPr>
            <w:color w:val="595959" w:themeColor="accent5"/>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6DE78" w14:textId="1F784866" w:rsidR="00D601D8" w:rsidRPr="00DD4D4F" w:rsidRDefault="00AF5084" w:rsidP="00C46F4D">
    <w:pPr>
      <w:widowControl w:val="0"/>
      <w:autoSpaceDE w:val="0"/>
      <w:autoSpaceDN w:val="0"/>
      <w:spacing w:before="3" w:after="0"/>
      <w:ind w:left="20"/>
      <w:rPr>
        <w:color w:val="595959" w:themeColor="accent5"/>
      </w:rPr>
    </w:pPr>
    <w:r w:rsidRPr="00AF5084">
      <w:rPr>
        <w:color w:val="595959" w:themeColor="accent5"/>
        <w:sz w:val="18"/>
        <w:szCs w:val="18"/>
      </w:rPr>
      <w:t>285 Lennox Street, Richmond VIC 3121</w:t>
    </w:r>
    <w:r w:rsidR="004029D8" w:rsidRPr="00AF5084">
      <w:rPr>
        <w:color w:val="595959" w:themeColor="accent5"/>
        <w:sz w:val="18"/>
        <w:szCs w:val="18"/>
      </w:rPr>
      <w:ptab w:relativeTo="margin" w:alignment="center" w:leader="none"/>
    </w:r>
    <w:r w:rsidR="004029D8" w:rsidRPr="00AF5084">
      <w:rPr>
        <w:color w:val="00602B" w:themeColor="text2"/>
        <w:sz w:val="18"/>
        <w:szCs w:val="18"/>
      </w:rPr>
      <w:t>giw.com.au</w:t>
    </w:r>
    <w:r w:rsidR="004029D8" w:rsidRPr="00AF5084">
      <w:rPr>
        <w:color w:val="595959" w:themeColor="accent5"/>
        <w:sz w:val="18"/>
        <w:szCs w:val="18"/>
      </w:rPr>
      <w:ptab w:relativeTo="margin" w:alignment="right" w:leader="none"/>
    </w:r>
    <w:r w:rsidR="004029D8" w:rsidRPr="00AF5084">
      <w:rPr>
        <w:color w:val="595959" w:themeColor="accent5"/>
        <w:sz w:val="18"/>
        <w:szCs w:val="18"/>
      </w:rPr>
      <w:t xml:space="preserve"> </w:t>
    </w:r>
    <w:sdt>
      <w:sdtPr>
        <w:rPr>
          <w:color w:val="595959" w:themeColor="accent5"/>
          <w:sz w:val="18"/>
          <w:szCs w:val="18"/>
        </w:rPr>
        <w:id w:val="379907658"/>
        <w:docPartObj>
          <w:docPartGallery w:val="Page Numbers (Bottom of Page)"/>
          <w:docPartUnique/>
        </w:docPartObj>
      </w:sdtPr>
      <w:sdtContent>
        <w:r w:rsidR="004029D8" w:rsidRPr="00AF5084">
          <w:rPr>
            <w:color w:val="595959" w:themeColor="accent5"/>
            <w:sz w:val="18"/>
            <w:szCs w:val="18"/>
          </w:rPr>
          <w:fldChar w:fldCharType="begin"/>
        </w:r>
        <w:r w:rsidR="004029D8" w:rsidRPr="00AF5084">
          <w:rPr>
            <w:color w:val="595959" w:themeColor="accent5"/>
            <w:sz w:val="18"/>
            <w:szCs w:val="18"/>
          </w:rPr>
          <w:instrText xml:space="preserve"> PAGE   \* MERGEFORMAT </w:instrText>
        </w:r>
        <w:r w:rsidR="004029D8" w:rsidRPr="00AF5084">
          <w:rPr>
            <w:color w:val="595959" w:themeColor="accent5"/>
            <w:sz w:val="18"/>
            <w:szCs w:val="18"/>
          </w:rPr>
          <w:fldChar w:fldCharType="separate"/>
        </w:r>
        <w:r w:rsidR="004029D8" w:rsidRPr="00AF5084">
          <w:rPr>
            <w:color w:val="595959" w:themeColor="accent5"/>
            <w:sz w:val="18"/>
            <w:szCs w:val="18"/>
          </w:rPr>
          <w:t>1</w:t>
        </w:r>
        <w:r w:rsidR="004029D8" w:rsidRPr="00AF5084">
          <w:rPr>
            <w:color w:val="595959" w:themeColor="accent5"/>
            <w:sz w:val="18"/>
            <w:szCs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56969" w14:textId="77777777" w:rsidR="0042397F" w:rsidRDefault="0042397F" w:rsidP="00B953C6">
      <w:pPr>
        <w:spacing w:after="0" w:line="240" w:lineRule="auto"/>
      </w:pPr>
      <w:r>
        <w:separator/>
      </w:r>
    </w:p>
  </w:footnote>
  <w:footnote w:type="continuationSeparator" w:id="0">
    <w:p w14:paraId="35FA5E1C" w14:textId="77777777" w:rsidR="0042397F" w:rsidRDefault="0042397F" w:rsidP="00B953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F797D" w14:textId="1B5C5F92" w:rsidR="001A11FD" w:rsidRDefault="00F90066" w:rsidP="001A11FD">
    <w:pPr>
      <w:pStyle w:val="NoSpacing"/>
      <w:jc w:val="right"/>
    </w:pPr>
    <w:r>
      <w:rPr>
        <w:noProof/>
      </w:rPr>
      <w:drawing>
        <wp:anchor distT="0" distB="0" distL="0" distR="0" simplePos="0" relativeHeight="251655168" behindDoc="1" locked="0" layoutInCell="1" allowOverlap="1" wp14:anchorId="3442C48A" wp14:editId="007AB336">
          <wp:simplePos x="0" y="0"/>
          <wp:positionH relativeFrom="margin">
            <wp:posOffset>0</wp:posOffset>
          </wp:positionH>
          <wp:positionV relativeFrom="paragraph">
            <wp:posOffset>0</wp:posOffset>
          </wp:positionV>
          <wp:extent cx="358920" cy="358920"/>
          <wp:effectExtent l="0" t="0" r="0" b="0"/>
          <wp:wrapTight wrapText="bothSides">
            <wp:wrapPolygon edited="0">
              <wp:start x="765" y="765"/>
              <wp:lineTo x="765" y="19880"/>
              <wp:lineTo x="19880" y="19880"/>
              <wp:lineTo x="19880" y="765"/>
              <wp:lineTo x="765" y="765"/>
            </wp:wrapPolygon>
          </wp:wrapTight>
          <wp:docPr id="90627767" name="Picture 2" descr="A green and grey leaf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80118" name="Picture 2" descr="A green and grey leaf symbol&#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58920" cy="358920"/>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ptab w:relativeTo="margin" w:alignment="right" w:leader="none"/>
    </w:r>
    <w:sdt>
      <w:sdtPr>
        <w:rPr>
          <w:color w:val="00602B" w:themeColor="text2"/>
        </w:rPr>
        <w:alias w:val="Company Address"/>
        <w:tag w:val=""/>
        <w:id w:val="-1943907609"/>
        <w:placeholder>
          <w:docPart w:val="71ADB0C41D9DEE44BAF13E2629C6DC2E"/>
        </w:placeholder>
        <w:dataBinding w:prefixMappings="xmlns:ns0='http://schemas.microsoft.com/office/2006/coverPageProps' " w:xpath="/ns0:CoverPageProperties[1]/ns0:CompanyAddress[1]" w:storeItemID="{55AF091B-3C7A-41E3-B477-F2FDAA23CFDA}"/>
        <w:text/>
      </w:sdtPr>
      <w:sdtContent>
        <w:r w:rsidRPr="003B3474">
          <w:rPr>
            <w:color w:val="00602B" w:themeColor="text2"/>
          </w:rPr>
          <w:t>[Project Address]</w:t>
        </w:r>
      </w:sdtContent>
    </w:sdt>
    <w:r>
      <w:rPr>
        <w:color w:val="00602B" w:themeColor="text2"/>
      </w:rPr>
      <w:br/>
    </w:r>
    <w:r w:rsidR="001A11FD" w:rsidRPr="00F90066">
      <w:rPr>
        <w:color w:val="595959" w:themeColor="accent5"/>
      </w:rPr>
      <w:t xml:space="preserve">Sustainable </w:t>
    </w:r>
    <w:r w:rsidR="001A11FD">
      <w:rPr>
        <w:color w:val="595959" w:themeColor="accent5"/>
      </w:rPr>
      <w:t>Management Plan</w:t>
    </w:r>
  </w:p>
  <w:p w14:paraId="3E1B8A5C" w14:textId="4E9505EF" w:rsidR="004B1718" w:rsidRPr="00F90066" w:rsidRDefault="004B1718" w:rsidP="00F900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28AD7" w14:textId="2FF3BFEF" w:rsidR="00B24A0E" w:rsidRDefault="00000000" w:rsidP="00F81AAE">
    <w:pPr>
      <w:widowControl w:val="0"/>
      <w:autoSpaceDE w:val="0"/>
      <w:autoSpaceDN w:val="0"/>
      <w:spacing w:before="53" w:line="228" w:lineRule="auto"/>
      <w:ind w:left="20" w:right="17"/>
      <w:rPr>
        <w:rFonts w:eastAsia="Roboto" w:hAnsi="Roboto" w:cs="Roboto"/>
        <w:color w:val="FFFFFF"/>
        <w:spacing w:val="-2"/>
        <w:sz w:val="72"/>
        <w:lang w:val="en-US"/>
      </w:rPr>
    </w:pPr>
    <w:r>
      <w:rPr>
        <w:rFonts w:eastAsia="Roboto" w:hAnsi="Roboto" w:cs="Roboto"/>
        <w:color w:val="FFFFFF"/>
        <w:spacing w:val="-2"/>
        <w:sz w:val="72"/>
        <w:lang w:val="en-US"/>
      </w:rPr>
      <w:pict w14:anchorId="706C04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2891672" o:spid="_x0000_s1026" type="#_x0000_t75" style="position:absolute;left:0;text-align:left;margin-left:-50.55pt;margin-top:-237.6pt;width:595.2pt;height:841.9pt;z-index:-251656192;mso-position-horizontal-relative:margin;mso-position-vertical-relative:margin" o:allowincell="f">
          <v:imagedata r:id="rId1" o:title="GIW_Report Cover__01"/>
          <w10:wrap anchorx="margin" anchory="margin"/>
        </v:shape>
      </w:pict>
    </w:r>
    <w:r w:rsidR="00F81AAE">
      <w:rPr>
        <w:rFonts w:eastAsia="Roboto" w:hAnsi="Roboto" w:cs="Roboto"/>
        <w:noProof/>
        <w:color w:val="FFFFFF"/>
        <w:spacing w:val="-2"/>
        <w:sz w:val="72"/>
        <w:lang w:val="en-US"/>
      </w:rPr>
      <mc:AlternateContent>
        <mc:Choice Requires="wps">
          <w:drawing>
            <wp:anchor distT="0" distB="0" distL="114300" distR="114300" simplePos="0" relativeHeight="251659264" behindDoc="0" locked="0" layoutInCell="1" allowOverlap="1" wp14:anchorId="14C5FED2" wp14:editId="0C0E8B41">
              <wp:simplePos x="0" y="0"/>
              <wp:positionH relativeFrom="column">
                <wp:posOffset>18786</wp:posOffset>
              </wp:positionH>
              <wp:positionV relativeFrom="paragraph">
                <wp:posOffset>-180340</wp:posOffset>
              </wp:positionV>
              <wp:extent cx="6159500" cy="0"/>
              <wp:effectExtent l="0" t="0" r="0" b="0"/>
              <wp:wrapNone/>
              <wp:docPr id="610589453" name="Straight Connector 2"/>
              <wp:cNvGraphicFramePr/>
              <a:graphic xmlns:a="http://schemas.openxmlformats.org/drawingml/2006/main">
                <a:graphicData uri="http://schemas.microsoft.com/office/word/2010/wordprocessingShape">
                  <wps:wsp>
                    <wps:cNvCnPr/>
                    <wps:spPr>
                      <a:xfrm>
                        <a:off x="0" y="0"/>
                        <a:ext cx="615950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F06B682" id="Straight Connector 2" o:spid="_x0000_s1026" style="position:absolute;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14.2pt" to="486.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" strokecolor="white [3212]"/>
          </w:pict>
        </mc:Fallback>
      </mc:AlternateContent>
    </w:r>
    <w:r w:rsidR="00F81AAE" w:rsidRPr="00E530AA">
      <w:rPr>
        <w:rFonts w:eastAsia="Roboto" w:hAnsi="Roboto" w:cs="Roboto"/>
        <w:noProof/>
        <w:color w:val="FFFFFF"/>
        <w:spacing w:val="-2"/>
        <w:sz w:val="72"/>
        <w:lang w:val="en-US"/>
      </w:rPr>
      <w:drawing>
        <wp:anchor distT="0" distB="0" distL="114300" distR="114300" simplePos="0" relativeHeight="251658240" behindDoc="0" locked="0" layoutInCell="1" allowOverlap="1" wp14:anchorId="0A86105B" wp14:editId="2DF5736C">
          <wp:simplePos x="0" y="0"/>
          <wp:positionH relativeFrom="margin">
            <wp:posOffset>5509260</wp:posOffset>
          </wp:positionH>
          <wp:positionV relativeFrom="margin">
            <wp:posOffset>-2118673</wp:posOffset>
          </wp:positionV>
          <wp:extent cx="697230" cy="1043940"/>
          <wp:effectExtent l="0" t="0" r="7620" b="3810"/>
          <wp:wrapNone/>
          <wp:docPr id="9044096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20076" name="Picture 1454620076"/>
                  <pic:cNvPicPr/>
                </pic:nvPicPr>
                <pic:blipFill>
                  <a:blip r:embed="rId2" cstate="print">
                    <a:extLst>
                      <a:ext uri="{28A0092B-C50C-407E-A947-70E740481C1C}">
                        <a14:useLocalDpi xmlns:a14="http://schemas.microsoft.com/office/drawing/2010/main" val="0"/>
                      </a:ext>
                    </a:extLst>
                  </a:blip>
                  <a:stretch>
                    <a:fillRect/>
                  </a:stretch>
                </pic:blipFill>
                <pic:spPr>
                  <a:xfrm>
                    <a:off x="0" y="0"/>
                    <a:ext cx="697230" cy="1043940"/>
                  </a:xfrm>
                  <a:prstGeom prst="rect">
                    <a:avLst/>
                  </a:prstGeom>
                </pic:spPr>
              </pic:pic>
            </a:graphicData>
          </a:graphic>
          <wp14:sizeRelH relativeFrom="page">
            <wp14:pctWidth>0</wp14:pctWidth>
          </wp14:sizeRelH>
          <wp14:sizeRelV relativeFrom="page">
            <wp14:pctHeight>0</wp14:pctHeight>
          </wp14:sizeRelV>
        </wp:anchor>
      </w:drawing>
    </w:r>
    <w:r w:rsidR="00B24A0E" w:rsidRPr="00E530AA">
      <w:rPr>
        <w:rFonts w:eastAsia="Roboto" w:hAnsi="Roboto" w:cs="Roboto"/>
        <w:noProof/>
        <w:color w:val="FFFFFF"/>
        <w:spacing w:val="-2"/>
        <w:sz w:val="72"/>
        <w:lang w:val="en-US"/>
      </w:rPr>
      <mc:AlternateContent>
        <mc:Choice Requires="wps">
          <w:drawing>
            <wp:anchor distT="0" distB="0" distL="0" distR="0" simplePos="0" relativeHeight="251657216" behindDoc="1" locked="0" layoutInCell="1" allowOverlap="1" wp14:anchorId="0A8BDBCE" wp14:editId="7A3B38DF">
              <wp:simplePos x="0" y="0"/>
              <wp:positionH relativeFrom="page">
                <wp:posOffset>651868</wp:posOffset>
              </wp:positionH>
              <wp:positionV relativeFrom="page">
                <wp:posOffset>858299</wp:posOffset>
              </wp:positionV>
              <wp:extent cx="5092995" cy="1577340"/>
              <wp:effectExtent l="0" t="0" r="0" b="0"/>
              <wp:wrapNone/>
              <wp:docPr id="698277587"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2995" cy="1577340"/>
                      </a:xfrm>
                      <a:prstGeom prst="rect">
                        <a:avLst/>
                      </a:prstGeom>
                    </wps:spPr>
                    <wps:txbx>
                      <w:txbxContent>
                        <w:p w14:paraId="7AEB5692" w14:textId="77777777" w:rsidR="00B24A0E" w:rsidRDefault="00B24A0E" w:rsidP="00B24A0E">
                          <w:pPr>
                            <w:spacing w:before="53" w:line="228" w:lineRule="auto"/>
                            <w:ind w:left="20" w:right="17"/>
                            <w:rPr>
                              <w:sz w:val="72"/>
                            </w:rPr>
                          </w:pPr>
                          <w:r>
                            <w:rPr>
                              <w:color w:val="FFFFFF"/>
                              <w:spacing w:val="-2"/>
                              <w:sz w:val="72"/>
                            </w:rPr>
                            <w:t xml:space="preserve">Sustainable </w:t>
                          </w:r>
                          <w:r>
                            <w:rPr>
                              <w:color w:val="FFFFFF"/>
                              <w:spacing w:val="-2"/>
                              <w:sz w:val="72"/>
                            </w:rPr>
                            <w:br/>
                            <w:t xml:space="preserve">Design </w:t>
                          </w:r>
                          <w:r>
                            <w:rPr>
                              <w:color w:val="FFFFFF"/>
                              <w:spacing w:val="-2"/>
                              <w:sz w:val="72"/>
                            </w:rPr>
                            <w:br/>
                          </w:r>
                          <w:r>
                            <w:rPr>
                              <w:color w:val="FFFFFF"/>
                              <w:spacing w:val="-12"/>
                              <w:sz w:val="72"/>
                            </w:rPr>
                            <w:t>Assessment</w:t>
                          </w:r>
                        </w:p>
                      </w:txbxContent>
                    </wps:txbx>
                    <wps:bodyPr wrap="square" lIns="0" tIns="0" rIns="0" bIns="0" rtlCol="0">
                      <a:noAutofit/>
                    </wps:bodyPr>
                  </wps:wsp>
                </a:graphicData>
              </a:graphic>
              <wp14:sizeRelH relativeFrom="margin">
                <wp14:pctWidth>0</wp14:pctWidth>
              </wp14:sizeRelH>
            </wp:anchor>
          </w:drawing>
        </mc:Choice>
        <mc:Fallback>
          <w:pict>
            <v:shapetype w14:anchorId="0A8BDBCE" id="_x0000_t202" coordsize="21600,21600" o:spt="202" path="m,l,21600r21600,l21600,xe">
              <v:stroke joinstyle="miter"/>
              <v:path gradientshapeok="t" o:connecttype="rect"/>
            </v:shapetype>
            <v:shape id="Textbox 6" o:spid="_x0000_s1030" type="#_x0000_t202" style="position:absolute;left:0;text-align:left;margin-left:51.35pt;margin-top:67.6pt;width:401pt;height:124.2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" filled="f" stroked="f">
              <v:textbox inset="0,0,0,0">
                <w:txbxContent>
                  <w:p w14:paraId="7AEB5692" w14:textId="77777777" w:rsidR="00B24A0E" w:rsidRDefault="00B24A0E" w:rsidP="00B24A0E">
                    <w:pPr>
                      <w:spacing w:before="53" w:line="228" w:lineRule="auto"/>
                      <w:ind w:left="20" w:right="17"/>
                      <w:rPr>
                        <w:sz w:val="72"/>
                      </w:rPr>
                    </w:pPr>
                    <w:r>
                      <w:rPr>
                        <w:color w:val="FFFFFF"/>
                        <w:spacing w:val="-2"/>
                        <w:sz w:val="72"/>
                      </w:rPr>
                      <w:t xml:space="preserve">Sustainable </w:t>
                    </w:r>
                    <w:r>
                      <w:rPr>
                        <w:color w:val="FFFFFF"/>
                        <w:spacing w:val="-2"/>
                        <w:sz w:val="72"/>
                      </w:rPr>
                      <w:br/>
                      <w:t xml:space="preserve">Design </w:t>
                    </w:r>
                    <w:r>
                      <w:rPr>
                        <w:color w:val="FFFFFF"/>
                        <w:spacing w:val="-2"/>
                        <w:sz w:val="72"/>
                      </w:rPr>
                      <w:br/>
                    </w:r>
                    <w:r>
                      <w:rPr>
                        <w:color w:val="FFFFFF"/>
                        <w:spacing w:val="-12"/>
                        <w:sz w:val="72"/>
                      </w:rPr>
                      <w:t>Assessment</w:t>
                    </w:r>
                  </w:p>
                </w:txbxContent>
              </v:textbox>
              <w10:wrap anchorx="page" anchory="page"/>
            </v:shape>
          </w:pict>
        </mc:Fallback>
      </mc:AlternateContent>
    </w:r>
    <w:r w:rsidR="00B24A0E" w:rsidRPr="00E530AA">
      <w:rPr>
        <w:rFonts w:eastAsia="Roboto" w:hAnsi="Roboto" w:cs="Roboto"/>
        <w:color w:val="FFFFFF"/>
        <w:spacing w:val="-2"/>
        <w:sz w:val="72"/>
        <w:lang w:val="en-US"/>
      </w:rPr>
      <w:t>S</w:t>
    </w:r>
    <w:r w:rsidR="00B24A0E">
      <w:rPr>
        <w:rFonts w:eastAsia="Roboto" w:hAnsi="Roboto" w:cs="Roboto"/>
        <w:color w:val="FFFFFF"/>
        <w:spacing w:val="-2"/>
        <w:sz w:val="72"/>
        <w:lang w:val="en-US"/>
      </w:rPr>
      <w:t>ustainable</w:t>
    </w:r>
  </w:p>
  <w:p w14:paraId="6B5C8F0F" w14:textId="61357A77" w:rsidR="00B24A0E" w:rsidRDefault="00B24A0E" w:rsidP="00B24A0E">
    <w:pPr>
      <w:widowControl w:val="0"/>
      <w:autoSpaceDE w:val="0"/>
      <w:autoSpaceDN w:val="0"/>
      <w:spacing w:before="53" w:line="228" w:lineRule="auto"/>
      <w:ind w:left="20" w:right="17"/>
      <w:rPr>
        <w:rFonts w:eastAsia="Roboto" w:hAnsi="Roboto" w:cs="Roboto"/>
        <w:color w:val="FFFFFF"/>
        <w:spacing w:val="-12"/>
        <w:sz w:val="72"/>
        <w:lang w:val="en-US"/>
      </w:rPr>
    </w:pPr>
    <w:r w:rsidRPr="00F923C4">
      <w:rPr>
        <w:rFonts w:eastAsia="Roboto" w:hAnsi="Roboto" w:cs="Roboto"/>
        <w:color w:val="FFFFFF"/>
        <w:spacing w:val="-12"/>
        <w:sz w:val="72"/>
        <w:lang w:val="en-US"/>
      </w:rPr>
      <w:t>Management</w:t>
    </w:r>
  </w:p>
  <w:p w14:paraId="5B051526" w14:textId="10D2013C" w:rsidR="00B24A0E" w:rsidRPr="00F923C4" w:rsidRDefault="00B24A0E" w:rsidP="00B24A0E">
    <w:pPr>
      <w:widowControl w:val="0"/>
      <w:autoSpaceDE w:val="0"/>
      <w:autoSpaceDN w:val="0"/>
      <w:spacing w:before="53" w:line="228" w:lineRule="auto"/>
      <w:ind w:left="20" w:right="17"/>
      <w:rPr>
        <w:rFonts w:eastAsia="Roboto" w:hAnsi="Roboto" w:cs="Roboto"/>
        <w:color w:val="FFFFFF"/>
        <w:spacing w:val="-12"/>
        <w:sz w:val="72"/>
        <w:lang w:val="en-US"/>
      </w:rPr>
    </w:pPr>
    <w:r>
      <w:rPr>
        <w:rFonts w:eastAsia="Roboto" w:hAnsi="Roboto" w:cs="Roboto"/>
        <w:color w:val="FFFFFF"/>
        <w:spacing w:val="-12"/>
        <w:sz w:val="72"/>
        <w:lang w:val="en-US"/>
      </w:rPr>
      <w:t>Plan</w:t>
    </w:r>
    <w:r w:rsidRPr="00F923C4">
      <w:rPr>
        <w:rFonts w:eastAsia="Roboto" w:hAnsi="Roboto" w:cs="Roboto"/>
        <w:color w:val="FFFFFF"/>
        <w:spacing w:val="-12"/>
        <w:sz w:val="72"/>
        <w:lang w:val="en-US"/>
      </w:rPr>
      <w:t xml:space="preserve"> </w:t>
    </w:r>
  </w:p>
  <w:p w14:paraId="28FFDC6C" w14:textId="57778715" w:rsidR="00413B8C" w:rsidRDefault="00413B8C" w:rsidP="00F81AAE">
    <w:pPr>
      <w:pStyle w:val="NoSpacing"/>
      <w:ind w:right="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2D0E0" w14:textId="37C5B96C" w:rsidR="00A65815" w:rsidRDefault="00A65815" w:rsidP="00413B8C">
    <w:pPr>
      <w:pStyle w:val="NoSpacing"/>
      <w:jc w:val="right"/>
    </w:pPr>
    <w:r>
      <w:rPr>
        <w:noProof/>
      </w:rPr>
      <w:drawing>
        <wp:anchor distT="0" distB="0" distL="0" distR="0" simplePos="0" relativeHeight="251656192" behindDoc="1" locked="0" layoutInCell="1" allowOverlap="1" wp14:anchorId="1DE4015C" wp14:editId="4F14F40C">
          <wp:simplePos x="0" y="0"/>
          <wp:positionH relativeFrom="margin">
            <wp:posOffset>0</wp:posOffset>
          </wp:positionH>
          <wp:positionV relativeFrom="paragraph">
            <wp:posOffset>0</wp:posOffset>
          </wp:positionV>
          <wp:extent cx="358920" cy="358920"/>
          <wp:effectExtent l="0" t="0" r="0" b="0"/>
          <wp:wrapTight wrapText="bothSides">
            <wp:wrapPolygon edited="0">
              <wp:start x="765" y="765"/>
              <wp:lineTo x="765" y="19880"/>
              <wp:lineTo x="19880" y="19880"/>
              <wp:lineTo x="19880" y="765"/>
              <wp:lineTo x="765" y="765"/>
            </wp:wrapPolygon>
          </wp:wrapTight>
          <wp:docPr id="14864535" name="Picture 2" descr="A green and grey leaf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80118" name="Picture 2" descr="A green and grey leaf symbol&#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58920" cy="358920"/>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ptab w:relativeTo="margin" w:alignment="right" w:leader="none"/>
    </w:r>
    <w:r w:rsidR="00266275" w:rsidRPr="00266275">
      <w:rPr>
        <w:color w:val="00602B" w:themeColor="text2"/>
      </w:rPr>
      <w:t>[Project Address]</w:t>
    </w:r>
    <w:r>
      <w:rPr>
        <w:color w:val="00602B" w:themeColor="text2"/>
      </w:rPr>
      <w:br/>
    </w:r>
    <w:r w:rsidRPr="003B3474">
      <w:rPr>
        <w:color w:val="595959" w:themeColor="accent5"/>
      </w:rPr>
      <w:t xml:space="preserve"> </w:t>
    </w:r>
    <w:r w:rsidRPr="00F90066">
      <w:rPr>
        <w:color w:val="595959" w:themeColor="accent5"/>
      </w:rPr>
      <w:t xml:space="preserve">Sustainable </w:t>
    </w:r>
    <w:r w:rsidR="002974BA">
      <w:rPr>
        <w:color w:val="595959" w:themeColor="accent5"/>
      </w:rPr>
      <w:t>Management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986C00AA"/>
    <w:lvl w:ilvl="0">
      <w:start w:val="1"/>
      <w:numFmt w:val="bullet"/>
      <w:pStyle w:val="ListBullet3"/>
      <w:lvlText w:val=""/>
      <w:lvlJc w:val="left"/>
      <w:pPr>
        <w:tabs>
          <w:tab w:val="num" w:pos="1021"/>
        </w:tabs>
        <w:ind w:left="1021" w:hanging="341"/>
      </w:pPr>
      <w:rPr>
        <w:rFonts w:ascii="Symbol" w:hAnsi="Symbol" w:hint="default"/>
        <w:color w:val="00602B" w:themeColor="text2"/>
        <w:sz w:val="18"/>
      </w:rPr>
    </w:lvl>
  </w:abstractNum>
  <w:abstractNum w:abstractNumId="1" w15:restartNumberingAfterBreak="0">
    <w:nsid w:val="FFFFFF83"/>
    <w:multiLevelType w:val="singleLevel"/>
    <w:tmpl w:val="ED36D6A2"/>
    <w:lvl w:ilvl="0">
      <w:start w:val="1"/>
      <w:numFmt w:val="bullet"/>
      <w:pStyle w:val="ListBullet2"/>
      <w:lvlText w:val=""/>
      <w:lvlJc w:val="left"/>
      <w:pPr>
        <w:tabs>
          <w:tab w:val="num" w:pos="680"/>
        </w:tabs>
        <w:ind w:left="680" w:hanging="340"/>
      </w:pPr>
      <w:rPr>
        <w:rFonts w:ascii="Symbol" w:hAnsi="Symbol" w:hint="default"/>
        <w:color w:val="00602B" w:themeColor="text2"/>
        <w:sz w:val="18"/>
      </w:rPr>
    </w:lvl>
  </w:abstractNum>
  <w:abstractNum w:abstractNumId="2" w15:restartNumberingAfterBreak="0">
    <w:nsid w:val="FFFFFF89"/>
    <w:multiLevelType w:val="singleLevel"/>
    <w:tmpl w:val="A1AEFE0E"/>
    <w:lvl w:ilvl="0">
      <w:start w:val="1"/>
      <w:numFmt w:val="bullet"/>
      <w:pStyle w:val="ListBullet"/>
      <w:lvlText w:val=""/>
      <w:lvlJc w:val="left"/>
      <w:pPr>
        <w:tabs>
          <w:tab w:val="num" w:pos="340"/>
        </w:tabs>
        <w:ind w:left="340" w:hanging="340"/>
      </w:pPr>
      <w:rPr>
        <w:rFonts w:ascii="Symbol" w:hAnsi="Symbol" w:hint="default"/>
        <w:color w:val="00602B" w:themeColor="text2"/>
        <w:sz w:val="18"/>
      </w:rPr>
    </w:lvl>
  </w:abstractNum>
  <w:abstractNum w:abstractNumId="3" w15:restartNumberingAfterBreak="0">
    <w:nsid w:val="02F635C1"/>
    <w:multiLevelType w:val="hybridMultilevel"/>
    <w:tmpl w:val="9C5CFD58"/>
    <w:lvl w:ilvl="0" w:tplc="FC8E784C">
      <w:start w:val="1"/>
      <w:numFmt w:val="decimal"/>
      <w:lvlText w:val="%1."/>
      <w:lvlJc w:val="left"/>
      <w:pPr>
        <w:ind w:left="720" w:hanging="360"/>
      </w:pPr>
      <w:rPr>
        <w:rFonts w:ascii="Roboto Light" w:hAnsi="Roboto Light" w:hint="default"/>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0234D61"/>
    <w:multiLevelType w:val="hybridMultilevel"/>
    <w:tmpl w:val="788E847C"/>
    <w:lvl w:ilvl="0" w:tplc="04090001">
      <w:start w:val="1"/>
      <w:numFmt w:val="bullet"/>
      <w:pStyle w:val="TOCHead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1F7C30"/>
    <w:multiLevelType w:val="hybridMultilevel"/>
    <w:tmpl w:val="39CCC834"/>
    <w:lvl w:ilvl="0" w:tplc="14566D82">
      <w:start w:val="1"/>
      <w:numFmt w:val="bullet"/>
      <w:lvlText w:val="-"/>
      <w:lvlJc w:val="left"/>
      <w:pPr>
        <w:ind w:left="720" w:hanging="360"/>
      </w:pPr>
      <w:rPr>
        <w:rFonts w:ascii="Courier New" w:hAnsi="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58655350">
    <w:abstractNumId w:val="4"/>
  </w:num>
  <w:num w:numId="2" w16cid:durableId="630593317">
    <w:abstractNumId w:val="2"/>
  </w:num>
  <w:num w:numId="3" w16cid:durableId="150951273">
    <w:abstractNumId w:val="1"/>
  </w:num>
  <w:num w:numId="4" w16cid:durableId="1532374953">
    <w:abstractNumId w:val="0"/>
  </w:num>
  <w:num w:numId="5" w16cid:durableId="575407470">
    <w:abstractNumId w:val="2"/>
  </w:num>
  <w:num w:numId="6" w16cid:durableId="721635673">
    <w:abstractNumId w:val="2"/>
  </w:num>
  <w:num w:numId="7" w16cid:durableId="1517038508">
    <w:abstractNumId w:val="2"/>
  </w:num>
  <w:num w:numId="8" w16cid:durableId="738795707">
    <w:abstractNumId w:val="5"/>
  </w:num>
  <w:num w:numId="9" w16cid:durableId="692657045">
    <w:abstractNumId w:val="3"/>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inath Samaha">
    <w15:presenceInfo w15:providerId="Windows Live" w15:userId="690f480d03c2fd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243"/>
    <w:rsid w:val="000010B4"/>
    <w:rsid w:val="00002AE0"/>
    <w:rsid w:val="000032E7"/>
    <w:rsid w:val="00004382"/>
    <w:rsid w:val="000079E3"/>
    <w:rsid w:val="00015C8E"/>
    <w:rsid w:val="00017F63"/>
    <w:rsid w:val="0002364D"/>
    <w:rsid w:val="000271FA"/>
    <w:rsid w:val="00032AAD"/>
    <w:rsid w:val="000362FB"/>
    <w:rsid w:val="0003656F"/>
    <w:rsid w:val="000409BC"/>
    <w:rsid w:val="00047F8A"/>
    <w:rsid w:val="0005345F"/>
    <w:rsid w:val="00053F3A"/>
    <w:rsid w:val="00055317"/>
    <w:rsid w:val="00056264"/>
    <w:rsid w:val="000602E2"/>
    <w:rsid w:val="00060CDF"/>
    <w:rsid w:val="00063976"/>
    <w:rsid w:val="0006745D"/>
    <w:rsid w:val="00071B81"/>
    <w:rsid w:val="00071BFA"/>
    <w:rsid w:val="000727B8"/>
    <w:rsid w:val="0007682A"/>
    <w:rsid w:val="0008015E"/>
    <w:rsid w:val="0008700E"/>
    <w:rsid w:val="0009187A"/>
    <w:rsid w:val="00096D11"/>
    <w:rsid w:val="00096FED"/>
    <w:rsid w:val="000A041A"/>
    <w:rsid w:val="000A0A5A"/>
    <w:rsid w:val="000A25DD"/>
    <w:rsid w:val="000B136F"/>
    <w:rsid w:val="000B3559"/>
    <w:rsid w:val="000B4952"/>
    <w:rsid w:val="000B55E7"/>
    <w:rsid w:val="000B7A1B"/>
    <w:rsid w:val="000C250F"/>
    <w:rsid w:val="000C452D"/>
    <w:rsid w:val="000C48C0"/>
    <w:rsid w:val="000C4FF3"/>
    <w:rsid w:val="000C588F"/>
    <w:rsid w:val="000C5DEB"/>
    <w:rsid w:val="000D6286"/>
    <w:rsid w:val="000E2903"/>
    <w:rsid w:val="000F04FE"/>
    <w:rsid w:val="000F5439"/>
    <w:rsid w:val="000F6590"/>
    <w:rsid w:val="001023A5"/>
    <w:rsid w:val="00104768"/>
    <w:rsid w:val="001068BC"/>
    <w:rsid w:val="00107D96"/>
    <w:rsid w:val="00116FF3"/>
    <w:rsid w:val="001174FD"/>
    <w:rsid w:val="00117780"/>
    <w:rsid w:val="00120983"/>
    <w:rsid w:val="00125C84"/>
    <w:rsid w:val="00126DB2"/>
    <w:rsid w:val="001303B6"/>
    <w:rsid w:val="00133AEA"/>
    <w:rsid w:val="00144626"/>
    <w:rsid w:val="001473FE"/>
    <w:rsid w:val="00157913"/>
    <w:rsid w:val="00160F65"/>
    <w:rsid w:val="00162D59"/>
    <w:rsid w:val="0016525B"/>
    <w:rsid w:val="00173595"/>
    <w:rsid w:val="00174D93"/>
    <w:rsid w:val="00175972"/>
    <w:rsid w:val="00176EDE"/>
    <w:rsid w:val="00182634"/>
    <w:rsid w:val="00185649"/>
    <w:rsid w:val="001867F8"/>
    <w:rsid w:val="00190F70"/>
    <w:rsid w:val="00196C18"/>
    <w:rsid w:val="001A0226"/>
    <w:rsid w:val="001A11FD"/>
    <w:rsid w:val="001A1654"/>
    <w:rsid w:val="001A1D7A"/>
    <w:rsid w:val="001B2233"/>
    <w:rsid w:val="001B3F64"/>
    <w:rsid w:val="001B5169"/>
    <w:rsid w:val="001B5BAE"/>
    <w:rsid w:val="001C25D3"/>
    <w:rsid w:val="001C31F4"/>
    <w:rsid w:val="001C34FF"/>
    <w:rsid w:val="001C4367"/>
    <w:rsid w:val="001C472D"/>
    <w:rsid w:val="001C5DCF"/>
    <w:rsid w:val="001C5F8A"/>
    <w:rsid w:val="001C7A67"/>
    <w:rsid w:val="001D48DB"/>
    <w:rsid w:val="001D6982"/>
    <w:rsid w:val="001E59C0"/>
    <w:rsid w:val="001E5A2E"/>
    <w:rsid w:val="001E7CC9"/>
    <w:rsid w:val="001F072E"/>
    <w:rsid w:val="00207EB8"/>
    <w:rsid w:val="00213737"/>
    <w:rsid w:val="00217F8F"/>
    <w:rsid w:val="002236AB"/>
    <w:rsid w:val="00223D89"/>
    <w:rsid w:val="0022763A"/>
    <w:rsid w:val="00233A4F"/>
    <w:rsid w:val="00242A03"/>
    <w:rsid w:val="00244C99"/>
    <w:rsid w:val="00246C6B"/>
    <w:rsid w:val="00253207"/>
    <w:rsid w:val="00256D34"/>
    <w:rsid w:val="002571F5"/>
    <w:rsid w:val="00266275"/>
    <w:rsid w:val="00267213"/>
    <w:rsid w:val="00267962"/>
    <w:rsid w:val="00271363"/>
    <w:rsid w:val="002715DA"/>
    <w:rsid w:val="00280FE0"/>
    <w:rsid w:val="00281613"/>
    <w:rsid w:val="00282448"/>
    <w:rsid w:val="002828C9"/>
    <w:rsid w:val="002829B7"/>
    <w:rsid w:val="00285641"/>
    <w:rsid w:val="002915B0"/>
    <w:rsid w:val="002958BA"/>
    <w:rsid w:val="00296FCF"/>
    <w:rsid w:val="002974BA"/>
    <w:rsid w:val="002975F5"/>
    <w:rsid w:val="002A5501"/>
    <w:rsid w:val="002A5619"/>
    <w:rsid w:val="002A5EB2"/>
    <w:rsid w:val="002A749C"/>
    <w:rsid w:val="002A7CBF"/>
    <w:rsid w:val="002B1782"/>
    <w:rsid w:val="002B51D9"/>
    <w:rsid w:val="002C1557"/>
    <w:rsid w:val="002C2030"/>
    <w:rsid w:val="002C3BF8"/>
    <w:rsid w:val="002C7B74"/>
    <w:rsid w:val="002D1B1A"/>
    <w:rsid w:val="002D200A"/>
    <w:rsid w:val="002D2D2A"/>
    <w:rsid w:val="002D370D"/>
    <w:rsid w:val="002D7609"/>
    <w:rsid w:val="002E1952"/>
    <w:rsid w:val="002E27D7"/>
    <w:rsid w:val="002E4D4B"/>
    <w:rsid w:val="002E61AE"/>
    <w:rsid w:val="002E7E40"/>
    <w:rsid w:val="002F3C70"/>
    <w:rsid w:val="002F539E"/>
    <w:rsid w:val="002F53DC"/>
    <w:rsid w:val="002F7317"/>
    <w:rsid w:val="003012F8"/>
    <w:rsid w:val="00303C13"/>
    <w:rsid w:val="00305304"/>
    <w:rsid w:val="0030588E"/>
    <w:rsid w:val="00307A75"/>
    <w:rsid w:val="003125F5"/>
    <w:rsid w:val="00315379"/>
    <w:rsid w:val="003279F4"/>
    <w:rsid w:val="00336445"/>
    <w:rsid w:val="00342BC6"/>
    <w:rsid w:val="0036069A"/>
    <w:rsid w:val="00361451"/>
    <w:rsid w:val="00362CAD"/>
    <w:rsid w:val="003661C9"/>
    <w:rsid w:val="00376B52"/>
    <w:rsid w:val="00381D18"/>
    <w:rsid w:val="0038428A"/>
    <w:rsid w:val="0038677C"/>
    <w:rsid w:val="0039462A"/>
    <w:rsid w:val="0039532F"/>
    <w:rsid w:val="003A3F10"/>
    <w:rsid w:val="003B13D3"/>
    <w:rsid w:val="003B3474"/>
    <w:rsid w:val="003C2806"/>
    <w:rsid w:val="003C5306"/>
    <w:rsid w:val="003E062E"/>
    <w:rsid w:val="003E7D56"/>
    <w:rsid w:val="003F0D16"/>
    <w:rsid w:val="003F2534"/>
    <w:rsid w:val="003F3F8E"/>
    <w:rsid w:val="00401E1C"/>
    <w:rsid w:val="004029D8"/>
    <w:rsid w:val="004064C1"/>
    <w:rsid w:val="00410A0C"/>
    <w:rsid w:val="00413B8C"/>
    <w:rsid w:val="004147D9"/>
    <w:rsid w:val="00414AE5"/>
    <w:rsid w:val="0042397F"/>
    <w:rsid w:val="00423EE5"/>
    <w:rsid w:val="00425EFB"/>
    <w:rsid w:val="00431243"/>
    <w:rsid w:val="00433C04"/>
    <w:rsid w:val="00443471"/>
    <w:rsid w:val="00443482"/>
    <w:rsid w:val="00446F12"/>
    <w:rsid w:val="0044771F"/>
    <w:rsid w:val="00452755"/>
    <w:rsid w:val="00460782"/>
    <w:rsid w:val="00464CEA"/>
    <w:rsid w:val="00466863"/>
    <w:rsid w:val="00471F00"/>
    <w:rsid w:val="00475255"/>
    <w:rsid w:val="00482E13"/>
    <w:rsid w:val="004908C7"/>
    <w:rsid w:val="00496268"/>
    <w:rsid w:val="00497FB0"/>
    <w:rsid w:val="004A0797"/>
    <w:rsid w:val="004A2A01"/>
    <w:rsid w:val="004A68A4"/>
    <w:rsid w:val="004B1718"/>
    <w:rsid w:val="004B1CEE"/>
    <w:rsid w:val="004B3875"/>
    <w:rsid w:val="004B3888"/>
    <w:rsid w:val="004B4B0E"/>
    <w:rsid w:val="004B70ED"/>
    <w:rsid w:val="004C0408"/>
    <w:rsid w:val="004D490C"/>
    <w:rsid w:val="004E24C5"/>
    <w:rsid w:val="004E3718"/>
    <w:rsid w:val="004E5793"/>
    <w:rsid w:val="004E7289"/>
    <w:rsid w:val="004E744E"/>
    <w:rsid w:val="004E77F8"/>
    <w:rsid w:val="004F2084"/>
    <w:rsid w:val="004F3DA5"/>
    <w:rsid w:val="005023E2"/>
    <w:rsid w:val="005045E4"/>
    <w:rsid w:val="00507ADD"/>
    <w:rsid w:val="005144E4"/>
    <w:rsid w:val="00520999"/>
    <w:rsid w:val="00521E37"/>
    <w:rsid w:val="0052750A"/>
    <w:rsid w:val="00531AE6"/>
    <w:rsid w:val="005417BE"/>
    <w:rsid w:val="0054212C"/>
    <w:rsid w:val="00543A35"/>
    <w:rsid w:val="00543CA1"/>
    <w:rsid w:val="00545C8E"/>
    <w:rsid w:val="00547074"/>
    <w:rsid w:val="00547190"/>
    <w:rsid w:val="005533A3"/>
    <w:rsid w:val="00557724"/>
    <w:rsid w:val="0056610F"/>
    <w:rsid w:val="00566204"/>
    <w:rsid w:val="00572B31"/>
    <w:rsid w:val="00572F01"/>
    <w:rsid w:val="00580175"/>
    <w:rsid w:val="005824A2"/>
    <w:rsid w:val="0059492B"/>
    <w:rsid w:val="00595BF3"/>
    <w:rsid w:val="005A230F"/>
    <w:rsid w:val="005A2792"/>
    <w:rsid w:val="005A79D2"/>
    <w:rsid w:val="005B08E1"/>
    <w:rsid w:val="005B67B8"/>
    <w:rsid w:val="005B6DB5"/>
    <w:rsid w:val="005C22AE"/>
    <w:rsid w:val="005C3A6B"/>
    <w:rsid w:val="005C3D31"/>
    <w:rsid w:val="005C437F"/>
    <w:rsid w:val="005D0A9C"/>
    <w:rsid w:val="005D1744"/>
    <w:rsid w:val="005D2177"/>
    <w:rsid w:val="005D491B"/>
    <w:rsid w:val="005D55E0"/>
    <w:rsid w:val="005E0820"/>
    <w:rsid w:val="005E24CC"/>
    <w:rsid w:val="005E5051"/>
    <w:rsid w:val="005F1132"/>
    <w:rsid w:val="005F3CBB"/>
    <w:rsid w:val="00600DBA"/>
    <w:rsid w:val="0060219D"/>
    <w:rsid w:val="00606BAD"/>
    <w:rsid w:val="00614C79"/>
    <w:rsid w:val="00615FE6"/>
    <w:rsid w:val="00620C17"/>
    <w:rsid w:val="006212A1"/>
    <w:rsid w:val="0062139C"/>
    <w:rsid w:val="006222C6"/>
    <w:rsid w:val="00622CB1"/>
    <w:rsid w:val="00625862"/>
    <w:rsid w:val="00631E41"/>
    <w:rsid w:val="0063232E"/>
    <w:rsid w:val="006333A7"/>
    <w:rsid w:val="00641448"/>
    <w:rsid w:val="006431F6"/>
    <w:rsid w:val="006437A4"/>
    <w:rsid w:val="00644C13"/>
    <w:rsid w:val="00646063"/>
    <w:rsid w:val="006545CD"/>
    <w:rsid w:val="00654EDD"/>
    <w:rsid w:val="00656EEE"/>
    <w:rsid w:val="00661439"/>
    <w:rsid w:val="006666EC"/>
    <w:rsid w:val="00667077"/>
    <w:rsid w:val="006709C5"/>
    <w:rsid w:val="00673042"/>
    <w:rsid w:val="00677F66"/>
    <w:rsid w:val="00680CA6"/>
    <w:rsid w:val="00682088"/>
    <w:rsid w:val="006830AF"/>
    <w:rsid w:val="0068569B"/>
    <w:rsid w:val="0068791D"/>
    <w:rsid w:val="00690EB8"/>
    <w:rsid w:val="006949EC"/>
    <w:rsid w:val="006A31B7"/>
    <w:rsid w:val="006A48E5"/>
    <w:rsid w:val="006A4FF8"/>
    <w:rsid w:val="006A5839"/>
    <w:rsid w:val="006A71BB"/>
    <w:rsid w:val="006B0D4E"/>
    <w:rsid w:val="006B230D"/>
    <w:rsid w:val="006B4B25"/>
    <w:rsid w:val="006B4E5A"/>
    <w:rsid w:val="006C39BB"/>
    <w:rsid w:val="006C56A0"/>
    <w:rsid w:val="006D30DB"/>
    <w:rsid w:val="006E05A6"/>
    <w:rsid w:val="006E1A56"/>
    <w:rsid w:val="006E3048"/>
    <w:rsid w:val="006F0078"/>
    <w:rsid w:val="006F787B"/>
    <w:rsid w:val="00701A17"/>
    <w:rsid w:val="00702092"/>
    <w:rsid w:val="007072FC"/>
    <w:rsid w:val="00711CD6"/>
    <w:rsid w:val="00715F15"/>
    <w:rsid w:val="007178A2"/>
    <w:rsid w:val="00717C0D"/>
    <w:rsid w:val="00722D45"/>
    <w:rsid w:val="00724EC3"/>
    <w:rsid w:val="007267AF"/>
    <w:rsid w:val="00727D02"/>
    <w:rsid w:val="00730EC0"/>
    <w:rsid w:val="007325C8"/>
    <w:rsid w:val="00732692"/>
    <w:rsid w:val="00734F17"/>
    <w:rsid w:val="00737351"/>
    <w:rsid w:val="00740631"/>
    <w:rsid w:val="00741749"/>
    <w:rsid w:val="007428F5"/>
    <w:rsid w:val="007517D3"/>
    <w:rsid w:val="00754E6B"/>
    <w:rsid w:val="00755191"/>
    <w:rsid w:val="00756CD2"/>
    <w:rsid w:val="00760909"/>
    <w:rsid w:val="007624E7"/>
    <w:rsid w:val="00771312"/>
    <w:rsid w:val="00775563"/>
    <w:rsid w:val="0078155A"/>
    <w:rsid w:val="00782C50"/>
    <w:rsid w:val="0078313A"/>
    <w:rsid w:val="0078591A"/>
    <w:rsid w:val="007938A8"/>
    <w:rsid w:val="0079473A"/>
    <w:rsid w:val="0079536A"/>
    <w:rsid w:val="007A466C"/>
    <w:rsid w:val="007A7682"/>
    <w:rsid w:val="007B32F8"/>
    <w:rsid w:val="007C2A22"/>
    <w:rsid w:val="007C4916"/>
    <w:rsid w:val="007C7DAD"/>
    <w:rsid w:val="007D0360"/>
    <w:rsid w:val="007D4D7D"/>
    <w:rsid w:val="007D590A"/>
    <w:rsid w:val="007E21C2"/>
    <w:rsid w:val="007E466C"/>
    <w:rsid w:val="007E63A7"/>
    <w:rsid w:val="007E7ABD"/>
    <w:rsid w:val="007F4D05"/>
    <w:rsid w:val="007F5191"/>
    <w:rsid w:val="007F5600"/>
    <w:rsid w:val="0080198C"/>
    <w:rsid w:val="0080274C"/>
    <w:rsid w:val="00821B80"/>
    <w:rsid w:val="00821D13"/>
    <w:rsid w:val="00822E68"/>
    <w:rsid w:val="00826A15"/>
    <w:rsid w:val="00826BCE"/>
    <w:rsid w:val="00830F00"/>
    <w:rsid w:val="0083353D"/>
    <w:rsid w:val="00833F49"/>
    <w:rsid w:val="0085246F"/>
    <w:rsid w:val="00870BCD"/>
    <w:rsid w:val="00873208"/>
    <w:rsid w:val="00883540"/>
    <w:rsid w:val="00890116"/>
    <w:rsid w:val="008A5DF4"/>
    <w:rsid w:val="008A7393"/>
    <w:rsid w:val="008B3F38"/>
    <w:rsid w:val="008B4F95"/>
    <w:rsid w:val="008B5331"/>
    <w:rsid w:val="008C027F"/>
    <w:rsid w:val="008C6AC4"/>
    <w:rsid w:val="008D345C"/>
    <w:rsid w:val="008D559A"/>
    <w:rsid w:val="008E00FA"/>
    <w:rsid w:val="008E2559"/>
    <w:rsid w:val="008E2968"/>
    <w:rsid w:val="008E3168"/>
    <w:rsid w:val="008E4286"/>
    <w:rsid w:val="008E5806"/>
    <w:rsid w:val="008F62A3"/>
    <w:rsid w:val="00900BC5"/>
    <w:rsid w:val="00902070"/>
    <w:rsid w:val="009053B1"/>
    <w:rsid w:val="00905904"/>
    <w:rsid w:val="009153E8"/>
    <w:rsid w:val="00915E15"/>
    <w:rsid w:val="00916303"/>
    <w:rsid w:val="00920230"/>
    <w:rsid w:val="0092198B"/>
    <w:rsid w:val="00921BE5"/>
    <w:rsid w:val="009221D3"/>
    <w:rsid w:val="00925B8E"/>
    <w:rsid w:val="00926936"/>
    <w:rsid w:val="0093015D"/>
    <w:rsid w:val="009309AD"/>
    <w:rsid w:val="00935D64"/>
    <w:rsid w:val="00935DF3"/>
    <w:rsid w:val="009433BD"/>
    <w:rsid w:val="00943CD8"/>
    <w:rsid w:val="00944638"/>
    <w:rsid w:val="00951CDA"/>
    <w:rsid w:val="009546C4"/>
    <w:rsid w:val="0095765B"/>
    <w:rsid w:val="00971519"/>
    <w:rsid w:val="00972E1B"/>
    <w:rsid w:val="009801F2"/>
    <w:rsid w:val="00980343"/>
    <w:rsid w:val="00980AC2"/>
    <w:rsid w:val="00985844"/>
    <w:rsid w:val="009875D4"/>
    <w:rsid w:val="009912D6"/>
    <w:rsid w:val="00992861"/>
    <w:rsid w:val="00992967"/>
    <w:rsid w:val="009A6705"/>
    <w:rsid w:val="009B0589"/>
    <w:rsid w:val="009B0622"/>
    <w:rsid w:val="009B1BD0"/>
    <w:rsid w:val="009B2D07"/>
    <w:rsid w:val="009B3A86"/>
    <w:rsid w:val="009B458C"/>
    <w:rsid w:val="009B64F2"/>
    <w:rsid w:val="009B6C0B"/>
    <w:rsid w:val="009B707D"/>
    <w:rsid w:val="009C09F7"/>
    <w:rsid w:val="009C13F5"/>
    <w:rsid w:val="009C4287"/>
    <w:rsid w:val="009C4C8A"/>
    <w:rsid w:val="009C500C"/>
    <w:rsid w:val="009D29C6"/>
    <w:rsid w:val="009D4ACD"/>
    <w:rsid w:val="009E4323"/>
    <w:rsid w:val="009E4748"/>
    <w:rsid w:val="009E5692"/>
    <w:rsid w:val="009E5DED"/>
    <w:rsid w:val="009F2FB7"/>
    <w:rsid w:val="009F3E99"/>
    <w:rsid w:val="009F6941"/>
    <w:rsid w:val="00A00CF7"/>
    <w:rsid w:val="00A045B9"/>
    <w:rsid w:val="00A14048"/>
    <w:rsid w:val="00A14770"/>
    <w:rsid w:val="00A1509A"/>
    <w:rsid w:val="00A314B7"/>
    <w:rsid w:val="00A35494"/>
    <w:rsid w:val="00A42CF9"/>
    <w:rsid w:val="00A42DB4"/>
    <w:rsid w:val="00A62335"/>
    <w:rsid w:val="00A65815"/>
    <w:rsid w:val="00A70A68"/>
    <w:rsid w:val="00A70CCD"/>
    <w:rsid w:val="00A715B7"/>
    <w:rsid w:val="00A73F39"/>
    <w:rsid w:val="00A74571"/>
    <w:rsid w:val="00A75944"/>
    <w:rsid w:val="00A75E1D"/>
    <w:rsid w:val="00A84A06"/>
    <w:rsid w:val="00A855CA"/>
    <w:rsid w:val="00A9013C"/>
    <w:rsid w:val="00A95B22"/>
    <w:rsid w:val="00AA7374"/>
    <w:rsid w:val="00AB0EFF"/>
    <w:rsid w:val="00AB4273"/>
    <w:rsid w:val="00AB5167"/>
    <w:rsid w:val="00AB6BBD"/>
    <w:rsid w:val="00AB6C72"/>
    <w:rsid w:val="00AB6D3F"/>
    <w:rsid w:val="00AC5DB1"/>
    <w:rsid w:val="00AC6568"/>
    <w:rsid w:val="00AD5A24"/>
    <w:rsid w:val="00AE63FD"/>
    <w:rsid w:val="00AF5084"/>
    <w:rsid w:val="00AF51EE"/>
    <w:rsid w:val="00AF6E5A"/>
    <w:rsid w:val="00B06AF3"/>
    <w:rsid w:val="00B13CF7"/>
    <w:rsid w:val="00B24A0E"/>
    <w:rsid w:val="00B24DA9"/>
    <w:rsid w:val="00B279BA"/>
    <w:rsid w:val="00B31DBE"/>
    <w:rsid w:val="00B37B25"/>
    <w:rsid w:val="00B401AB"/>
    <w:rsid w:val="00B44F97"/>
    <w:rsid w:val="00B4655C"/>
    <w:rsid w:val="00B61BFC"/>
    <w:rsid w:val="00B66289"/>
    <w:rsid w:val="00B72EC5"/>
    <w:rsid w:val="00B76283"/>
    <w:rsid w:val="00B80DA2"/>
    <w:rsid w:val="00B82D90"/>
    <w:rsid w:val="00B82DE1"/>
    <w:rsid w:val="00B83722"/>
    <w:rsid w:val="00B83E2C"/>
    <w:rsid w:val="00B9059B"/>
    <w:rsid w:val="00B941EC"/>
    <w:rsid w:val="00B953C6"/>
    <w:rsid w:val="00B9712E"/>
    <w:rsid w:val="00BA0AF3"/>
    <w:rsid w:val="00BA1A89"/>
    <w:rsid w:val="00BA2266"/>
    <w:rsid w:val="00BA3D6C"/>
    <w:rsid w:val="00BA4CA9"/>
    <w:rsid w:val="00BB4BAE"/>
    <w:rsid w:val="00BB7CAC"/>
    <w:rsid w:val="00BC1ADA"/>
    <w:rsid w:val="00BC1B5A"/>
    <w:rsid w:val="00BC3496"/>
    <w:rsid w:val="00BC3FE9"/>
    <w:rsid w:val="00BC4611"/>
    <w:rsid w:val="00BC5620"/>
    <w:rsid w:val="00BC6561"/>
    <w:rsid w:val="00BC6CAA"/>
    <w:rsid w:val="00BC7B35"/>
    <w:rsid w:val="00BD1106"/>
    <w:rsid w:val="00BE4898"/>
    <w:rsid w:val="00BE6962"/>
    <w:rsid w:val="00BF07E6"/>
    <w:rsid w:val="00BF2069"/>
    <w:rsid w:val="00BF59CE"/>
    <w:rsid w:val="00BF65C8"/>
    <w:rsid w:val="00C064E5"/>
    <w:rsid w:val="00C11D00"/>
    <w:rsid w:val="00C23017"/>
    <w:rsid w:val="00C23FEB"/>
    <w:rsid w:val="00C30DCE"/>
    <w:rsid w:val="00C315AF"/>
    <w:rsid w:val="00C31764"/>
    <w:rsid w:val="00C46454"/>
    <w:rsid w:val="00C46F4D"/>
    <w:rsid w:val="00C545FD"/>
    <w:rsid w:val="00C549E9"/>
    <w:rsid w:val="00C606CA"/>
    <w:rsid w:val="00C65854"/>
    <w:rsid w:val="00C6591B"/>
    <w:rsid w:val="00C73DBD"/>
    <w:rsid w:val="00C815B8"/>
    <w:rsid w:val="00C82219"/>
    <w:rsid w:val="00C862C5"/>
    <w:rsid w:val="00CA181F"/>
    <w:rsid w:val="00CA3713"/>
    <w:rsid w:val="00CA4A57"/>
    <w:rsid w:val="00CA5D56"/>
    <w:rsid w:val="00CA79C3"/>
    <w:rsid w:val="00CB253D"/>
    <w:rsid w:val="00CB3C93"/>
    <w:rsid w:val="00CB4A13"/>
    <w:rsid w:val="00CB7492"/>
    <w:rsid w:val="00CC0211"/>
    <w:rsid w:val="00CC0637"/>
    <w:rsid w:val="00CC1BEA"/>
    <w:rsid w:val="00CD3325"/>
    <w:rsid w:val="00CD3E09"/>
    <w:rsid w:val="00CD5301"/>
    <w:rsid w:val="00CD549E"/>
    <w:rsid w:val="00CD5F05"/>
    <w:rsid w:val="00CE534C"/>
    <w:rsid w:val="00CE7977"/>
    <w:rsid w:val="00D02187"/>
    <w:rsid w:val="00D05E4C"/>
    <w:rsid w:val="00D05EF6"/>
    <w:rsid w:val="00D07F5D"/>
    <w:rsid w:val="00D10BF7"/>
    <w:rsid w:val="00D11FC0"/>
    <w:rsid w:val="00D1328B"/>
    <w:rsid w:val="00D133F9"/>
    <w:rsid w:val="00D15645"/>
    <w:rsid w:val="00D21B50"/>
    <w:rsid w:val="00D22754"/>
    <w:rsid w:val="00D23F35"/>
    <w:rsid w:val="00D312CA"/>
    <w:rsid w:val="00D3602A"/>
    <w:rsid w:val="00D364CF"/>
    <w:rsid w:val="00D36F2A"/>
    <w:rsid w:val="00D40498"/>
    <w:rsid w:val="00D425C5"/>
    <w:rsid w:val="00D514A9"/>
    <w:rsid w:val="00D51A9D"/>
    <w:rsid w:val="00D525EB"/>
    <w:rsid w:val="00D56E30"/>
    <w:rsid w:val="00D575F3"/>
    <w:rsid w:val="00D601D8"/>
    <w:rsid w:val="00D6155D"/>
    <w:rsid w:val="00D726A9"/>
    <w:rsid w:val="00D75B98"/>
    <w:rsid w:val="00D77BBF"/>
    <w:rsid w:val="00D8175C"/>
    <w:rsid w:val="00D86BBC"/>
    <w:rsid w:val="00D87E6D"/>
    <w:rsid w:val="00D90360"/>
    <w:rsid w:val="00D92ECA"/>
    <w:rsid w:val="00DA119D"/>
    <w:rsid w:val="00DA16D7"/>
    <w:rsid w:val="00DA5924"/>
    <w:rsid w:val="00DA78D6"/>
    <w:rsid w:val="00DB061C"/>
    <w:rsid w:val="00DB352B"/>
    <w:rsid w:val="00DC3A8E"/>
    <w:rsid w:val="00DC3FDF"/>
    <w:rsid w:val="00DC607B"/>
    <w:rsid w:val="00DC6838"/>
    <w:rsid w:val="00DD19AB"/>
    <w:rsid w:val="00DD4D4F"/>
    <w:rsid w:val="00DD55C9"/>
    <w:rsid w:val="00DD721B"/>
    <w:rsid w:val="00DE0AF7"/>
    <w:rsid w:val="00DE3AB2"/>
    <w:rsid w:val="00DF7B3B"/>
    <w:rsid w:val="00E06D39"/>
    <w:rsid w:val="00E16978"/>
    <w:rsid w:val="00E16D65"/>
    <w:rsid w:val="00E32CD0"/>
    <w:rsid w:val="00E332E5"/>
    <w:rsid w:val="00E413DD"/>
    <w:rsid w:val="00E41E24"/>
    <w:rsid w:val="00E447D0"/>
    <w:rsid w:val="00E4749B"/>
    <w:rsid w:val="00E52CD8"/>
    <w:rsid w:val="00E52F1F"/>
    <w:rsid w:val="00E53390"/>
    <w:rsid w:val="00E60883"/>
    <w:rsid w:val="00E616DC"/>
    <w:rsid w:val="00E63BCA"/>
    <w:rsid w:val="00E6582C"/>
    <w:rsid w:val="00E67295"/>
    <w:rsid w:val="00E70E7E"/>
    <w:rsid w:val="00E7173B"/>
    <w:rsid w:val="00E72CD9"/>
    <w:rsid w:val="00E7597D"/>
    <w:rsid w:val="00E767A6"/>
    <w:rsid w:val="00E81362"/>
    <w:rsid w:val="00E81626"/>
    <w:rsid w:val="00E81A95"/>
    <w:rsid w:val="00E83889"/>
    <w:rsid w:val="00E93C9E"/>
    <w:rsid w:val="00E963E2"/>
    <w:rsid w:val="00E9704F"/>
    <w:rsid w:val="00E9786C"/>
    <w:rsid w:val="00EA4516"/>
    <w:rsid w:val="00EB0890"/>
    <w:rsid w:val="00EB0ACE"/>
    <w:rsid w:val="00EB5623"/>
    <w:rsid w:val="00EB5CE0"/>
    <w:rsid w:val="00EB5D70"/>
    <w:rsid w:val="00EB604C"/>
    <w:rsid w:val="00EC06A6"/>
    <w:rsid w:val="00EC2999"/>
    <w:rsid w:val="00EC3772"/>
    <w:rsid w:val="00EC3F35"/>
    <w:rsid w:val="00EE0CAD"/>
    <w:rsid w:val="00EE0D5B"/>
    <w:rsid w:val="00EE43E3"/>
    <w:rsid w:val="00EF5056"/>
    <w:rsid w:val="00EF5AA5"/>
    <w:rsid w:val="00EF6F13"/>
    <w:rsid w:val="00F0274B"/>
    <w:rsid w:val="00F04070"/>
    <w:rsid w:val="00F0625D"/>
    <w:rsid w:val="00F07DFD"/>
    <w:rsid w:val="00F10F8B"/>
    <w:rsid w:val="00F13FBC"/>
    <w:rsid w:val="00F2145B"/>
    <w:rsid w:val="00F22CEE"/>
    <w:rsid w:val="00F23C9C"/>
    <w:rsid w:val="00F25B93"/>
    <w:rsid w:val="00F267B1"/>
    <w:rsid w:val="00F313DF"/>
    <w:rsid w:val="00F31FF5"/>
    <w:rsid w:val="00F40337"/>
    <w:rsid w:val="00F40899"/>
    <w:rsid w:val="00F42EC8"/>
    <w:rsid w:val="00F43B74"/>
    <w:rsid w:val="00F47C27"/>
    <w:rsid w:val="00F510CD"/>
    <w:rsid w:val="00F51CE2"/>
    <w:rsid w:val="00F57425"/>
    <w:rsid w:val="00F61331"/>
    <w:rsid w:val="00F6499A"/>
    <w:rsid w:val="00F64B54"/>
    <w:rsid w:val="00F67474"/>
    <w:rsid w:val="00F71892"/>
    <w:rsid w:val="00F75E4A"/>
    <w:rsid w:val="00F7637D"/>
    <w:rsid w:val="00F7648B"/>
    <w:rsid w:val="00F81AAE"/>
    <w:rsid w:val="00F85375"/>
    <w:rsid w:val="00F85C35"/>
    <w:rsid w:val="00F879D3"/>
    <w:rsid w:val="00F90066"/>
    <w:rsid w:val="00F94C82"/>
    <w:rsid w:val="00F968FF"/>
    <w:rsid w:val="00FA0CBD"/>
    <w:rsid w:val="00FA37F9"/>
    <w:rsid w:val="00FB0E0F"/>
    <w:rsid w:val="00FC0293"/>
    <w:rsid w:val="00FD2324"/>
    <w:rsid w:val="00FD6275"/>
    <w:rsid w:val="00FD7476"/>
    <w:rsid w:val="00FE25A9"/>
    <w:rsid w:val="00FE26CA"/>
    <w:rsid w:val="00FE3B60"/>
    <w:rsid w:val="00FE410F"/>
    <w:rsid w:val="00FE5F1E"/>
    <w:rsid w:val="00FF48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04A5C"/>
  <w15:docId w15:val="{77A0F836-B7DF-4232-9FFD-8AA423605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0"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iPriority="0" w:unhideWhenUsed="1"/>
    <w:lsdException w:name="Table Columns 5" w:semiHidden="1" w:unhideWhenUsed="1"/>
    <w:lsdException w:name="Table Grid 1" w:semiHidden="1" w:unhideWhenUsed="1"/>
    <w:lsdException w:name="Table Grid 2" w:semiHidden="1" w:uiPriority="0"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iPriority="0" w:unhideWhenUsed="1"/>
    <w:lsdException w:name="Table List 8" w:semiHidden="1" w:unhideWhenUsed="1"/>
    <w:lsdException w:name="Table 3D effects 1" w:semiHidden="1" w:unhideWhenUsed="1"/>
    <w:lsdException w:name="Table 3D effects 2" w:semiHidden="1" w:unhideWhenUsed="1"/>
    <w:lsdException w:name="Table 3D effects 3" w:semiHidden="1" w:uiPriority="0"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613"/>
    <w:pPr>
      <w:spacing w:before="240" w:after="240" w:line="280" w:lineRule="exact"/>
    </w:pPr>
    <w:rPr>
      <w:rFonts w:ascii="Roboto Light" w:hAnsi="Roboto Light" w:cs="Times New Roman (Body CS)"/>
      <w:color w:val="000000" w:themeColor="text1"/>
      <w:lang w:val="en-AU"/>
    </w:rPr>
  </w:style>
  <w:style w:type="paragraph" w:styleId="Heading1">
    <w:name w:val="heading 1"/>
    <w:basedOn w:val="Normal"/>
    <w:next w:val="Normal"/>
    <w:link w:val="Heading1Char"/>
    <w:autoRedefine/>
    <w:qFormat/>
    <w:rsid w:val="000F04FE"/>
    <w:pPr>
      <w:keepNext/>
      <w:keepLines/>
      <w:spacing w:before="0" w:after="0" w:line="360" w:lineRule="auto"/>
      <w:contextualSpacing/>
      <w:outlineLvl w:val="0"/>
    </w:pPr>
    <w:rPr>
      <w:rFonts w:ascii="Roboto" w:eastAsiaTheme="majorEastAsia" w:hAnsi="Roboto" w:cs="Times New Roman (Headings CS)"/>
      <w:color w:val="00602B" w:themeColor="text2"/>
      <w:sz w:val="48"/>
      <w:szCs w:val="32"/>
    </w:rPr>
  </w:style>
  <w:style w:type="paragraph" w:styleId="Heading2">
    <w:name w:val="heading 2"/>
    <w:basedOn w:val="Normal"/>
    <w:next w:val="Normal"/>
    <w:link w:val="Heading2Char"/>
    <w:qFormat/>
    <w:rsid w:val="00521E37"/>
    <w:pPr>
      <w:snapToGrid w:val="0"/>
      <w:spacing w:line="480" w:lineRule="exact"/>
      <w:outlineLvl w:val="1"/>
    </w:pPr>
    <w:rPr>
      <w:rFonts w:eastAsia="Times New Roman" w:cs="Times New Roman"/>
      <w:color w:val="00602B" w:themeColor="text2"/>
      <w:sz w:val="32"/>
      <w:szCs w:val="20"/>
    </w:rPr>
  </w:style>
  <w:style w:type="paragraph" w:styleId="Heading3">
    <w:name w:val="heading 3"/>
    <w:basedOn w:val="Normal"/>
    <w:next w:val="Normal"/>
    <w:link w:val="Heading3Char"/>
    <w:unhideWhenUsed/>
    <w:qFormat/>
    <w:rsid w:val="00521E37"/>
    <w:pPr>
      <w:outlineLvl w:val="2"/>
    </w:pPr>
    <w:rPr>
      <w:rFonts w:ascii="Roboto" w:eastAsiaTheme="majorEastAsia" w:hAnsi="Roboto" w:cs="Times New Roman (Headings CS)"/>
      <w:color w:val="00602B" w:themeColor="text2"/>
      <w:szCs w:val="24"/>
    </w:rPr>
  </w:style>
  <w:style w:type="paragraph" w:styleId="Heading4">
    <w:name w:val="heading 4"/>
    <w:basedOn w:val="Normal"/>
    <w:next w:val="Normal"/>
    <w:link w:val="Heading4Char"/>
    <w:rsid w:val="00DE3AB2"/>
    <w:pPr>
      <w:spacing w:before="120" w:after="120"/>
      <w:outlineLvl w:val="3"/>
    </w:pPr>
    <w:rPr>
      <w:rFonts w:eastAsia="Times New Roman" w:cs="Times New Roman"/>
      <w:color w:val="00602B" w:themeColor="text2"/>
      <w:szCs w:val="20"/>
    </w:rPr>
  </w:style>
  <w:style w:type="paragraph" w:styleId="Heading5">
    <w:name w:val="heading 5"/>
    <w:aliases w:val="Non-numbered haading"/>
    <w:basedOn w:val="Normal"/>
    <w:next w:val="Normal"/>
    <w:link w:val="Heading5Char"/>
    <w:rsid w:val="00C30DCE"/>
    <w:pPr>
      <w:spacing w:before="0" w:after="0" w:line="240" w:lineRule="auto"/>
      <w:outlineLvl w:val="4"/>
    </w:pPr>
    <w:rPr>
      <w:rFonts w:ascii="HelveticaNeue-Heavy" w:eastAsia="Times New Roman" w:hAnsi="HelveticaNeue-Heavy" w:cs="Times New Roman"/>
      <w:color w:val="auto"/>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953C6"/>
    <w:pPr>
      <w:tabs>
        <w:tab w:val="center" w:pos="4680"/>
        <w:tab w:val="right" w:pos="9360"/>
      </w:tabs>
      <w:spacing w:after="0" w:line="240" w:lineRule="auto"/>
    </w:pPr>
  </w:style>
  <w:style w:type="character" w:customStyle="1" w:styleId="HeaderChar">
    <w:name w:val="Header Char"/>
    <w:basedOn w:val="DefaultParagraphFont"/>
    <w:link w:val="Header"/>
    <w:rsid w:val="00B953C6"/>
  </w:style>
  <w:style w:type="paragraph" w:styleId="Footer">
    <w:name w:val="footer"/>
    <w:basedOn w:val="Normal"/>
    <w:link w:val="FooterChar"/>
    <w:uiPriority w:val="99"/>
    <w:unhideWhenUsed/>
    <w:rsid w:val="00B953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3C6"/>
  </w:style>
  <w:style w:type="paragraph" w:styleId="BalloonText">
    <w:name w:val="Balloon Text"/>
    <w:basedOn w:val="Normal"/>
    <w:link w:val="BalloonTextChar"/>
    <w:semiHidden/>
    <w:unhideWhenUsed/>
    <w:rsid w:val="00B953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B953C6"/>
    <w:rPr>
      <w:rFonts w:ascii="Tahoma" w:hAnsi="Tahoma" w:cs="Tahoma"/>
      <w:sz w:val="16"/>
      <w:szCs w:val="16"/>
    </w:rPr>
  </w:style>
  <w:style w:type="table" w:styleId="TableGrid">
    <w:name w:val="Table Grid"/>
    <w:basedOn w:val="TableNormal"/>
    <w:rsid w:val="005E0820"/>
    <w:pPr>
      <w:spacing w:after="0" w:line="240" w:lineRule="auto"/>
    </w:pPr>
    <w:rPr>
      <w:rFonts w:ascii="Times New Roman" w:eastAsia="Times New Roman" w:hAnsi="Times New Roman" w:cs="Times New Roman"/>
      <w:szCs w:val="20"/>
      <w:lang w:val="en-AU" w:eastAsia="en-A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aliases w:val="Capire List Paragraph"/>
    <w:basedOn w:val="Normal"/>
    <w:link w:val="ListParagraphChar"/>
    <w:uiPriority w:val="34"/>
    <w:qFormat/>
    <w:rsid w:val="00FE5F1E"/>
    <w:pPr>
      <w:ind w:left="720"/>
      <w:contextualSpacing/>
    </w:pPr>
  </w:style>
  <w:style w:type="paragraph" w:styleId="Caption">
    <w:name w:val="caption"/>
    <w:basedOn w:val="Normal"/>
    <w:next w:val="Normal"/>
    <w:link w:val="CaptionChar"/>
    <w:unhideWhenUsed/>
    <w:qFormat/>
    <w:rsid w:val="00E7173B"/>
    <w:pPr>
      <w:snapToGrid w:val="0"/>
      <w:spacing w:before="120" w:after="120" w:line="240" w:lineRule="auto"/>
    </w:pPr>
    <w:rPr>
      <w:rFonts w:ascii="Roboto" w:hAnsi="Roboto"/>
      <w:bCs/>
      <w:color w:val="595959" w:themeColor="accent5"/>
      <w:sz w:val="18"/>
      <w:szCs w:val="18"/>
    </w:rPr>
  </w:style>
  <w:style w:type="paragraph" w:styleId="NormalWeb">
    <w:name w:val="Normal (Web)"/>
    <w:basedOn w:val="Normal"/>
    <w:uiPriority w:val="99"/>
    <w:unhideWhenUsed/>
    <w:rsid w:val="0062139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F480A"/>
    <w:rPr>
      <w:color w:val="00602B" w:themeColor="hyperlink"/>
      <w:u w:val="single"/>
    </w:rPr>
  </w:style>
  <w:style w:type="character" w:styleId="CommentReference">
    <w:name w:val="annotation reference"/>
    <w:basedOn w:val="DefaultParagraphFont"/>
    <w:unhideWhenUsed/>
    <w:rsid w:val="000B3559"/>
    <w:rPr>
      <w:sz w:val="16"/>
      <w:szCs w:val="16"/>
    </w:rPr>
  </w:style>
  <w:style w:type="paragraph" w:styleId="CommentText">
    <w:name w:val="annotation text"/>
    <w:basedOn w:val="Normal"/>
    <w:link w:val="CommentTextChar"/>
    <w:unhideWhenUsed/>
    <w:rsid w:val="000B3559"/>
    <w:pPr>
      <w:spacing w:line="240" w:lineRule="auto"/>
    </w:pPr>
    <w:rPr>
      <w:sz w:val="20"/>
      <w:szCs w:val="20"/>
    </w:rPr>
  </w:style>
  <w:style w:type="character" w:customStyle="1" w:styleId="CommentTextChar">
    <w:name w:val="Comment Text Char"/>
    <w:basedOn w:val="DefaultParagraphFont"/>
    <w:link w:val="CommentText"/>
    <w:rsid w:val="000B3559"/>
    <w:rPr>
      <w:sz w:val="20"/>
      <w:szCs w:val="20"/>
    </w:rPr>
  </w:style>
  <w:style w:type="paragraph" w:styleId="CommentSubject">
    <w:name w:val="annotation subject"/>
    <w:basedOn w:val="CommentText"/>
    <w:next w:val="CommentText"/>
    <w:link w:val="CommentSubjectChar"/>
    <w:unhideWhenUsed/>
    <w:rsid w:val="000B3559"/>
    <w:rPr>
      <w:b/>
      <w:bCs/>
    </w:rPr>
  </w:style>
  <w:style w:type="character" w:customStyle="1" w:styleId="CommentSubjectChar">
    <w:name w:val="Comment Subject Char"/>
    <w:basedOn w:val="CommentTextChar"/>
    <w:link w:val="CommentSubject"/>
    <w:rsid w:val="000B3559"/>
    <w:rPr>
      <w:b/>
      <w:bCs/>
      <w:sz w:val="20"/>
      <w:szCs w:val="20"/>
    </w:rPr>
  </w:style>
  <w:style w:type="character" w:styleId="FollowedHyperlink">
    <w:name w:val="FollowedHyperlink"/>
    <w:basedOn w:val="DefaultParagraphFont"/>
    <w:uiPriority w:val="99"/>
    <w:unhideWhenUsed/>
    <w:rsid w:val="000032E7"/>
    <w:rPr>
      <w:color w:val="00642D" w:themeColor="followedHyperlink"/>
      <w:u w:val="single"/>
    </w:rPr>
  </w:style>
  <w:style w:type="paragraph" w:customStyle="1" w:styleId="3CBD5A742C28424DA5172AD252E32316">
    <w:name w:val="3CBD5A742C28424DA5172AD252E32316"/>
    <w:rsid w:val="00E83889"/>
    <w:rPr>
      <w:lang w:eastAsia="ja-JP"/>
    </w:rPr>
  </w:style>
  <w:style w:type="character" w:customStyle="1" w:styleId="Heading4Char">
    <w:name w:val="Heading 4 Char"/>
    <w:basedOn w:val="DefaultParagraphFont"/>
    <w:link w:val="Heading4"/>
    <w:rsid w:val="00DE3AB2"/>
    <w:rPr>
      <w:rFonts w:ascii="Roboto Light" w:eastAsia="Times New Roman" w:hAnsi="Roboto Light" w:cs="Times New Roman"/>
      <w:color w:val="00602B" w:themeColor="text2"/>
      <w:szCs w:val="20"/>
      <w:lang w:val="en-AU"/>
    </w:rPr>
  </w:style>
  <w:style w:type="paragraph" w:customStyle="1" w:styleId="table">
    <w:name w:val="table"/>
    <w:basedOn w:val="Normal"/>
    <w:qFormat/>
    <w:rsid w:val="00702092"/>
    <w:pPr>
      <w:spacing w:before="0" w:after="0"/>
    </w:pPr>
  </w:style>
  <w:style w:type="character" w:customStyle="1" w:styleId="Heading1Char">
    <w:name w:val="Heading 1 Char"/>
    <w:basedOn w:val="DefaultParagraphFont"/>
    <w:link w:val="Heading1"/>
    <w:rsid w:val="000F04FE"/>
    <w:rPr>
      <w:rFonts w:ascii="Roboto" w:eastAsiaTheme="majorEastAsia" w:hAnsi="Roboto" w:cs="Times New Roman (Headings CS)"/>
      <w:color w:val="00602B" w:themeColor="text2"/>
      <w:sz w:val="48"/>
      <w:szCs w:val="32"/>
      <w:lang w:val="en-AU"/>
    </w:rPr>
  </w:style>
  <w:style w:type="character" w:customStyle="1" w:styleId="CaptionChar">
    <w:name w:val="Caption Char"/>
    <w:basedOn w:val="DefaultParagraphFont"/>
    <w:link w:val="Caption"/>
    <w:rsid w:val="00E7173B"/>
    <w:rPr>
      <w:rFonts w:ascii="Roboto" w:hAnsi="Roboto" w:cs="Times New Roman (Body CS)"/>
      <w:bCs/>
      <w:color w:val="595959" w:themeColor="accent5"/>
      <w:sz w:val="18"/>
      <w:szCs w:val="18"/>
      <w:lang w:val="en-AU"/>
    </w:rPr>
  </w:style>
  <w:style w:type="character" w:styleId="PlaceholderText">
    <w:name w:val="Placeholder Text"/>
    <w:basedOn w:val="DefaultParagraphFont"/>
    <w:uiPriority w:val="99"/>
    <w:semiHidden/>
    <w:rsid w:val="008C027F"/>
    <w:rPr>
      <w:color w:val="808080"/>
    </w:rPr>
  </w:style>
  <w:style w:type="character" w:customStyle="1" w:styleId="Heading2Char">
    <w:name w:val="Heading 2 Char"/>
    <w:basedOn w:val="DefaultParagraphFont"/>
    <w:link w:val="Heading2"/>
    <w:rsid w:val="00521E37"/>
    <w:rPr>
      <w:rFonts w:ascii="Roboto Light" w:eastAsia="Times New Roman" w:hAnsi="Roboto Light" w:cs="Times New Roman"/>
      <w:color w:val="00602B" w:themeColor="text2"/>
      <w:sz w:val="32"/>
      <w:szCs w:val="20"/>
      <w:lang w:val="en-AU"/>
    </w:rPr>
  </w:style>
  <w:style w:type="paragraph" w:customStyle="1" w:styleId="Headings3">
    <w:name w:val="Headings 3"/>
    <w:basedOn w:val="ListParagraph"/>
    <w:link w:val="Headings3Char"/>
    <w:qFormat/>
    <w:rsid w:val="00CC0637"/>
    <w:pPr>
      <w:spacing w:after="0" w:line="240" w:lineRule="auto"/>
      <w:ind w:left="4593" w:hanging="993"/>
    </w:pPr>
    <w:rPr>
      <w:rFonts w:ascii="Helvetica CE Narrow" w:eastAsia="Times New Roman" w:hAnsi="Helvetica CE Narrow" w:cs="Times New Roman"/>
      <w:b/>
      <w:szCs w:val="20"/>
    </w:rPr>
  </w:style>
  <w:style w:type="character" w:customStyle="1" w:styleId="Headings3Char">
    <w:name w:val="Headings 3 Char"/>
    <w:basedOn w:val="DefaultParagraphFont"/>
    <w:link w:val="Headings3"/>
    <w:rsid w:val="00CC0637"/>
    <w:rPr>
      <w:rFonts w:ascii="Helvetica CE Narrow" w:eastAsia="Times New Roman" w:hAnsi="Helvetica CE Narrow" w:cs="Times New Roman"/>
      <w:b/>
      <w:color w:val="000000" w:themeColor="text1"/>
      <w:szCs w:val="20"/>
      <w:lang w:val="en-AU"/>
    </w:rPr>
  </w:style>
  <w:style w:type="table" w:styleId="LightGrid-Accent5">
    <w:name w:val="Light Grid Accent 5"/>
    <w:basedOn w:val="TableNormal"/>
    <w:uiPriority w:val="62"/>
    <w:rsid w:val="00EB0A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595959" w:themeColor="accent5"/>
        <w:left w:val="single" w:sz="8" w:space="0" w:color="595959" w:themeColor="accent5"/>
        <w:bottom w:val="single" w:sz="8" w:space="0" w:color="595959" w:themeColor="accent5"/>
        <w:right w:val="single" w:sz="8" w:space="0" w:color="595959" w:themeColor="accent5"/>
        <w:insideH w:val="single" w:sz="8" w:space="0" w:color="595959" w:themeColor="accent5"/>
        <w:insideV w:val="single" w:sz="8" w:space="0" w:color="595959"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95959" w:themeColor="accent5"/>
          <w:left w:val="single" w:sz="8" w:space="0" w:color="595959" w:themeColor="accent5"/>
          <w:bottom w:val="single" w:sz="18" w:space="0" w:color="595959" w:themeColor="accent5"/>
          <w:right w:val="single" w:sz="8" w:space="0" w:color="595959" w:themeColor="accent5"/>
          <w:insideH w:val="nil"/>
          <w:insideV w:val="single" w:sz="8" w:space="0" w:color="595959"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95959" w:themeColor="accent5"/>
          <w:left w:val="single" w:sz="8" w:space="0" w:color="595959" w:themeColor="accent5"/>
          <w:bottom w:val="single" w:sz="8" w:space="0" w:color="595959" w:themeColor="accent5"/>
          <w:right w:val="single" w:sz="8" w:space="0" w:color="595959" w:themeColor="accent5"/>
          <w:insideH w:val="nil"/>
          <w:insideV w:val="single" w:sz="8" w:space="0" w:color="595959"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95959" w:themeColor="accent5"/>
          <w:left w:val="single" w:sz="8" w:space="0" w:color="595959" w:themeColor="accent5"/>
          <w:bottom w:val="single" w:sz="8" w:space="0" w:color="595959" w:themeColor="accent5"/>
          <w:right w:val="single" w:sz="8" w:space="0" w:color="595959" w:themeColor="accent5"/>
        </w:tcBorders>
      </w:tcPr>
    </w:tblStylePr>
    <w:tblStylePr w:type="band1Vert">
      <w:tblPr/>
      <w:tcPr>
        <w:tcBorders>
          <w:top w:val="single" w:sz="8" w:space="0" w:color="595959" w:themeColor="accent5"/>
          <w:left w:val="single" w:sz="8" w:space="0" w:color="595959" w:themeColor="accent5"/>
          <w:bottom w:val="single" w:sz="8" w:space="0" w:color="595959" w:themeColor="accent5"/>
          <w:right w:val="single" w:sz="8" w:space="0" w:color="595959" w:themeColor="accent5"/>
        </w:tcBorders>
        <w:shd w:val="clear" w:color="auto" w:fill="D5D5D5" w:themeFill="accent5" w:themeFillTint="3F"/>
      </w:tcPr>
    </w:tblStylePr>
    <w:tblStylePr w:type="band1Horz">
      <w:tblPr/>
      <w:tcPr>
        <w:tcBorders>
          <w:top w:val="single" w:sz="8" w:space="0" w:color="595959" w:themeColor="accent5"/>
          <w:left w:val="single" w:sz="8" w:space="0" w:color="595959" w:themeColor="accent5"/>
          <w:bottom w:val="single" w:sz="8" w:space="0" w:color="595959" w:themeColor="accent5"/>
          <w:right w:val="single" w:sz="8" w:space="0" w:color="595959" w:themeColor="accent5"/>
          <w:insideV w:val="single" w:sz="8" w:space="0" w:color="595959" w:themeColor="accent5"/>
        </w:tcBorders>
        <w:shd w:val="clear" w:color="auto" w:fill="D5D5D5" w:themeFill="accent5" w:themeFillTint="3F"/>
      </w:tcPr>
    </w:tblStylePr>
    <w:tblStylePr w:type="band2Horz">
      <w:tblPr/>
      <w:tcPr>
        <w:tcBorders>
          <w:top w:val="single" w:sz="8" w:space="0" w:color="595959" w:themeColor="accent5"/>
          <w:left w:val="single" w:sz="8" w:space="0" w:color="595959" w:themeColor="accent5"/>
          <w:bottom w:val="single" w:sz="8" w:space="0" w:color="595959" w:themeColor="accent5"/>
          <w:right w:val="single" w:sz="8" w:space="0" w:color="595959" w:themeColor="accent5"/>
          <w:insideV w:val="single" w:sz="8" w:space="0" w:color="595959" w:themeColor="accent5"/>
        </w:tcBorders>
      </w:tcPr>
    </w:tblStylePr>
  </w:style>
  <w:style w:type="paragraph" w:styleId="NoSpacing">
    <w:name w:val="No Spacing"/>
    <w:basedOn w:val="Normal"/>
    <w:uiPriority w:val="1"/>
    <w:qFormat/>
    <w:rsid w:val="003B3474"/>
    <w:pPr>
      <w:spacing w:before="0" w:after="0" w:line="240" w:lineRule="exact"/>
    </w:pPr>
    <w:rPr>
      <w:sz w:val="18"/>
    </w:rPr>
  </w:style>
  <w:style w:type="character" w:customStyle="1" w:styleId="ListParagraphChar">
    <w:name w:val="List Paragraph Char"/>
    <w:aliases w:val="Capire List Paragraph Char"/>
    <w:basedOn w:val="DefaultParagraphFont"/>
    <w:link w:val="ListParagraph"/>
    <w:uiPriority w:val="34"/>
    <w:rsid w:val="001A0226"/>
    <w:rPr>
      <w:lang w:val="en-AU"/>
    </w:rPr>
  </w:style>
  <w:style w:type="table" w:styleId="TableGrid2">
    <w:name w:val="Table Grid 2"/>
    <w:basedOn w:val="TableNormal"/>
    <w:rsid w:val="006709C5"/>
    <w:pPr>
      <w:spacing w:after="0" w:line="240" w:lineRule="auto"/>
    </w:pPr>
    <w:rPr>
      <w:rFonts w:ascii="Times New Roman" w:eastAsia="Times New Roman" w:hAnsi="Times New Roman" w:cs="Times New Roman"/>
      <w:sz w:val="20"/>
      <w:szCs w:val="20"/>
      <w:lang w:val="en-AU" w:eastAsia="en-A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customStyle="1" w:styleId="BodyCopy">
    <w:name w:val="Body Copy"/>
    <w:basedOn w:val="Normal"/>
    <w:uiPriority w:val="99"/>
    <w:rsid w:val="00E413DD"/>
    <w:pPr>
      <w:tabs>
        <w:tab w:val="left" w:pos="340"/>
      </w:tabs>
      <w:suppressAutoHyphens/>
      <w:autoSpaceDE w:val="0"/>
      <w:autoSpaceDN w:val="0"/>
      <w:adjustRightInd w:val="0"/>
      <w:spacing w:after="170" w:line="400" w:lineRule="atLeast"/>
      <w:textAlignment w:val="center"/>
    </w:pPr>
    <w:rPr>
      <w:color w:val="000000"/>
      <w:sz w:val="21"/>
      <w:szCs w:val="21"/>
      <w:lang w:val="en-US"/>
    </w:rPr>
  </w:style>
  <w:style w:type="paragraph" w:styleId="Subtitle">
    <w:name w:val="Subtitle"/>
    <w:basedOn w:val="Normal"/>
    <w:next w:val="Normal"/>
    <w:link w:val="SubtitleChar"/>
    <w:uiPriority w:val="11"/>
    <w:rsid w:val="00E7173B"/>
    <w:pPr>
      <w:numPr>
        <w:ilvl w:val="1"/>
      </w:numPr>
      <w:spacing w:after="160"/>
    </w:pPr>
    <w:rPr>
      <w:rFonts w:asciiTheme="minorHAnsi"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E7173B"/>
    <w:rPr>
      <w:color w:val="5A5A5A" w:themeColor="text1" w:themeTint="A5"/>
      <w:spacing w:val="15"/>
      <w:lang w:val="en-AU"/>
    </w:rPr>
  </w:style>
  <w:style w:type="character" w:styleId="PageNumber">
    <w:name w:val="page number"/>
    <w:basedOn w:val="DefaultParagraphFont"/>
    <w:unhideWhenUsed/>
    <w:rsid w:val="00741749"/>
  </w:style>
  <w:style w:type="character" w:customStyle="1" w:styleId="Heading3Char">
    <w:name w:val="Heading 3 Char"/>
    <w:basedOn w:val="DefaultParagraphFont"/>
    <w:link w:val="Heading3"/>
    <w:rsid w:val="00521E37"/>
    <w:rPr>
      <w:rFonts w:ascii="Roboto" w:eastAsiaTheme="majorEastAsia" w:hAnsi="Roboto" w:cs="Times New Roman (Headings CS)"/>
      <w:color w:val="00602B" w:themeColor="text2"/>
      <w:szCs w:val="24"/>
      <w:lang w:val="en-AU"/>
    </w:rPr>
  </w:style>
  <w:style w:type="paragraph" w:styleId="ListBullet">
    <w:name w:val="List Bullet"/>
    <w:basedOn w:val="Normal"/>
    <w:uiPriority w:val="99"/>
    <w:unhideWhenUsed/>
    <w:qFormat/>
    <w:rsid w:val="00DE3AB2"/>
    <w:pPr>
      <w:numPr>
        <w:numId w:val="2"/>
      </w:numPr>
      <w:spacing w:before="120" w:after="120"/>
      <w:contextualSpacing/>
    </w:pPr>
  </w:style>
  <w:style w:type="paragraph" w:styleId="ListBullet2">
    <w:name w:val="List Bullet 2"/>
    <w:basedOn w:val="Normal"/>
    <w:uiPriority w:val="99"/>
    <w:unhideWhenUsed/>
    <w:qFormat/>
    <w:rsid w:val="00F31FF5"/>
    <w:pPr>
      <w:numPr>
        <w:numId w:val="3"/>
      </w:numPr>
      <w:spacing w:before="120" w:after="120"/>
      <w:contextualSpacing/>
    </w:pPr>
  </w:style>
  <w:style w:type="character" w:styleId="Strong">
    <w:name w:val="Strong"/>
    <w:basedOn w:val="DefaultParagraphFont"/>
    <w:uiPriority w:val="22"/>
    <w:qFormat/>
    <w:rsid w:val="00CB4A13"/>
    <w:rPr>
      <w:rFonts w:ascii="Roboto" w:hAnsi="Roboto"/>
      <w:b/>
      <w:bCs/>
      <w:i w:val="0"/>
    </w:rPr>
  </w:style>
  <w:style w:type="paragraph" w:styleId="ListBullet3">
    <w:name w:val="List Bullet 3"/>
    <w:basedOn w:val="Normal"/>
    <w:uiPriority w:val="99"/>
    <w:unhideWhenUsed/>
    <w:qFormat/>
    <w:rsid w:val="00F31FF5"/>
    <w:pPr>
      <w:numPr>
        <w:numId w:val="4"/>
      </w:numPr>
      <w:contextualSpacing/>
    </w:pPr>
  </w:style>
  <w:style w:type="paragraph" w:styleId="Title">
    <w:name w:val="Title"/>
    <w:basedOn w:val="Normal"/>
    <w:next w:val="Normal"/>
    <w:link w:val="TitleChar"/>
    <w:uiPriority w:val="10"/>
    <w:qFormat/>
    <w:rsid w:val="00EC3F35"/>
    <w:pPr>
      <w:spacing w:before="0" w:after="480" w:line="240" w:lineRule="auto"/>
      <w:contextualSpacing/>
    </w:pPr>
    <w:rPr>
      <w:rFonts w:ascii="Roboto" w:eastAsiaTheme="majorEastAsia" w:hAnsi="Roboto" w:cstheme="majorBidi"/>
      <w:color w:val="00602B" w:themeColor="text2"/>
      <w:spacing w:val="-10"/>
      <w:kern w:val="28"/>
      <w:sz w:val="48"/>
      <w:szCs w:val="56"/>
    </w:rPr>
  </w:style>
  <w:style w:type="character" w:customStyle="1" w:styleId="TitleChar">
    <w:name w:val="Title Char"/>
    <w:basedOn w:val="DefaultParagraphFont"/>
    <w:link w:val="Title"/>
    <w:uiPriority w:val="10"/>
    <w:rsid w:val="00EC3F35"/>
    <w:rPr>
      <w:rFonts w:ascii="Roboto" w:eastAsiaTheme="majorEastAsia" w:hAnsi="Roboto" w:cstheme="majorBidi"/>
      <w:color w:val="00602B" w:themeColor="text2"/>
      <w:spacing w:val="-10"/>
      <w:kern w:val="28"/>
      <w:sz w:val="48"/>
      <w:szCs w:val="56"/>
      <w:lang w:val="en-AU"/>
    </w:rPr>
  </w:style>
  <w:style w:type="character" w:styleId="UnresolvedMention">
    <w:name w:val="Unresolved Mention"/>
    <w:basedOn w:val="DefaultParagraphFont"/>
    <w:uiPriority w:val="99"/>
    <w:semiHidden/>
    <w:unhideWhenUsed/>
    <w:rsid w:val="001E7CC9"/>
    <w:rPr>
      <w:color w:val="605E5C"/>
      <w:shd w:val="clear" w:color="auto" w:fill="E1DFDD"/>
    </w:rPr>
  </w:style>
  <w:style w:type="paragraph" w:styleId="TOC1">
    <w:name w:val="toc 1"/>
    <w:basedOn w:val="Normal"/>
    <w:next w:val="Normal"/>
    <w:autoRedefine/>
    <w:uiPriority w:val="39"/>
    <w:rsid w:val="00117780"/>
    <w:pPr>
      <w:tabs>
        <w:tab w:val="left" w:pos="660"/>
        <w:tab w:val="right" w:leader="dot" w:pos="9629"/>
      </w:tabs>
      <w:spacing w:before="120" w:after="0" w:line="360" w:lineRule="auto"/>
    </w:pPr>
    <w:rPr>
      <w:rFonts w:ascii="Roboto" w:eastAsia="Times New Roman" w:hAnsi="Roboto" w:cs="Times New Roman"/>
      <w:noProof/>
      <w:color w:val="262626" w:themeColor="accent3"/>
    </w:rPr>
  </w:style>
  <w:style w:type="paragraph" w:styleId="TOC2">
    <w:name w:val="toc 2"/>
    <w:basedOn w:val="Normal"/>
    <w:next w:val="Normal"/>
    <w:autoRedefine/>
    <w:uiPriority w:val="39"/>
    <w:rsid w:val="00281613"/>
    <w:pPr>
      <w:tabs>
        <w:tab w:val="left" w:pos="709"/>
        <w:tab w:val="right" w:leader="dot" w:pos="9629"/>
      </w:tabs>
      <w:spacing w:before="0" w:after="0" w:line="360" w:lineRule="auto"/>
      <w:ind w:left="680"/>
    </w:pPr>
    <w:rPr>
      <w:rFonts w:eastAsia="Times New Roman" w:cs="Times New Roman"/>
      <w:noProof/>
      <w:color w:val="auto"/>
      <w:szCs w:val="20"/>
    </w:rPr>
  </w:style>
  <w:style w:type="paragraph" w:styleId="TOC3">
    <w:name w:val="toc 3"/>
    <w:basedOn w:val="Normal"/>
    <w:next w:val="Normal"/>
    <w:autoRedefine/>
    <w:uiPriority w:val="39"/>
    <w:unhideWhenUsed/>
    <w:rsid w:val="00117780"/>
    <w:pPr>
      <w:spacing w:after="100" w:line="360" w:lineRule="auto"/>
      <w:ind w:left="440"/>
    </w:pPr>
  </w:style>
  <w:style w:type="character" w:customStyle="1" w:styleId="Heading5Char">
    <w:name w:val="Heading 5 Char"/>
    <w:aliases w:val="Non-numbered haading Char"/>
    <w:basedOn w:val="DefaultParagraphFont"/>
    <w:link w:val="Heading5"/>
    <w:rsid w:val="00C30DCE"/>
    <w:rPr>
      <w:rFonts w:ascii="HelveticaNeue-Heavy" w:eastAsia="Times New Roman" w:hAnsi="HelveticaNeue-Heavy" w:cs="Times New Roman"/>
      <w:szCs w:val="20"/>
      <w:lang w:val="en-AU"/>
    </w:rPr>
  </w:style>
  <w:style w:type="paragraph" w:styleId="BodyText">
    <w:name w:val="Body Text"/>
    <w:basedOn w:val="Normal"/>
    <w:link w:val="BodyTextChar"/>
    <w:rsid w:val="00C30DCE"/>
    <w:pPr>
      <w:spacing w:before="0" w:after="0" w:line="240" w:lineRule="auto"/>
      <w:jc w:val="both"/>
    </w:pPr>
    <w:rPr>
      <w:rFonts w:ascii="AkzidenzGroteskBE" w:eastAsia="Times New Roman" w:hAnsi="AkzidenzGroteskBE" w:cs="Times New Roman"/>
      <w:color w:val="auto"/>
      <w:szCs w:val="20"/>
    </w:rPr>
  </w:style>
  <w:style w:type="character" w:customStyle="1" w:styleId="BodyTextChar">
    <w:name w:val="Body Text Char"/>
    <w:basedOn w:val="DefaultParagraphFont"/>
    <w:link w:val="BodyText"/>
    <w:rsid w:val="00C30DCE"/>
    <w:rPr>
      <w:rFonts w:ascii="AkzidenzGroteskBE" w:eastAsia="Times New Roman" w:hAnsi="AkzidenzGroteskBE" w:cs="Times New Roman"/>
      <w:szCs w:val="20"/>
      <w:lang w:val="en-AU"/>
    </w:rPr>
  </w:style>
  <w:style w:type="paragraph" w:styleId="DocumentMap">
    <w:name w:val="Document Map"/>
    <w:basedOn w:val="Normal"/>
    <w:link w:val="DocumentMapChar"/>
    <w:semiHidden/>
    <w:rsid w:val="00C30DCE"/>
    <w:pPr>
      <w:shd w:val="clear" w:color="auto" w:fill="000080"/>
      <w:spacing w:before="0" w:after="0" w:line="240" w:lineRule="auto"/>
    </w:pPr>
    <w:rPr>
      <w:rFonts w:ascii="Tahoma" w:eastAsia="Times New Roman" w:hAnsi="Tahoma" w:cs="Tahoma"/>
      <w:color w:val="auto"/>
      <w:szCs w:val="20"/>
    </w:rPr>
  </w:style>
  <w:style w:type="character" w:customStyle="1" w:styleId="DocumentMapChar">
    <w:name w:val="Document Map Char"/>
    <w:basedOn w:val="DefaultParagraphFont"/>
    <w:link w:val="DocumentMap"/>
    <w:semiHidden/>
    <w:rsid w:val="00C30DCE"/>
    <w:rPr>
      <w:rFonts w:ascii="Tahoma" w:eastAsia="Times New Roman" w:hAnsi="Tahoma" w:cs="Tahoma"/>
      <w:szCs w:val="20"/>
      <w:shd w:val="clear" w:color="auto" w:fill="000080"/>
      <w:lang w:val="en-AU"/>
    </w:rPr>
  </w:style>
  <w:style w:type="paragraph" w:styleId="BodyText2">
    <w:name w:val="Body Text 2"/>
    <w:basedOn w:val="Normal"/>
    <w:link w:val="BodyText2Char"/>
    <w:rsid w:val="00C30DCE"/>
    <w:pPr>
      <w:spacing w:before="0" w:after="0" w:line="480" w:lineRule="auto"/>
    </w:pPr>
    <w:rPr>
      <w:rFonts w:eastAsia="Times New Roman" w:cs="Times New Roman"/>
      <w:color w:val="auto"/>
      <w:szCs w:val="20"/>
    </w:rPr>
  </w:style>
  <w:style w:type="character" w:customStyle="1" w:styleId="BodyText2Char">
    <w:name w:val="Body Text 2 Char"/>
    <w:basedOn w:val="DefaultParagraphFont"/>
    <w:link w:val="BodyText2"/>
    <w:rsid w:val="00C30DCE"/>
    <w:rPr>
      <w:rFonts w:ascii="Roboto Light" w:eastAsia="Times New Roman" w:hAnsi="Roboto Light" w:cs="Times New Roman"/>
      <w:szCs w:val="20"/>
      <w:lang w:val="en-AU"/>
    </w:rPr>
  </w:style>
  <w:style w:type="paragraph" w:styleId="BodyText3">
    <w:name w:val="Body Text 3"/>
    <w:basedOn w:val="Normal"/>
    <w:link w:val="BodyText3Char"/>
    <w:rsid w:val="00C30DCE"/>
    <w:pPr>
      <w:spacing w:before="0" w:after="0" w:line="240" w:lineRule="auto"/>
    </w:pPr>
    <w:rPr>
      <w:rFonts w:eastAsia="Times New Roman" w:cs="Times New Roman"/>
      <w:color w:val="auto"/>
      <w:sz w:val="16"/>
      <w:szCs w:val="16"/>
    </w:rPr>
  </w:style>
  <w:style w:type="character" w:customStyle="1" w:styleId="BodyText3Char">
    <w:name w:val="Body Text 3 Char"/>
    <w:basedOn w:val="DefaultParagraphFont"/>
    <w:link w:val="BodyText3"/>
    <w:rsid w:val="00C30DCE"/>
    <w:rPr>
      <w:rFonts w:ascii="Roboto Light" w:eastAsia="Times New Roman" w:hAnsi="Roboto Light" w:cs="Times New Roman"/>
      <w:sz w:val="16"/>
      <w:szCs w:val="16"/>
      <w:lang w:val="en-AU"/>
    </w:rPr>
  </w:style>
  <w:style w:type="character" w:customStyle="1" w:styleId="bodycopy1">
    <w:name w:val="bodycopy1"/>
    <w:basedOn w:val="DefaultParagraphFont"/>
    <w:rsid w:val="00C30DCE"/>
    <w:rPr>
      <w:rFonts w:ascii="Verdana" w:hAnsi="Verdana" w:hint="default"/>
      <w:b w:val="0"/>
      <w:bCs w:val="0"/>
      <w:i w:val="0"/>
      <w:iCs w:val="0"/>
      <w:caps w:val="0"/>
      <w:sz w:val="13"/>
      <w:szCs w:val="13"/>
    </w:rPr>
  </w:style>
  <w:style w:type="character" w:customStyle="1" w:styleId="address">
    <w:name w:val="address"/>
    <w:basedOn w:val="DefaultParagraphFont"/>
    <w:rsid w:val="00C30DCE"/>
  </w:style>
  <w:style w:type="paragraph" w:styleId="TOCHeading">
    <w:name w:val="TOC Heading"/>
    <w:basedOn w:val="Heading1"/>
    <w:next w:val="Normal"/>
    <w:uiPriority w:val="39"/>
    <w:unhideWhenUsed/>
    <w:rsid w:val="00117780"/>
    <w:pPr>
      <w:numPr>
        <w:numId w:val="1"/>
      </w:numPr>
      <w:spacing w:before="480"/>
      <w:contextualSpacing w:val="0"/>
      <w:outlineLvl w:val="9"/>
    </w:pPr>
    <w:rPr>
      <w:rFonts w:ascii="Cambria" w:eastAsia="Times New Roman" w:hAnsi="Cambria" w:cs="Times New Roman"/>
      <w:b/>
      <w:bCs/>
      <w:color w:val="365F91"/>
      <w:spacing w:val="10"/>
      <w:sz w:val="36"/>
      <w:szCs w:val="22"/>
    </w:rPr>
  </w:style>
  <w:style w:type="paragraph" w:styleId="TOC7">
    <w:name w:val="toc 7"/>
    <w:basedOn w:val="Normal"/>
    <w:next w:val="Normal"/>
    <w:autoRedefine/>
    <w:rsid w:val="00C30DCE"/>
    <w:pPr>
      <w:spacing w:before="0" w:after="100" w:line="240" w:lineRule="auto"/>
      <w:ind w:left="1440"/>
    </w:pPr>
    <w:rPr>
      <w:rFonts w:eastAsia="Times New Roman" w:cs="Times New Roman"/>
      <w:color w:val="auto"/>
      <w:szCs w:val="20"/>
    </w:rPr>
  </w:style>
  <w:style w:type="table" w:styleId="TableClassic3">
    <w:name w:val="Table Classic 3"/>
    <w:basedOn w:val="TableNormal"/>
    <w:rsid w:val="00C30DCE"/>
    <w:pPr>
      <w:spacing w:after="0" w:line="240" w:lineRule="auto"/>
    </w:pPr>
    <w:rPr>
      <w:rFonts w:ascii="Times New Roman" w:eastAsia="Times New Roman" w:hAnsi="Times New Roman" w:cs="Times New Roman"/>
      <w:color w:val="000080"/>
      <w:sz w:val="20"/>
      <w:szCs w:val="20"/>
      <w:lang w:val="en-AU"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Simple1">
    <w:name w:val="Table Simple 1"/>
    <w:basedOn w:val="TableNormal"/>
    <w:rsid w:val="00C30DCE"/>
    <w:pPr>
      <w:spacing w:after="0" w:line="240" w:lineRule="auto"/>
    </w:pPr>
    <w:rPr>
      <w:rFonts w:ascii="Times New Roman" w:eastAsia="Times New Roman" w:hAnsi="Times New Roman" w:cs="Times New Roman"/>
      <w:sz w:val="20"/>
      <w:szCs w:val="20"/>
      <w:lang w:val="en-AU" w:eastAsia="en-A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MediumGrid3-Accent3">
    <w:name w:val="Medium Grid 3 Accent 3"/>
    <w:basedOn w:val="TableNormal"/>
    <w:uiPriority w:val="69"/>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C9C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6262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6262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6262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6262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2929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29292" w:themeFill="accent3" w:themeFillTint="7F"/>
      </w:tcPr>
    </w:tblStylePr>
  </w:style>
  <w:style w:type="table" w:styleId="TableList7">
    <w:name w:val="Table List 7"/>
    <w:basedOn w:val="TableNormal"/>
    <w:rsid w:val="00C30DCE"/>
    <w:pPr>
      <w:spacing w:after="0" w:line="240" w:lineRule="auto"/>
    </w:pPr>
    <w:rPr>
      <w:rFonts w:ascii="Times New Roman" w:eastAsia="Times New Roman" w:hAnsi="Times New Roman" w:cs="Times New Roman"/>
      <w:sz w:val="20"/>
      <w:szCs w:val="20"/>
      <w:lang w:val="en-AU"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PlainText">
    <w:name w:val="Plain Text"/>
    <w:basedOn w:val="Normal"/>
    <w:link w:val="PlainTextChar"/>
    <w:uiPriority w:val="99"/>
    <w:unhideWhenUsed/>
    <w:rsid w:val="00C30DCE"/>
    <w:pPr>
      <w:spacing w:before="0" w:after="0" w:line="240" w:lineRule="auto"/>
    </w:pPr>
    <w:rPr>
      <w:rFonts w:ascii="Consolas" w:eastAsiaTheme="minorHAnsi" w:hAnsi="Consolas" w:cstheme="minorBidi"/>
      <w:color w:val="auto"/>
      <w:sz w:val="21"/>
      <w:szCs w:val="21"/>
    </w:rPr>
  </w:style>
  <w:style w:type="character" w:customStyle="1" w:styleId="PlainTextChar">
    <w:name w:val="Plain Text Char"/>
    <w:basedOn w:val="DefaultParagraphFont"/>
    <w:link w:val="PlainText"/>
    <w:uiPriority w:val="99"/>
    <w:rsid w:val="00C30DCE"/>
    <w:rPr>
      <w:rFonts w:ascii="Consolas" w:eastAsiaTheme="minorHAnsi" w:hAnsi="Consolas"/>
      <w:sz w:val="21"/>
      <w:szCs w:val="21"/>
      <w:lang w:val="en-AU"/>
    </w:rPr>
  </w:style>
  <w:style w:type="table" w:styleId="TableClassic2">
    <w:name w:val="Table Classic 2"/>
    <w:basedOn w:val="TableNormal"/>
    <w:rsid w:val="00C30DCE"/>
    <w:pPr>
      <w:spacing w:after="0" w:line="240" w:lineRule="auto"/>
    </w:pPr>
    <w:rPr>
      <w:rFonts w:ascii="Times New Roman" w:eastAsia="Times New Roman" w:hAnsi="Times New Roman" w:cs="Times New Roman"/>
      <w:sz w:val="20"/>
      <w:szCs w:val="20"/>
      <w:lang w:val="en-AU"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character" w:customStyle="1" w:styleId="bluebold">
    <w:name w:val="bluebold"/>
    <w:basedOn w:val="DefaultParagraphFont"/>
    <w:rsid w:val="00C30DCE"/>
  </w:style>
  <w:style w:type="table" w:styleId="ColorfulList-Accent4">
    <w:name w:val="Colorful List Accent 4"/>
    <w:basedOn w:val="TableNormal"/>
    <w:uiPriority w:val="72"/>
    <w:rsid w:val="00C30DCE"/>
    <w:pPr>
      <w:spacing w:after="0" w:line="240" w:lineRule="auto"/>
    </w:pPr>
    <w:rPr>
      <w:rFonts w:ascii="Times New Roman" w:eastAsia="Times New Roman" w:hAnsi="Times New Roman" w:cs="Times New Roman"/>
      <w:color w:val="000000" w:themeColor="text1"/>
      <w:sz w:val="20"/>
      <w:szCs w:val="20"/>
      <w:lang w:val="en-AU" w:eastAsia="en-AU"/>
    </w:rPr>
    <w:tblPr>
      <w:tblStyleRowBandSize w:val="1"/>
      <w:tblStyleColBandSize w:val="1"/>
    </w:tblPr>
    <w:tcPr>
      <w:shd w:val="clear" w:color="auto" w:fill="ECECEC" w:themeFill="accent4" w:themeFillTint="19"/>
    </w:tcPr>
    <w:tblStylePr w:type="firstRow">
      <w:rPr>
        <w:b/>
        <w:bCs/>
        <w:color w:val="FFFFFF" w:themeColor="background1"/>
      </w:rPr>
      <w:tblPr/>
      <w:tcPr>
        <w:tcBorders>
          <w:bottom w:val="single" w:sz="12" w:space="0" w:color="FFFFFF" w:themeColor="background1"/>
        </w:tcBorders>
        <w:shd w:val="clear" w:color="auto" w:fill="1E1E1E" w:themeFill="accent3" w:themeFillShade="CC"/>
      </w:tcPr>
    </w:tblStylePr>
    <w:tblStylePr w:type="lastRow">
      <w:rPr>
        <w:b/>
        <w:bCs/>
        <w:color w:val="1E1E1E"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CFCF" w:themeFill="accent4" w:themeFillTint="3F"/>
      </w:tcPr>
    </w:tblStylePr>
    <w:tblStylePr w:type="band1Horz">
      <w:tblPr/>
      <w:tcPr>
        <w:shd w:val="clear" w:color="auto" w:fill="D8D8D8" w:themeFill="accent4" w:themeFillTint="33"/>
      </w:tcPr>
    </w:tblStylePr>
  </w:style>
  <w:style w:type="table" w:styleId="MediumShading1-Accent3">
    <w:name w:val="Medium Shading 1 Accent 3"/>
    <w:basedOn w:val="TableNormal"/>
    <w:uiPriority w:val="63"/>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single" w:sz="8" w:space="0" w:color="5C5C5C" w:themeColor="accent3" w:themeTint="BF"/>
      </w:tblBorders>
    </w:tblPr>
    <w:tblStylePr w:type="firstRow">
      <w:pPr>
        <w:spacing w:before="0" w:after="0" w:line="240" w:lineRule="auto"/>
      </w:pPr>
      <w:rPr>
        <w:b/>
        <w:bCs/>
        <w:color w:val="FFFFFF" w:themeColor="background1"/>
      </w:rPr>
      <w:tblPr/>
      <w:tcPr>
        <w:tcBorders>
          <w:top w:val="single" w:sz="8"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nil"/>
          <w:insideV w:val="nil"/>
        </w:tcBorders>
        <w:shd w:val="clear" w:color="auto" w:fill="262626" w:themeFill="accent3"/>
      </w:tcPr>
    </w:tblStylePr>
    <w:tblStylePr w:type="lastRow">
      <w:pPr>
        <w:spacing w:before="0" w:after="0" w:line="240" w:lineRule="auto"/>
      </w:pPr>
      <w:rPr>
        <w:b/>
        <w:bCs/>
      </w:rPr>
      <w:tblPr/>
      <w:tcPr>
        <w:tcBorders>
          <w:top w:val="double" w:sz="6"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C9C9" w:themeFill="accent3" w:themeFillTint="3F"/>
      </w:tcPr>
    </w:tblStylePr>
    <w:tblStylePr w:type="band1Horz">
      <w:tblPr/>
      <w:tcPr>
        <w:tcBorders>
          <w:insideH w:val="nil"/>
          <w:insideV w:val="nil"/>
        </w:tcBorders>
        <w:shd w:val="clear" w:color="auto" w:fill="C9C9C9" w:themeFill="accent3" w:themeFillTint="3F"/>
      </w:tcPr>
    </w:tblStylePr>
    <w:tblStylePr w:type="band2Horz">
      <w:tblPr/>
      <w:tcPr>
        <w:tcBorders>
          <w:insideH w:val="nil"/>
          <w:insideV w:val="nil"/>
        </w:tcBorders>
      </w:tcPr>
    </w:tblStylePr>
  </w:style>
  <w:style w:type="table" w:styleId="MediumGrid1-Accent3">
    <w:name w:val="Medium Grid 1 Accent 3"/>
    <w:basedOn w:val="TableNormal"/>
    <w:uiPriority w:val="67"/>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single" w:sz="8" w:space="0" w:color="5C5C5C" w:themeColor="accent3" w:themeTint="BF"/>
        <w:insideV w:val="single" w:sz="8" w:space="0" w:color="5C5C5C" w:themeColor="accent3" w:themeTint="BF"/>
      </w:tblBorders>
    </w:tblPr>
    <w:tcPr>
      <w:shd w:val="clear" w:color="auto" w:fill="C9C9C9" w:themeFill="accent3" w:themeFillTint="3F"/>
    </w:tcPr>
    <w:tblStylePr w:type="firstRow">
      <w:rPr>
        <w:b/>
        <w:bCs/>
      </w:rPr>
    </w:tblStylePr>
    <w:tblStylePr w:type="lastRow">
      <w:rPr>
        <w:b/>
        <w:bCs/>
      </w:rPr>
      <w:tblPr/>
      <w:tcPr>
        <w:tcBorders>
          <w:top w:val="single" w:sz="18" w:space="0" w:color="5C5C5C" w:themeColor="accent3" w:themeTint="BF"/>
        </w:tcBorders>
      </w:tcPr>
    </w:tblStylePr>
    <w:tblStylePr w:type="firstCol">
      <w:rPr>
        <w:b/>
        <w:bCs/>
      </w:rPr>
    </w:tblStylePr>
    <w:tblStylePr w:type="lastCol">
      <w:rPr>
        <w:b/>
        <w:bCs/>
      </w:rPr>
    </w:tblStylePr>
    <w:tblStylePr w:type="band1Vert">
      <w:tblPr/>
      <w:tcPr>
        <w:shd w:val="clear" w:color="auto" w:fill="929292" w:themeFill="accent3" w:themeFillTint="7F"/>
      </w:tcPr>
    </w:tblStylePr>
    <w:tblStylePr w:type="band1Horz">
      <w:tblPr/>
      <w:tcPr>
        <w:shd w:val="clear" w:color="auto" w:fill="929292" w:themeFill="accent3" w:themeFillTint="7F"/>
      </w:tcPr>
    </w:tblStylePr>
  </w:style>
  <w:style w:type="table" w:styleId="LightShading-Accent3">
    <w:name w:val="Light Shading Accent 3"/>
    <w:basedOn w:val="TableNormal"/>
    <w:uiPriority w:val="60"/>
    <w:rsid w:val="00C30DCE"/>
    <w:pPr>
      <w:spacing w:after="0" w:line="240" w:lineRule="auto"/>
    </w:pPr>
    <w:rPr>
      <w:rFonts w:ascii="Times New Roman" w:eastAsia="Times New Roman" w:hAnsi="Times New Roman" w:cs="Times New Roman"/>
      <w:color w:val="1C1C1C" w:themeColor="accent3" w:themeShade="BF"/>
      <w:sz w:val="20"/>
      <w:szCs w:val="20"/>
      <w:lang w:val="en-AU" w:eastAsia="en-AU"/>
    </w:rPr>
    <w:tblPr>
      <w:tblStyleRowBandSize w:val="1"/>
      <w:tblStyleColBandSize w:val="1"/>
      <w:tblBorders>
        <w:top w:val="single" w:sz="8" w:space="0" w:color="262626" w:themeColor="accent3"/>
        <w:bottom w:val="single" w:sz="8" w:space="0" w:color="262626" w:themeColor="accent3"/>
      </w:tblBorders>
    </w:tblPr>
    <w:tblStylePr w:type="firstRow">
      <w:pPr>
        <w:spacing w:before="0" w:after="0" w:line="240" w:lineRule="auto"/>
      </w:pPr>
      <w:rPr>
        <w:b/>
        <w:bCs/>
      </w:rPr>
      <w:tblPr/>
      <w:tcPr>
        <w:tcBorders>
          <w:top w:val="single" w:sz="8" w:space="0" w:color="262626" w:themeColor="accent3"/>
          <w:left w:val="nil"/>
          <w:bottom w:val="single" w:sz="8" w:space="0" w:color="262626" w:themeColor="accent3"/>
          <w:right w:val="nil"/>
          <w:insideH w:val="nil"/>
          <w:insideV w:val="nil"/>
        </w:tcBorders>
      </w:tcPr>
    </w:tblStylePr>
    <w:tblStylePr w:type="lastRow">
      <w:pPr>
        <w:spacing w:before="0" w:after="0" w:line="240" w:lineRule="auto"/>
      </w:pPr>
      <w:rPr>
        <w:b/>
        <w:bCs/>
      </w:rPr>
      <w:tblPr/>
      <w:tcPr>
        <w:tcBorders>
          <w:top w:val="single" w:sz="8" w:space="0" w:color="262626" w:themeColor="accent3"/>
          <w:left w:val="nil"/>
          <w:bottom w:val="single" w:sz="8" w:space="0" w:color="26262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C9C9" w:themeFill="accent3" w:themeFillTint="3F"/>
      </w:tcPr>
    </w:tblStylePr>
    <w:tblStylePr w:type="band1Horz">
      <w:tblPr/>
      <w:tcPr>
        <w:tcBorders>
          <w:left w:val="nil"/>
          <w:right w:val="nil"/>
          <w:insideH w:val="nil"/>
          <w:insideV w:val="nil"/>
        </w:tcBorders>
        <w:shd w:val="clear" w:color="auto" w:fill="C9C9C9" w:themeFill="accent3" w:themeFillTint="3F"/>
      </w:tcPr>
    </w:tblStylePr>
  </w:style>
  <w:style w:type="table" w:styleId="MediumList1-Accent3">
    <w:name w:val="Medium List 1 Accent 3"/>
    <w:basedOn w:val="TableNormal"/>
    <w:uiPriority w:val="65"/>
    <w:rsid w:val="00C30DCE"/>
    <w:pPr>
      <w:spacing w:after="0" w:line="240" w:lineRule="auto"/>
    </w:pPr>
    <w:rPr>
      <w:rFonts w:ascii="Times New Roman" w:eastAsia="Times New Roman" w:hAnsi="Times New Roman" w:cs="Times New Roman"/>
      <w:color w:val="000000" w:themeColor="text1"/>
      <w:sz w:val="20"/>
      <w:szCs w:val="20"/>
      <w:lang w:val="en-AU" w:eastAsia="en-AU"/>
    </w:rPr>
    <w:tblPr>
      <w:tblStyleRowBandSize w:val="1"/>
      <w:tblStyleColBandSize w:val="1"/>
      <w:tblBorders>
        <w:top w:val="single" w:sz="8" w:space="0" w:color="262626" w:themeColor="accent3"/>
        <w:bottom w:val="single" w:sz="8" w:space="0" w:color="262626" w:themeColor="accent3"/>
      </w:tblBorders>
    </w:tblPr>
    <w:tblStylePr w:type="firstRow">
      <w:rPr>
        <w:rFonts w:asciiTheme="majorHAnsi" w:eastAsiaTheme="majorEastAsia" w:hAnsiTheme="majorHAnsi" w:cstheme="majorBidi"/>
      </w:rPr>
      <w:tblPr/>
      <w:tcPr>
        <w:tcBorders>
          <w:top w:val="nil"/>
          <w:bottom w:val="single" w:sz="8" w:space="0" w:color="262626" w:themeColor="accent3"/>
        </w:tcBorders>
      </w:tcPr>
    </w:tblStylePr>
    <w:tblStylePr w:type="lastRow">
      <w:rPr>
        <w:b/>
        <w:bCs/>
        <w:color w:val="00602B" w:themeColor="text2"/>
      </w:rPr>
      <w:tblPr/>
      <w:tcPr>
        <w:tcBorders>
          <w:top w:val="single" w:sz="8" w:space="0" w:color="262626" w:themeColor="accent3"/>
          <w:bottom w:val="single" w:sz="8" w:space="0" w:color="262626" w:themeColor="accent3"/>
        </w:tcBorders>
      </w:tcPr>
    </w:tblStylePr>
    <w:tblStylePr w:type="firstCol">
      <w:rPr>
        <w:b/>
        <w:bCs/>
      </w:rPr>
    </w:tblStylePr>
    <w:tblStylePr w:type="lastCol">
      <w:rPr>
        <w:b/>
        <w:bCs/>
      </w:rPr>
      <w:tblPr/>
      <w:tcPr>
        <w:tcBorders>
          <w:top w:val="single" w:sz="8" w:space="0" w:color="262626" w:themeColor="accent3"/>
          <w:bottom w:val="single" w:sz="8" w:space="0" w:color="262626" w:themeColor="accent3"/>
        </w:tcBorders>
      </w:tcPr>
    </w:tblStylePr>
    <w:tblStylePr w:type="band1Vert">
      <w:tblPr/>
      <w:tcPr>
        <w:shd w:val="clear" w:color="auto" w:fill="C9C9C9" w:themeFill="accent3" w:themeFillTint="3F"/>
      </w:tcPr>
    </w:tblStylePr>
    <w:tblStylePr w:type="band1Horz">
      <w:tblPr/>
      <w:tcPr>
        <w:shd w:val="clear" w:color="auto" w:fill="C9C9C9" w:themeFill="accent3" w:themeFillTint="3F"/>
      </w:tcPr>
    </w:tblStylePr>
  </w:style>
  <w:style w:type="table" w:styleId="MediumList2-Accent3">
    <w:name w:val="Medium List 2 Accent 3"/>
    <w:basedOn w:val="TableNormal"/>
    <w:uiPriority w:val="66"/>
    <w:rsid w:val="00C30DCE"/>
    <w:pPr>
      <w:spacing w:after="0" w:line="240" w:lineRule="auto"/>
    </w:pPr>
    <w:rPr>
      <w:rFonts w:asciiTheme="majorHAnsi" w:eastAsiaTheme="majorEastAsia" w:hAnsiTheme="majorHAnsi" w:cstheme="majorBidi"/>
      <w:color w:val="000000" w:themeColor="text1"/>
      <w:sz w:val="20"/>
      <w:szCs w:val="20"/>
      <w:lang w:val="en-AU" w:eastAsia="en-AU"/>
    </w:rPr>
    <w:tblPr>
      <w:tblStyleRowBandSize w:val="1"/>
      <w:tblStyleColBandSize w:val="1"/>
      <w:tblBorders>
        <w:top w:val="single" w:sz="8" w:space="0" w:color="262626" w:themeColor="accent3"/>
        <w:left w:val="single" w:sz="8" w:space="0" w:color="262626" w:themeColor="accent3"/>
        <w:bottom w:val="single" w:sz="8" w:space="0" w:color="262626" w:themeColor="accent3"/>
        <w:right w:val="single" w:sz="8" w:space="0" w:color="262626" w:themeColor="accent3"/>
      </w:tblBorders>
    </w:tblPr>
    <w:tblStylePr w:type="firstRow">
      <w:rPr>
        <w:sz w:val="24"/>
        <w:szCs w:val="24"/>
      </w:rPr>
      <w:tblPr/>
      <w:tcPr>
        <w:tcBorders>
          <w:top w:val="nil"/>
          <w:left w:val="nil"/>
          <w:bottom w:val="single" w:sz="24" w:space="0" w:color="262626" w:themeColor="accent3"/>
          <w:right w:val="nil"/>
          <w:insideH w:val="nil"/>
          <w:insideV w:val="nil"/>
        </w:tcBorders>
        <w:shd w:val="clear" w:color="auto" w:fill="FFFFFF" w:themeFill="background1"/>
      </w:tcPr>
    </w:tblStylePr>
    <w:tblStylePr w:type="lastRow">
      <w:tblPr/>
      <w:tcPr>
        <w:tcBorders>
          <w:top w:val="single" w:sz="8" w:space="0" w:color="26262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2626" w:themeColor="accent3"/>
          <w:insideH w:val="nil"/>
          <w:insideV w:val="nil"/>
        </w:tcBorders>
        <w:shd w:val="clear" w:color="auto" w:fill="FFFFFF" w:themeFill="background1"/>
      </w:tcPr>
    </w:tblStylePr>
    <w:tblStylePr w:type="lastCol">
      <w:tblPr/>
      <w:tcPr>
        <w:tcBorders>
          <w:top w:val="nil"/>
          <w:left w:val="single" w:sz="8" w:space="0" w:color="26262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C9C9" w:themeFill="accent3" w:themeFillTint="3F"/>
      </w:tcPr>
    </w:tblStylePr>
    <w:tblStylePr w:type="band1Horz">
      <w:tblPr/>
      <w:tcPr>
        <w:tcBorders>
          <w:top w:val="nil"/>
          <w:bottom w:val="nil"/>
          <w:insideH w:val="nil"/>
          <w:insideV w:val="nil"/>
        </w:tcBorders>
        <w:shd w:val="clear" w:color="auto" w:fill="C9C9C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ghtList-Accent3">
    <w:name w:val="Light List Accent 3"/>
    <w:basedOn w:val="TableNormal"/>
    <w:uiPriority w:val="61"/>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262626" w:themeColor="accent3"/>
        <w:left w:val="single" w:sz="8" w:space="0" w:color="262626" w:themeColor="accent3"/>
        <w:bottom w:val="single" w:sz="8" w:space="0" w:color="262626" w:themeColor="accent3"/>
        <w:right w:val="single" w:sz="8" w:space="0" w:color="262626" w:themeColor="accent3"/>
      </w:tblBorders>
    </w:tblPr>
    <w:tblStylePr w:type="firstRow">
      <w:pPr>
        <w:spacing w:before="0" w:after="0" w:line="240" w:lineRule="auto"/>
      </w:pPr>
      <w:rPr>
        <w:b/>
        <w:bCs/>
        <w:color w:val="FFFFFF" w:themeColor="background1"/>
      </w:rPr>
      <w:tblPr/>
      <w:tcPr>
        <w:shd w:val="clear" w:color="auto" w:fill="262626" w:themeFill="accent3"/>
      </w:tcPr>
    </w:tblStylePr>
    <w:tblStylePr w:type="lastRow">
      <w:pPr>
        <w:spacing w:before="0" w:after="0" w:line="240" w:lineRule="auto"/>
      </w:pPr>
      <w:rPr>
        <w:b/>
        <w:bCs/>
      </w:rPr>
      <w:tblPr/>
      <w:tcPr>
        <w:tcBorders>
          <w:top w:val="double" w:sz="6" w:space="0" w:color="262626" w:themeColor="accent3"/>
          <w:left w:val="single" w:sz="8" w:space="0" w:color="262626" w:themeColor="accent3"/>
          <w:bottom w:val="single" w:sz="8" w:space="0" w:color="262626" w:themeColor="accent3"/>
          <w:right w:val="single" w:sz="8" w:space="0" w:color="262626" w:themeColor="accent3"/>
        </w:tcBorders>
      </w:tcPr>
    </w:tblStylePr>
    <w:tblStylePr w:type="firstCol">
      <w:rPr>
        <w:b/>
        <w:bCs/>
      </w:rPr>
    </w:tblStylePr>
    <w:tblStylePr w:type="lastCol">
      <w:rPr>
        <w:b/>
        <w:bCs/>
      </w:rPr>
    </w:tblStylePr>
    <w:tblStylePr w:type="band1Vert">
      <w:tblPr/>
      <w:tcPr>
        <w:tcBorders>
          <w:top w:val="single" w:sz="8" w:space="0" w:color="262626" w:themeColor="accent3"/>
          <w:left w:val="single" w:sz="8" w:space="0" w:color="262626" w:themeColor="accent3"/>
          <w:bottom w:val="single" w:sz="8" w:space="0" w:color="262626" w:themeColor="accent3"/>
          <w:right w:val="single" w:sz="8" w:space="0" w:color="262626" w:themeColor="accent3"/>
        </w:tcBorders>
      </w:tcPr>
    </w:tblStylePr>
    <w:tblStylePr w:type="band1Horz">
      <w:tblPr/>
      <w:tcPr>
        <w:tcBorders>
          <w:top w:val="single" w:sz="8" w:space="0" w:color="262626" w:themeColor="accent3"/>
          <w:left w:val="single" w:sz="8" w:space="0" w:color="262626" w:themeColor="accent3"/>
          <w:bottom w:val="single" w:sz="8" w:space="0" w:color="262626" w:themeColor="accent3"/>
          <w:right w:val="single" w:sz="8" w:space="0" w:color="262626" w:themeColor="accent3"/>
        </w:tcBorders>
      </w:tcPr>
    </w:tblStylePr>
  </w:style>
  <w:style w:type="table" w:styleId="Table3Deffects3">
    <w:name w:val="Table 3D effects 3"/>
    <w:basedOn w:val="TableNormal"/>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C30DCE"/>
    <w:pPr>
      <w:spacing w:after="0" w:line="240" w:lineRule="auto"/>
    </w:pPr>
    <w:rPr>
      <w:rFonts w:ascii="Times New Roman" w:eastAsia="Times New Roman" w:hAnsi="Times New Roman" w:cs="Times New Roman"/>
      <w:sz w:val="20"/>
      <w:szCs w:val="20"/>
      <w:lang w:val="en-AU" w:eastAsia="en-A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List1">
    <w:name w:val="Light List1"/>
    <w:basedOn w:val="TableNormal"/>
    <w:uiPriority w:val="61"/>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Simple2">
    <w:name w:val="Table Simple 2"/>
    <w:basedOn w:val="TableNormal"/>
    <w:rsid w:val="00C30DCE"/>
    <w:pPr>
      <w:spacing w:after="0" w:line="240" w:lineRule="auto"/>
    </w:pPr>
    <w:rPr>
      <w:rFonts w:ascii="Times New Roman" w:eastAsia="Times New Roman" w:hAnsi="Times New Roman" w:cs="Times New Roman"/>
      <w:sz w:val="20"/>
      <w:szCs w:val="20"/>
      <w:lang w:val="en-AU" w:eastAsia="en-A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Columns4">
    <w:name w:val="Table Columns 4"/>
    <w:basedOn w:val="TableNormal"/>
    <w:rsid w:val="00C30DCE"/>
    <w:pPr>
      <w:spacing w:after="0" w:line="240" w:lineRule="auto"/>
    </w:pPr>
    <w:rPr>
      <w:rFonts w:ascii="Times New Roman" w:eastAsia="Times New Roman" w:hAnsi="Times New Roman" w:cs="Times New Roman"/>
      <w:sz w:val="20"/>
      <w:szCs w:val="20"/>
      <w:lang w:val="en-AU" w:eastAsia="en-A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ntemporary">
    <w:name w:val="Table Contemporary"/>
    <w:basedOn w:val="TableNormal"/>
    <w:rsid w:val="00C30DCE"/>
    <w:pPr>
      <w:spacing w:after="0" w:line="240" w:lineRule="auto"/>
    </w:pPr>
    <w:rPr>
      <w:rFonts w:ascii="Times New Roman" w:eastAsia="Times New Roman" w:hAnsi="Times New Roman" w:cs="Times New Roman"/>
      <w:sz w:val="20"/>
      <w:szCs w:val="20"/>
      <w:lang w:val="en-AU" w:eastAsia="en-A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apple-style-span">
    <w:name w:val="apple-style-span"/>
    <w:basedOn w:val="DefaultParagraphFont"/>
    <w:rsid w:val="00C30DCE"/>
  </w:style>
  <w:style w:type="paragraph" w:styleId="EndnoteText">
    <w:name w:val="endnote text"/>
    <w:basedOn w:val="Normal"/>
    <w:link w:val="EndnoteTextChar"/>
    <w:rsid w:val="00C30DCE"/>
    <w:pPr>
      <w:spacing w:before="0" w:after="0" w:line="240" w:lineRule="auto"/>
    </w:pPr>
    <w:rPr>
      <w:rFonts w:eastAsia="Times New Roman" w:cs="Times New Roman"/>
      <w:color w:val="auto"/>
      <w:szCs w:val="20"/>
    </w:rPr>
  </w:style>
  <w:style w:type="character" w:customStyle="1" w:styleId="EndnoteTextChar">
    <w:name w:val="Endnote Text Char"/>
    <w:basedOn w:val="DefaultParagraphFont"/>
    <w:link w:val="EndnoteText"/>
    <w:rsid w:val="00C30DCE"/>
    <w:rPr>
      <w:rFonts w:ascii="Roboto Light" w:eastAsia="Times New Roman" w:hAnsi="Roboto Light" w:cs="Times New Roman"/>
      <w:szCs w:val="20"/>
      <w:lang w:val="en-AU"/>
    </w:rPr>
  </w:style>
  <w:style w:type="character" w:styleId="EndnoteReference">
    <w:name w:val="endnote reference"/>
    <w:basedOn w:val="DefaultParagraphFont"/>
    <w:rsid w:val="00C30DCE"/>
    <w:rPr>
      <w:vertAlign w:val="superscript"/>
    </w:rPr>
  </w:style>
  <w:style w:type="paragraph" w:styleId="FootnoteText">
    <w:name w:val="footnote text"/>
    <w:basedOn w:val="Normal"/>
    <w:link w:val="FootnoteTextChar"/>
    <w:rsid w:val="00C30DCE"/>
    <w:pPr>
      <w:spacing w:before="0" w:after="0" w:line="240" w:lineRule="auto"/>
    </w:pPr>
    <w:rPr>
      <w:rFonts w:eastAsia="Times New Roman" w:cs="Times New Roman"/>
      <w:color w:val="auto"/>
      <w:szCs w:val="20"/>
    </w:rPr>
  </w:style>
  <w:style w:type="character" w:customStyle="1" w:styleId="FootnoteTextChar">
    <w:name w:val="Footnote Text Char"/>
    <w:basedOn w:val="DefaultParagraphFont"/>
    <w:link w:val="FootnoteText"/>
    <w:rsid w:val="00C30DCE"/>
    <w:rPr>
      <w:rFonts w:ascii="Roboto Light" w:eastAsia="Times New Roman" w:hAnsi="Roboto Light" w:cs="Times New Roman"/>
      <w:szCs w:val="20"/>
      <w:lang w:val="en-AU"/>
    </w:rPr>
  </w:style>
  <w:style w:type="character" w:styleId="FootnoteReference">
    <w:name w:val="footnote reference"/>
    <w:basedOn w:val="DefaultParagraphFont"/>
    <w:rsid w:val="00C30DCE"/>
    <w:rPr>
      <w:vertAlign w:val="superscript"/>
    </w:rPr>
  </w:style>
  <w:style w:type="paragraph" w:customStyle="1" w:styleId="Default">
    <w:name w:val="Default"/>
    <w:uiPriority w:val="99"/>
    <w:rsid w:val="00C30DCE"/>
    <w:pPr>
      <w:autoSpaceDE w:val="0"/>
      <w:autoSpaceDN w:val="0"/>
      <w:adjustRightInd w:val="0"/>
      <w:spacing w:after="0" w:line="240" w:lineRule="auto"/>
    </w:pPr>
    <w:rPr>
      <w:rFonts w:ascii="Helvetica LT Light" w:eastAsia="Times New Roman" w:hAnsi="Helvetica LT Light" w:cs="Helvetica LT Light"/>
      <w:color w:val="000000"/>
      <w:sz w:val="24"/>
      <w:szCs w:val="24"/>
      <w:lang w:val="en-AU" w:eastAsia="en-AU"/>
    </w:rPr>
  </w:style>
  <w:style w:type="character" w:styleId="Emphasis">
    <w:name w:val="Emphasis"/>
    <w:aliases w:val="Source Label"/>
    <w:rsid w:val="00C30DCE"/>
    <w:rPr>
      <w:rFonts w:ascii="Helvetica-LightOblique" w:hAnsi="Helvetica-LightOblique"/>
      <w:sz w:val="18"/>
      <w:szCs w:val="18"/>
    </w:rPr>
  </w:style>
  <w:style w:type="paragraph" w:customStyle="1" w:styleId="Bullets">
    <w:name w:val="Bullets"/>
    <w:basedOn w:val="ListParagraph"/>
    <w:link w:val="BulletsChar"/>
    <w:rsid w:val="00C30DCE"/>
    <w:pPr>
      <w:spacing w:before="120" w:after="0" w:line="240" w:lineRule="auto"/>
      <w:ind w:left="0"/>
    </w:pPr>
    <w:rPr>
      <w:rFonts w:eastAsia="Times New Roman" w:cs="Times New Roman"/>
      <w:color w:val="auto"/>
      <w:szCs w:val="20"/>
    </w:rPr>
  </w:style>
  <w:style w:type="character" w:customStyle="1" w:styleId="BulletsChar">
    <w:name w:val="Bullets Char"/>
    <w:basedOn w:val="ListParagraphChar"/>
    <w:link w:val="Bullets"/>
    <w:rsid w:val="00C30DCE"/>
    <w:rPr>
      <w:rFonts w:ascii="Roboto Light" w:eastAsia="Times New Roman" w:hAnsi="Roboto Light" w:cs="Times New Roman"/>
      <w:szCs w:val="20"/>
      <w:lang w:val="en-AU"/>
    </w:rPr>
  </w:style>
  <w:style w:type="paragraph" w:customStyle="1" w:styleId="TableHeader">
    <w:name w:val="Table Header"/>
    <w:basedOn w:val="Normal"/>
    <w:link w:val="TableHeaderChar"/>
    <w:rsid w:val="00C30DCE"/>
    <w:pPr>
      <w:spacing w:before="0" w:after="0" w:line="240" w:lineRule="auto"/>
    </w:pPr>
    <w:rPr>
      <w:rFonts w:ascii="HelveticaNeue-Heavy" w:eastAsia="Times New Roman" w:hAnsi="HelveticaNeue-Heavy" w:cs="Times New Roman"/>
      <w:b/>
      <w:bCs/>
      <w:color w:val="FFFFFF" w:themeColor="background1"/>
      <w:szCs w:val="20"/>
    </w:rPr>
  </w:style>
  <w:style w:type="character" w:customStyle="1" w:styleId="TableHeaderChar">
    <w:name w:val="Table Header Char"/>
    <w:basedOn w:val="DefaultParagraphFont"/>
    <w:link w:val="TableHeader"/>
    <w:rsid w:val="00C30DCE"/>
    <w:rPr>
      <w:rFonts w:ascii="HelveticaNeue-Heavy" w:eastAsia="Times New Roman" w:hAnsi="HelveticaNeue-Heavy" w:cs="Times New Roman"/>
      <w:b/>
      <w:bCs/>
      <w:color w:val="FFFFFF" w:themeColor="background1"/>
      <w:szCs w:val="20"/>
      <w:lang w:val="en-AU"/>
    </w:rPr>
  </w:style>
  <w:style w:type="paragraph" w:customStyle="1" w:styleId="TableSub-Heading">
    <w:name w:val="Table Sub-Heading"/>
    <w:basedOn w:val="Normal"/>
    <w:link w:val="TableSub-HeadingChar"/>
    <w:rsid w:val="00C30DCE"/>
    <w:pPr>
      <w:spacing w:before="0" w:after="0" w:line="240" w:lineRule="auto"/>
    </w:pPr>
    <w:rPr>
      <w:rFonts w:eastAsia="Times New Roman" w:cs="Times New Roman"/>
      <w:b/>
      <w:color w:val="auto"/>
      <w:szCs w:val="20"/>
    </w:rPr>
  </w:style>
  <w:style w:type="character" w:customStyle="1" w:styleId="TableSub-HeadingChar">
    <w:name w:val="Table Sub-Heading Char"/>
    <w:basedOn w:val="DefaultParagraphFont"/>
    <w:link w:val="TableSub-Heading"/>
    <w:rsid w:val="00C30DCE"/>
    <w:rPr>
      <w:rFonts w:ascii="Roboto Light" w:eastAsia="Times New Roman" w:hAnsi="Roboto Light" w:cs="Times New Roman"/>
      <w:b/>
      <w:szCs w:val="20"/>
      <w:lang w:val="en-AU"/>
    </w:rPr>
  </w:style>
  <w:style w:type="table" w:styleId="TableTheme">
    <w:name w:val="Table Theme"/>
    <w:basedOn w:val="TableNormal"/>
    <w:rsid w:val="00C30DCE"/>
    <w:pPr>
      <w:spacing w:after="120" w:line="240" w:lineRule="auto"/>
    </w:pPr>
    <w:rPr>
      <w:rFonts w:ascii="Times New Roman" w:eastAsia="Times New Roma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mmaryitems">
    <w:name w:val="summary items"/>
    <w:basedOn w:val="Normal"/>
    <w:link w:val="summaryitemsChar"/>
    <w:rsid w:val="00C30DCE"/>
    <w:pPr>
      <w:spacing w:before="0" w:after="0" w:line="240" w:lineRule="auto"/>
    </w:pPr>
    <w:rPr>
      <w:rFonts w:ascii="HelveticaNeue-Heavy" w:eastAsia="Times New Roman" w:hAnsi="HelveticaNeue-Heavy" w:cs="Times New Roman"/>
      <w:b/>
      <w:color w:val="9BBB59"/>
      <w:szCs w:val="20"/>
    </w:rPr>
  </w:style>
  <w:style w:type="character" w:customStyle="1" w:styleId="summaryitemsChar">
    <w:name w:val="summary items Char"/>
    <w:basedOn w:val="DefaultParagraphFont"/>
    <w:link w:val="summaryitems"/>
    <w:rsid w:val="00C30DCE"/>
    <w:rPr>
      <w:rFonts w:ascii="HelveticaNeue-Heavy" w:eastAsia="Times New Roman" w:hAnsi="HelveticaNeue-Heavy" w:cs="Times New Roman"/>
      <w:b/>
      <w:color w:val="9BBB59"/>
      <w:szCs w:val="20"/>
      <w:lang w:val="en-AU"/>
    </w:rPr>
  </w:style>
  <w:style w:type="paragraph" w:customStyle="1" w:styleId="Caption2">
    <w:name w:val="Caption2"/>
    <w:basedOn w:val="Caption"/>
    <w:link w:val="Caption2Char"/>
    <w:rsid w:val="00C30DCE"/>
    <w:pPr>
      <w:snapToGrid/>
      <w:spacing w:before="80"/>
      <w:jc w:val="center"/>
    </w:pPr>
    <w:rPr>
      <w:rFonts w:ascii="Helvetica LT Condensed" w:eastAsia="Times New Roman" w:hAnsi="Helvetica LT Condensed" w:cs="Times New Roman"/>
      <w:color w:val="7F7F7F" w:themeColor="text1" w:themeTint="80"/>
      <w:sz w:val="16"/>
    </w:rPr>
  </w:style>
  <w:style w:type="character" w:customStyle="1" w:styleId="Caption2Char">
    <w:name w:val="Caption2 Char"/>
    <w:basedOn w:val="CaptionChar"/>
    <w:link w:val="Caption2"/>
    <w:rsid w:val="00C30DCE"/>
    <w:rPr>
      <w:rFonts w:ascii="Helvetica LT Condensed" w:eastAsia="Times New Roman" w:hAnsi="Helvetica LT Condensed" w:cs="Times New Roman"/>
      <w:bCs/>
      <w:color w:val="7F7F7F" w:themeColor="text1" w:themeTint="80"/>
      <w:sz w:val="16"/>
      <w:szCs w:val="18"/>
      <w:lang w:val="en-AU"/>
    </w:rPr>
  </w:style>
  <w:style w:type="character" w:customStyle="1" w:styleId="apple-converted-space">
    <w:name w:val="apple-converted-space"/>
    <w:basedOn w:val="DefaultParagraphFont"/>
    <w:rsid w:val="00C30DCE"/>
  </w:style>
  <w:style w:type="paragraph" w:styleId="TableofFigures">
    <w:name w:val="table of figures"/>
    <w:basedOn w:val="Normal"/>
    <w:next w:val="Normal"/>
    <w:uiPriority w:val="99"/>
    <w:rsid w:val="00C30DCE"/>
    <w:pPr>
      <w:spacing w:before="0" w:after="0" w:line="240" w:lineRule="auto"/>
    </w:pPr>
    <w:rPr>
      <w:rFonts w:eastAsia="Times New Roman" w:cs="Times New Roman"/>
      <w:color w:val="auto"/>
      <w:szCs w:val="20"/>
    </w:rPr>
  </w:style>
  <w:style w:type="table" w:styleId="LightShading-Accent5">
    <w:name w:val="Light Shading Accent 5"/>
    <w:basedOn w:val="TableNormal"/>
    <w:uiPriority w:val="60"/>
    <w:rsid w:val="00C30DCE"/>
    <w:pPr>
      <w:spacing w:after="0" w:line="240" w:lineRule="auto"/>
    </w:pPr>
    <w:rPr>
      <w:rFonts w:ascii="Times New Roman" w:eastAsia="Times New Roman" w:hAnsi="Times New Roman" w:cs="Times New Roman"/>
      <w:color w:val="424242" w:themeColor="accent5" w:themeShade="BF"/>
      <w:sz w:val="20"/>
      <w:szCs w:val="20"/>
      <w:lang w:val="en-AU" w:eastAsia="en-AU"/>
    </w:rPr>
    <w:tblPr>
      <w:tblStyleRowBandSize w:val="1"/>
      <w:tblStyleColBandSize w:val="1"/>
      <w:tblBorders>
        <w:top w:val="single" w:sz="8" w:space="0" w:color="595959" w:themeColor="accent5"/>
        <w:bottom w:val="single" w:sz="8" w:space="0" w:color="595959" w:themeColor="accent5"/>
      </w:tblBorders>
    </w:tblPr>
    <w:tblStylePr w:type="firstRow">
      <w:pPr>
        <w:spacing w:before="0" w:after="0" w:line="240" w:lineRule="auto"/>
      </w:pPr>
      <w:rPr>
        <w:b/>
        <w:bCs/>
      </w:rPr>
      <w:tblPr/>
      <w:tcPr>
        <w:tcBorders>
          <w:top w:val="single" w:sz="8" w:space="0" w:color="595959" w:themeColor="accent5"/>
          <w:left w:val="nil"/>
          <w:bottom w:val="single" w:sz="8" w:space="0" w:color="595959" w:themeColor="accent5"/>
          <w:right w:val="nil"/>
          <w:insideH w:val="nil"/>
          <w:insideV w:val="nil"/>
        </w:tcBorders>
      </w:tcPr>
    </w:tblStylePr>
    <w:tblStylePr w:type="lastRow">
      <w:pPr>
        <w:spacing w:before="0" w:after="0" w:line="240" w:lineRule="auto"/>
      </w:pPr>
      <w:rPr>
        <w:b/>
        <w:bCs/>
      </w:rPr>
      <w:tblPr/>
      <w:tcPr>
        <w:tcBorders>
          <w:top w:val="single" w:sz="8" w:space="0" w:color="595959" w:themeColor="accent5"/>
          <w:left w:val="nil"/>
          <w:bottom w:val="single" w:sz="8" w:space="0" w:color="595959"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D5D5" w:themeFill="accent5" w:themeFillTint="3F"/>
      </w:tcPr>
    </w:tblStylePr>
    <w:tblStylePr w:type="band1Horz">
      <w:tblPr/>
      <w:tcPr>
        <w:tcBorders>
          <w:left w:val="nil"/>
          <w:right w:val="nil"/>
          <w:insideH w:val="nil"/>
          <w:insideV w:val="nil"/>
        </w:tcBorders>
        <w:shd w:val="clear" w:color="auto" w:fill="D5D5D5" w:themeFill="accent5" w:themeFillTint="3F"/>
      </w:tcPr>
    </w:tblStylePr>
  </w:style>
  <w:style w:type="paragraph" w:styleId="Revision">
    <w:name w:val="Revision"/>
    <w:hidden/>
    <w:uiPriority w:val="99"/>
    <w:semiHidden/>
    <w:rsid w:val="00C30DCE"/>
    <w:pPr>
      <w:spacing w:after="0" w:line="240" w:lineRule="auto"/>
    </w:pPr>
    <w:rPr>
      <w:rFonts w:ascii="Helvetica LT Light" w:eastAsia="Times New Roman" w:hAnsi="Helvetica LT Light" w:cs="Times New Roman"/>
      <w:sz w:val="20"/>
      <w:szCs w:val="20"/>
      <w:lang w:val="en-AU"/>
    </w:rPr>
  </w:style>
  <w:style w:type="table" w:customStyle="1" w:styleId="TableGrid1">
    <w:name w:val="Table Grid1"/>
    <w:basedOn w:val="TableNormal"/>
    <w:next w:val="TableGrid"/>
    <w:rsid w:val="00C30DCE"/>
    <w:pPr>
      <w:spacing w:after="0" w:line="240" w:lineRule="auto"/>
    </w:pPr>
    <w:rPr>
      <w:rFonts w:ascii="Times New Roman" w:eastAsia="Times New Roman" w:hAnsi="Times New Roman" w:cs="Times New Roman"/>
      <w:sz w:val="20"/>
      <w:szCs w:val="20"/>
      <w:lang w:val="en-AU"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f01">
    <w:name w:val="cf01"/>
    <w:basedOn w:val="DefaultParagraphFont"/>
    <w:rsid w:val="00C30DCE"/>
    <w:rPr>
      <w:rFonts w:ascii="Segoe UI" w:hAnsi="Segoe UI" w:cs="Segoe UI" w:hint="default"/>
      <w:sz w:val="18"/>
      <w:szCs w:val="18"/>
    </w:rPr>
  </w:style>
  <w:style w:type="table" w:customStyle="1" w:styleId="TableGrid20">
    <w:name w:val="Table Grid2"/>
    <w:basedOn w:val="TableNormal"/>
    <w:next w:val="TableGrid"/>
    <w:rsid w:val="00305304"/>
    <w:pPr>
      <w:spacing w:after="0" w:line="240" w:lineRule="auto"/>
    </w:pPr>
    <w:rPr>
      <w:rFonts w:ascii="Times New Roman" w:eastAsia="Times New Roma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83353D"/>
    <w:pPr>
      <w:spacing w:after="0" w:line="240" w:lineRule="auto"/>
    </w:pPr>
    <w:rPr>
      <w:rFonts w:ascii="Roboto" w:eastAsia="Times New Roman" w:hAnsi="Roboto" w:cs="Times New Roman"/>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semiHidden/>
    <w:unhideWhenUsed/>
    <w:rsid w:val="00117780"/>
    <w:pPr>
      <w:spacing w:after="100" w:line="360" w:lineRule="auto"/>
      <w:ind w:left="660"/>
    </w:pPr>
  </w:style>
  <w:style w:type="paragraph" w:styleId="TOC6">
    <w:name w:val="toc 6"/>
    <w:basedOn w:val="Normal"/>
    <w:next w:val="Normal"/>
    <w:autoRedefine/>
    <w:uiPriority w:val="39"/>
    <w:semiHidden/>
    <w:unhideWhenUsed/>
    <w:rsid w:val="00117780"/>
    <w:pPr>
      <w:spacing w:after="100" w:line="360" w:lineRule="auto"/>
      <w:ind w:left="1100"/>
    </w:pPr>
  </w:style>
  <w:style w:type="paragraph" w:styleId="TOC8">
    <w:name w:val="toc 8"/>
    <w:basedOn w:val="Normal"/>
    <w:next w:val="Normal"/>
    <w:autoRedefine/>
    <w:uiPriority w:val="39"/>
    <w:semiHidden/>
    <w:unhideWhenUsed/>
    <w:rsid w:val="00117780"/>
    <w:pPr>
      <w:spacing w:after="100" w:line="360" w:lineRule="auto"/>
      <w:ind w:left="1540"/>
    </w:pPr>
  </w:style>
  <w:style w:type="paragraph" w:styleId="TOC9">
    <w:name w:val="toc 9"/>
    <w:basedOn w:val="Normal"/>
    <w:next w:val="Normal"/>
    <w:autoRedefine/>
    <w:uiPriority w:val="39"/>
    <w:semiHidden/>
    <w:unhideWhenUsed/>
    <w:rsid w:val="00117780"/>
    <w:pPr>
      <w:spacing w:after="100" w:line="360" w:lineRule="auto"/>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1068">
      <w:bodyDiv w:val="1"/>
      <w:marLeft w:val="0"/>
      <w:marRight w:val="0"/>
      <w:marTop w:val="0"/>
      <w:marBottom w:val="0"/>
      <w:divBdr>
        <w:top w:val="none" w:sz="0" w:space="0" w:color="auto"/>
        <w:left w:val="none" w:sz="0" w:space="0" w:color="auto"/>
        <w:bottom w:val="none" w:sz="0" w:space="0" w:color="auto"/>
        <w:right w:val="none" w:sz="0" w:space="0" w:color="auto"/>
      </w:divBdr>
      <w:divsChild>
        <w:div w:id="1897206485">
          <w:marLeft w:val="0"/>
          <w:marRight w:val="0"/>
          <w:marTop w:val="0"/>
          <w:marBottom w:val="0"/>
          <w:divBdr>
            <w:top w:val="none" w:sz="0" w:space="0" w:color="auto"/>
            <w:left w:val="none" w:sz="0" w:space="0" w:color="auto"/>
            <w:bottom w:val="none" w:sz="0" w:space="0" w:color="auto"/>
            <w:right w:val="none" w:sz="0" w:space="0" w:color="auto"/>
          </w:divBdr>
        </w:div>
        <w:div w:id="2036615661">
          <w:marLeft w:val="0"/>
          <w:marRight w:val="0"/>
          <w:marTop w:val="0"/>
          <w:marBottom w:val="0"/>
          <w:divBdr>
            <w:top w:val="none" w:sz="0" w:space="0" w:color="auto"/>
            <w:left w:val="none" w:sz="0" w:space="0" w:color="auto"/>
            <w:bottom w:val="none" w:sz="0" w:space="0" w:color="auto"/>
            <w:right w:val="none" w:sz="0" w:space="0" w:color="auto"/>
          </w:divBdr>
        </w:div>
        <w:div w:id="937299270">
          <w:marLeft w:val="0"/>
          <w:marRight w:val="0"/>
          <w:marTop w:val="0"/>
          <w:marBottom w:val="0"/>
          <w:divBdr>
            <w:top w:val="none" w:sz="0" w:space="0" w:color="auto"/>
            <w:left w:val="none" w:sz="0" w:space="0" w:color="auto"/>
            <w:bottom w:val="none" w:sz="0" w:space="0" w:color="auto"/>
            <w:right w:val="none" w:sz="0" w:space="0" w:color="auto"/>
          </w:divBdr>
        </w:div>
        <w:div w:id="1375425878">
          <w:marLeft w:val="0"/>
          <w:marRight w:val="0"/>
          <w:marTop w:val="0"/>
          <w:marBottom w:val="0"/>
          <w:divBdr>
            <w:top w:val="none" w:sz="0" w:space="0" w:color="auto"/>
            <w:left w:val="none" w:sz="0" w:space="0" w:color="auto"/>
            <w:bottom w:val="none" w:sz="0" w:space="0" w:color="auto"/>
            <w:right w:val="none" w:sz="0" w:space="0" w:color="auto"/>
          </w:divBdr>
        </w:div>
        <w:div w:id="1451584720">
          <w:marLeft w:val="0"/>
          <w:marRight w:val="0"/>
          <w:marTop w:val="0"/>
          <w:marBottom w:val="0"/>
          <w:divBdr>
            <w:top w:val="none" w:sz="0" w:space="0" w:color="auto"/>
            <w:left w:val="none" w:sz="0" w:space="0" w:color="auto"/>
            <w:bottom w:val="none" w:sz="0" w:space="0" w:color="auto"/>
            <w:right w:val="none" w:sz="0" w:space="0" w:color="auto"/>
          </w:divBdr>
        </w:div>
        <w:div w:id="374356725">
          <w:marLeft w:val="0"/>
          <w:marRight w:val="0"/>
          <w:marTop w:val="0"/>
          <w:marBottom w:val="0"/>
          <w:divBdr>
            <w:top w:val="none" w:sz="0" w:space="0" w:color="auto"/>
            <w:left w:val="none" w:sz="0" w:space="0" w:color="auto"/>
            <w:bottom w:val="none" w:sz="0" w:space="0" w:color="auto"/>
            <w:right w:val="none" w:sz="0" w:space="0" w:color="auto"/>
          </w:divBdr>
        </w:div>
        <w:div w:id="1364016368">
          <w:marLeft w:val="0"/>
          <w:marRight w:val="0"/>
          <w:marTop w:val="0"/>
          <w:marBottom w:val="0"/>
          <w:divBdr>
            <w:top w:val="none" w:sz="0" w:space="0" w:color="auto"/>
            <w:left w:val="none" w:sz="0" w:space="0" w:color="auto"/>
            <w:bottom w:val="none" w:sz="0" w:space="0" w:color="auto"/>
            <w:right w:val="none" w:sz="0" w:space="0" w:color="auto"/>
          </w:divBdr>
        </w:div>
        <w:div w:id="1619995424">
          <w:marLeft w:val="0"/>
          <w:marRight w:val="0"/>
          <w:marTop w:val="0"/>
          <w:marBottom w:val="0"/>
          <w:divBdr>
            <w:top w:val="none" w:sz="0" w:space="0" w:color="auto"/>
            <w:left w:val="none" w:sz="0" w:space="0" w:color="auto"/>
            <w:bottom w:val="none" w:sz="0" w:space="0" w:color="auto"/>
            <w:right w:val="none" w:sz="0" w:space="0" w:color="auto"/>
          </w:divBdr>
        </w:div>
        <w:div w:id="109131745">
          <w:marLeft w:val="0"/>
          <w:marRight w:val="0"/>
          <w:marTop w:val="0"/>
          <w:marBottom w:val="0"/>
          <w:divBdr>
            <w:top w:val="none" w:sz="0" w:space="0" w:color="auto"/>
            <w:left w:val="none" w:sz="0" w:space="0" w:color="auto"/>
            <w:bottom w:val="none" w:sz="0" w:space="0" w:color="auto"/>
            <w:right w:val="none" w:sz="0" w:space="0" w:color="auto"/>
          </w:divBdr>
        </w:div>
        <w:div w:id="1246233550">
          <w:marLeft w:val="0"/>
          <w:marRight w:val="0"/>
          <w:marTop w:val="0"/>
          <w:marBottom w:val="0"/>
          <w:divBdr>
            <w:top w:val="none" w:sz="0" w:space="0" w:color="auto"/>
            <w:left w:val="none" w:sz="0" w:space="0" w:color="auto"/>
            <w:bottom w:val="none" w:sz="0" w:space="0" w:color="auto"/>
            <w:right w:val="none" w:sz="0" w:space="0" w:color="auto"/>
          </w:divBdr>
        </w:div>
        <w:div w:id="254557204">
          <w:marLeft w:val="0"/>
          <w:marRight w:val="0"/>
          <w:marTop w:val="0"/>
          <w:marBottom w:val="0"/>
          <w:divBdr>
            <w:top w:val="none" w:sz="0" w:space="0" w:color="auto"/>
            <w:left w:val="none" w:sz="0" w:space="0" w:color="auto"/>
            <w:bottom w:val="none" w:sz="0" w:space="0" w:color="auto"/>
            <w:right w:val="none" w:sz="0" w:space="0" w:color="auto"/>
          </w:divBdr>
        </w:div>
        <w:div w:id="1850410597">
          <w:marLeft w:val="0"/>
          <w:marRight w:val="0"/>
          <w:marTop w:val="0"/>
          <w:marBottom w:val="0"/>
          <w:divBdr>
            <w:top w:val="none" w:sz="0" w:space="0" w:color="auto"/>
            <w:left w:val="none" w:sz="0" w:space="0" w:color="auto"/>
            <w:bottom w:val="none" w:sz="0" w:space="0" w:color="auto"/>
            <w:right w:val="none" w:sz="0" w:space="0" w:color="auto"/>
          </w:divBdr>
        </w:div>
        <w:div w:id="1313094522">
          <w:marLeft w:val="0"/>
          <w:marRight w:val="0"/>
          <w:marTop w:val="0"/>
          <w:marBottom w:val="0"/>
          <w:divBdr>
            <w:top w:val="none" w:sz="0" w:space="0" w:color="auto"/>
            <w:left w:val="none" w:sz="0" w:space="0" w:color="auto"/>
            <w:bottom w:val="none" w:sz="0" w:space="0" w:color="auto"/>
            <w:right w:val="none" w:sz="0" w:space="0" w:color="auto"/>
          </w:divBdr>
        </w:div>
        <w:div w:id="1424565334">
          <w:marLeft w:val="0"/>
          <w:marRight w:val="0"/>
          <w:marTop w:val="0"/>
          <w:marBottom w:val="0"/>
          <w:divBdr>
            <w:top w:val="none" w:sz="0" w:space="0" w:color="auto"/>
            <w:left w:val="none" w:sz="0" w:space="0" w:color="auto"/>
            <w:bottom w:val="none" w:sz="0" w:space="0" w:color="auto"/>
            <w:right w:val="none" w:sz="0" w:space="0" w:color="auto"/>
          </w:divBdr>
        </w:div>
        <w:div w:id="2143694431">
          <w:marLeft w:val="0"/>
          <w:marRight w:val="0"/>
          <w:marTop w:val="0"/>
          <w:marBottom w:val="0"/>
          <w:divBdr>
            <w:top w:val="none" w:sz="0" w:space="0" w:color="auto"/>
            <w:left w:val="none" w:sz="0" w:space="0" w:color="auto"/>
            <w:bottom w:val="none" w:sz="0" w:space="0" w:color="auto"/>
            <w:right w:val="none" w:sz="0" w:space="0" w:color="auto"/>
          </w:divBdr>
        </w:div>
        <w:div w:id="375355075">
          <w:marLeft w:val="0"/>
          <w:marRight w:val="0"/>
          <w:marTop w:val="0"/>
          <w:marBottom w:val="0"/>
          <w:divBdr>
            <w:top w:val="none" w:sz="0" w:space="0" w:color="auto"/>
            <w:left w:val="none" w:sz="0" w:space="0" w:color="auto"/>
            <w:bottom w:val="none" w:sz="0" w:space="0" w:color="auto"/>
            <w:right w:val="none" w:sz="0" w:space="0" w:color="auto"/>
          </w:divBdr>
        </w:div>
        <w:div w:id="1158611994">
          <w:marLeft w:val="0"/>
          <w:marRight w:val="0"/>
          <w:marTop w:val="0"/>
          <w:marBottom w:val="0"/>
          <w:divBdr>
            <w:top w:val="none" w:sz="0" w:space="0" w:color="auto"/>
            <w:left w:val="none" w:sz="0" w:space="0" w:color="auto"/>
            <w:bottom w:val="none" w:sz="0" w:space="0" w:color="auto"/>
            <w:right w:val="none" w:sz="0" w:space="0" w:color="auto"/>
          </w:divBdr>
        </w:div>
        <w:div w:id="1502236264">
          <w:marLeft w:val="0"/>
          <w:marRight w:val="0"/>
          <w:marTop w:val="0"/>
          <w:marBottom w:val="0"/>
          <w:divBdr>
            <w:top w:val="none" w:sz="0" w:space="0" w:color="auto"/>
            <w:left w:val="none" w:sz="0" w:space="0" w:color="auto"/>
            <w:bottom w:val="none" w:sz="0" w:space="0" w:color="auto"/>
            <w:right w:val="none" w:sz="0" w:space="0" w:color="auto"/>
          </w:divBdr>
        </w:div>
        <w:div w:id="57947366">
          <w:marLeft w:val="0"/>
          <w:marRight w:val="0"/>
          <w:marTop w:val="0"/>
          <w:marBottom w:val="0"/>
          <w:divBdr>
            <w:top w:val="none" w:sz="0" w:space="0" w:color="auto"/>
            <w:left w:val="none" w:sz="0" w:space="0" w:color="auto"/>
            <w:bottom w:val="none" w:sz="0" w:space="0" w:color="auto"/>
            <w:right w:val="none" w:sz="0" w:space="0" w:color="auto"/>
          </w:divBdr>
        </w:div>
      </w:divsChild>
    </w:div>
    <w:div w:id="28386535">
      <w:bodyDiv w:val="1"/>
      <w:marLeft w:val="0"/>
      <w:marRight w:val="0"/>
      <w:marTop w:val="0"/>
      <w:marBottom w:val="0"/>
      <w:divBdr>
        <w:top w:val="none" w:sz="0" w:space="0" w:color="auto"/>
        <w:left w:val="none" w:sz="0" w:space="0" w:color="auto"/>
        <w:bottom w:val="none" w:sz="0" w:space="0" w:color="auto"/>
        <w:right w:val="none" w:sz="0" w:space="0" w:color="auto"/>
      </w:divBdr>
    </w:div>
    <w:div w:id="145752780">
      <w:bodyDiv w:val="1"/>
      <w:marLeft w:val="0"/>
      <w:marRight w:val="0"/>
      <w:marTop w:val="0"/>
      <w:marBottom w:val="0"/>
      <w:divBdr>
        <w:top w:val="none" w:sz="0" w:space="0" w:color="auto"/>
        <w:left w:val="none" w:sz="0" w:space="0" w:color="auto"/>
        <w:bottom w:val="none" w:sz="0" w:space="0" w:color="auto"/>
        <w:right w:val="none" w:sz="0" w:space="0" w:color="auto"/>
      </w:divBdr>
    </w:div>
    <w:div w:id="221597058">
      <w:bodyDiv w:val="1"/>
      <w:marLeft w:val="0"/>
      <w:marRight w:val="0"/>
      <w:marTop w:val="0"/>
      <w:marBottom w:val="0"/>
      <w:divBdr>
        <w:top w:val="none" w:sz="0" w:space="0" w:color="auto"/>
        <w:left w:val="none" w:sz="0" w:space="0" w:color="auto"/>
        <w:bottom w:val="none" w:sz="0" w:space="0" w:color="auto"/>
        <w:right w:val="none" w:sz="0" w:space="0" w:color="auto"/>
      </w:divBdr>
    </w:div>
    <w:div w:id="234826582">
      <w:bodyDiv w:val="1"/>
      <w:marLeft w:val="0"/>
      <w:marRight w:val="0"/>
      <w:marTop w:val="0"/>
      <w:marBottom w:val="0"/>
      <w:divBdr>
        <w:top w:val="none" w:sz="0" w:space="0" w:color="auto"/>
        <w:left w:val="none" w:sz="0" w:space="0" w:color="auto"/>
        <w:bottom w:val="none" w:sz="0" w:space="0" w:color="auto"/>
        <w:right w:val="none" w:sz="0" w:space="0" w:color="auto"/>
      </w:divBdr>
    </w:div>
    <w:div w:id="326791846">
      <w:bodyDiv w:val="1"/>
      <w:marLeft w:val="0"/>
      <w:marRight w:val="0"/>
      <w:marTop w:val="0"/>
      <w:marBottom w:val="0"/>
      <w:divBdr>
        <w:top w:val="none" w:sz="0" w:space="0" w:color="auto"/>
        <w:left w:val="none" w:sz="0" w:space="0" w:color="auto"/>
        <w:bottom w:val="none" w:sz="0" w:space="0" w:color="auto"/>
        <w:right w:val="none" w:sz="0" w:space="0" w:color="auto"/>
      </w:divBdr>
    </w:div>
    <w:div w:id="381831326">
      <w:bodyDiv w:val="1"/>
      <w:marLeft w:val="0"/>
      <w:marRight w:val="0"/>
      <w:marTop w:val="0"/>
      <w:marBottom w:val="0"/>
      <w:divBdr>
        <w:top w:val="none" w:sz="0" w:space="0" w:color="auto"/>
        <w:left w:val="none" w:sz="0" w:space="0" w:color="auto"/>
        <w:bottom w:val="none" w:sz="0" w:space="0" w:color="auto"/>
        <w:right w:val="none" w:sz="0" w:space="0" w:color="auto"/>
      </w:divBdr>
    </w:div>
    <w:div w:id="386339701">
      <w:bodyDiv w:val="1"/>
      <w:marLeft w:val="0"/>
      <w:marRight w:val="0"/>
      <w:marTop w:val="0"/>
      <w:marBottom w:val="0"/>
      <w:divBdr>
        <w:top w:val="none" w:sz="0" w:space="0" w:color="auto"/>
        <w:left w:val="none" w:sz="0" w:space="0" w:color="auto"/>
        <w:bottom w:val="none" w:sz="0" w:space="0" w:color="auto"/>
        <w:right w:val="none" w:sz="0" w:space="0" w:color="auto"/>
      </w:divBdr>
    </w:div>
    <w:div w:id="489752474">
      <w:bodyDiv w:val="1"/>
      <w:marLeft w:val="0"/>
      <w:marRight w:val="0"/>
      <w:marTop w:val="0"/>
      <w:marBottom w:val="0"/>
      <w:divBdr>
        <w:top w:val="none" w:sz="0" w:space="0" w:color="auto"/>
        <w:left w:val="none" w:sz="0" w:space="0" w:color="auto"/>
        <w:bottom w:val="none" w:sz="0" w:space="0" w:color="auto"/>
        <w:right w:val="none" w:sz="0" w:space="0" w:color="auto"/>
      </w:divBdr>
    </w:div>
    <w:div w:id="727994358">
      <w:bodyDiv w:val="1"/>
      <w:marLeft w:val="0"/>
      <w:marRight w:val="0"/>
      <w:marTop w:val="0"/>
      <w:marBottom w:val="0"/>
      <w:divBdr>
        <w:top w:val="none" w:sz="0" w:space="0" w:color="auto"/>
        <w:left w:val="none" w:sz="0" w:space="0" w:color="auto"/>
        <w:bottom w:val="none" w:sz="0" w:space="0" w:color="auto"/>
        <w:right w:val="none" w:sz="0" w:space="0" w:color="auto"/>
      </w:divBdr>
    </w:div>
    <w:div w:id="747072941">
      <w:bodyDiv w:val="1"/>
      <w:marLeft w:val="0"/>
      <w:marRight w:val="0"/>
      <w:marTop w:val="0"/>
      <w:marBottom w:val="0"/>
      <w:divBdr>
        <w:top w:val="none" w:sz="0" w:space="0" w:color="auto"/>
        <w:left w:val="none" w:sz="0" w:space="0" w:color="auto"/>
        <w:bottom w:val="none" w:sz="0" w:space="0" w:color="auto"/>
        <w:right w:val="none" w:sz="0" w:space="0" w:color="auto"/>
      </w:divBdr>
    </w:div>
    <w:div w:id="1173180111">
      <w:bodyDiv w:val="1"/>
      <w:marLeft w:val="0"/>
      <w:marRight w:val="0"/>
      <w:marTop w:val="0"/>
      <w:marBottom w:val="0"/>
      <w:divBdr>
        <w:top w:val="none" w:sz="0" w:space="0" w:color="auto"/>
        <w:left w:val="none" w:sz="0" w:space="0" w:color="auto"/>
        <w:bottom w:val="none" w:sz="0" w:space="0" w:color="auto"/>
        <w:right w:val="none" w:sz="0" w:space="0" w:color="auto"/>
      </w:divBdr>
    </w:div>
    <w:div w:id="1242907304">
      <w:bodyDiv w:val="1"/>
      <w:marLeft w:val="0"/>
      <w:marRight w:val="0"/>
      <w:marTop w:val="0"/>
      <w:marBottom w:val="0"/>
      <w:divBdr>
        <w:top w:val="none" w:sz="0" w:space="0" w:color="auto"/>
        <w:left w:val="none" w:sz="0" w:space="0" w:color="auto"/>
        <w:bottom w:val="none" w:sz="0" w:space="0" w:color="auto"/>
        <w:right w:val="none" w:sz="0" w:space="0" w:color="auto"/>
      </w:divBdr>
    </w:div>
    <w:div w:id="1277254867">
      <w:bodyDiv w:val="1"/>
      <w:marLeft w:val="0"/>
      <w:marRight w:val="0"/>
      <w:marTop w:val="0"/>
      <w:marBottom w:val="0"/>
      <w:divBdr>
        <w:top w:val="none" w:sz="0" w:space="0" w:color="auto"/>
        <w:left w:val="none" w:sz="0" w:space="0" w:color="auto"/>
        <w:bottom w:val="none" w:sz="0" w:space="0" w:color="auto"/>
        <w:right w:val="none" w:sz="0" w:space="0" w:color="auto"/>
      </w:divBdr>
    </w:div>
    <w:div w:id="1525173731">
      <w:bodyDiv w:val="1"/>
      <w:marLeft w:val="0"/>
      <w:marRight w:val="0"/>
      <w:marTop w:val="0"/>
      <w:marBottom w:val="0"/>
      <w:divBdr>
        <w:top w:val="none" w:sz="0" w:space="0" w:color="auto"/>
        <w:left w:val="none" w:sz="0" w:space="0" w:color="auto"/>
        <w:bottom w:val="none" w:sz="0" w:space="0" w:color="auto"/>
        <w:right w:val="none" w:sz="0" w:space="0" w:color="auto"/>
      </w:divBdr>
    </w:div>
    <w:div w:id="1554073518">
      <w:bodyDiv w:val="1"/>
      <w:marLeft w:val="0"/>
      <w:marRight w:val="0"/>
      <w:marTop w:val="0"/>
      <w:marBottom w:val="0"/>
      <w:divBdr>
        <w:top w:val="none" w:sz="0" w:space="0" w:color="auto"/>
        <w:left w:val="none" w:sz="0" w:space="0" w:color="auto"/>
        <w:bottom w:val="none" w:sz="0" w:space="0" w:color="auto"/>
        <w:right w:val="none" w:sz="0" w:space="0" w:color="auto"/>
      </w:divBdr>
    </w:div>
    <w:div w:id="1579050510">
      <w:bodyDiv w:val="1"/>
      <w:marLeft w:val="0"/>
      <w:marRight w:val="0"/>
      <w:marTop w:val="0"/>
      <w:marBottom w:val="0"/>
      <w:divBdr>
        <w:top w:val="none" w:sz="0" w:space="0" w:color="auto"/>
        <w:left w:val="none" w:sz="0" w:space="0" w:color="auto"/>
        <w:bottom w:val="none" w:sz="0" w:space="0" w:color="auto"/>
        <w:right w:val="none" w:sz="0" w:space="0" w:color="auto"/>
      </w:divBdr>
    </w:div>
    <w:div w:id="1675690918">
      <w:bodyDiv w:val="1"/>
      <w:marLeft w:val="0"/>
      <w:marRight w:val="0"/>
      <w:marTop w:val="0"/>
      <w:marBottom w:val="0"/>
      <w:divBdr>
        <w:top w:val="none" w:sz="0" w:space="0" w:color="auto"/>
        <w:left w:val="none" w:sz="0" w:space="0" w:color="auto"/>
        <w:bottom w:val="none" w:sz="0" w:space="0" w:color="auto"/>
        <w:right w:val="none" w:sz="0" w:space="0" w:color="auto"/>
      </w:divBdr>
    </w:div>
    <w:div w:id="1912420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microsoft.com/office/2018/08/relationships/commentsExtensible" Target="commentsExtensible.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gi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6.png"/><Relationship Id="rId32" Type="http://schemas.openxmlformats.org/officeDocument/2006/relationships/image" Target="media/image24.jpeg"/><Relationship Id="rId37" Type="http://schemas.microsoft.com/office/2011/relationships/commentsExtended" Target="commentsExtended.xml"/><Relationship Id="rId40" Type="http://schemas.openxmlformats.org/officeDocument/2006/relationships/header" Target="header3.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comments" Target="comments.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gif"/><Relationship Id="rId35" Type="http://schemas.openxmlformats.org/officeDocument/2006/relationships/image" Target="media/image27.png"/><Relationship Id="rId43" Type="http://schemas.microsoft.com/office/2011/relationships/people" Target="peop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microsoft.com/office/2016/09/relationships/commentsIds" Target="commentsIds.xml"/><Relationship Id="rId20" Type="http://schemas.openxmlformats.org/officeDocument/2006/relationships/image" Target="media/image12.png"/><Relationship Id="rId41"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W005\AppData\Roaming\Microsoft\Templates\GIW%20Memo%20Templ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ADB0C41D9DEE44BAF13E2629C6DC2E"/>
        <w:category>
          <w:name w:val="General"/>
          <w:gallery w:val="placeholder"/>
        </w:category>
        <w:types>
          <w:type w:val="bbPlcHdr"/>
        </w:types>
        <w:behaviors>
          <w:behavior w:val="content"/>
        </w:behaviors>
        <w:guid w:val="{56D3CE50-1FB3-D744-A385-B895F73A3AFB}"/>
      </w:docPartPr>
      <w:docPartBody>
        <w:p w:rsidR="006C0722" w:rsidRDefault="0045519A" w:rsidP="0045519A">
          <w:pPr>
            <w:pStyle w:val="71ADB0C41D9DEE44BAF13E2629C6DC2E"/>
          </w:pPr>
          <w:r w:rsidRPr="00F43D5C">
            <w:rPr>
              <w:rStyle w:val="PlaceholderText"/>
            </w:rPr>
            <w:t>[Company Address]</w:t>
          </w:r>
        </w:p>
      </w:docPartBody>
    </w:docPart>
    <w:docPart>
      <w:docPartPr>
        <w:name w:val="EB78E639E4CBFE4EA4CC5C55134DEEB0"/>
        <w:category>
          <w:name w:val="General"/>
          <w:gallery w:val="placeholder"/>
        </w:category>
        <w:types>
          <w:type w:val="bbPlcHdr"/>
        </w:types>
        <w:behaviors>
          <w:behavior w:val="content"/>
        </w:behaviors>
        <w:guid w:val="{256833AB-C4A5-A544-ACD9-B7769254882C}"/>
      </w:docPartPr>
      <w:docPartBody>
        <w:p w:rsidR="006C0722" w:rsidRDefault="0045519A" w:rsidP="0045519A">
          <w:pPr>
            <w:pStyle w:val="EB78E639E4CBFE4EA4CC5C55134DEEB0"/>
          </w:pPr>
          <w:r w:rsidRPr="00F43D5C">
            <w:rPr>
              <w:rStyle w:val="PlaceholderText"/>
            </w:rPr>
            <w:t>[Company Address]</w:t>
          </w:r>
        </w:p>
      </w:docPartBody>
    </w:docPart>
    <w:docPart>
      <w:docPartPr>
        <w:name w:val="2FE7772EA0C69246844794B3CADB3B32"/>
        <w:category>
          <w:name w:val="General"/>
          <w:gallery w:val="placeholder"/>
        </w:category>
        <w:types>
          <w:type w:val="bbPlcHdr"/>
        </w:types>
        <w:behaviors>
          <w:behavior w:val="content"/>
        </w:behaviors>
        <w:guid w:val="{347A9321-D7BC-6348-ABD6-1D22815ED90A}"/>
      </w:docPartPr>
      <w:docPartBody>
        <w:p w:rsidR="006C0722" w:rsidRDefault="0045519A" w:rsidP="0045519A">
          <w:pPr>
            <w:pStyle w:val="2FE7772EA0C69246844794B3CADB3B32"/>
          </w:pPr>
          <w:r w:rsidRPr="00F43D5C">
            <w:rPr>
              <w:rStyle w:val="PlaceholderText"/>
            </w:rPr>
            <w:t>[Company Address]</w:t>
          </w:r>
        </w:p>
      </w:docPartBody>
    </w:docPart>
    <w:docPart>
      <w:docPartPr>
        <w:name w:val="A840ABE7BBCC3B4189224ACC28BA5275"/>
        <w:category>
          <w:name w:val="General"/>
          <w:gallery w:val="placeholder"/>
        </w:category>
        <w:types>
          <w:type w:val="bbPlcHdr"/>
        </w:types>
        <w:behaviors>
          <w:behavior w:val="content"/>
        </w:behaviors>
        <w:guid w:val="{8329C83B-37D2-C142-AB4A-4BE5857AEC30}"/>
      </w:docPartPr>
      <w:docPartBody>
        <w:p w:rsidR="006C0722" w:rsidRDefault="0045519A" w:rsidP="0045519A">
          <w:pPr>
            <w:pStyle w:val="A840ABE7BBCC3B4189224ACC28BA5275"/>
          </w:pPr>
          <w:r w:rsidRPr="00C06C55">
            <w:rPr>
              <w:rStyle w:val="PlaceholderText"/>
            </w:rPr>
            <w:t>Choose an item.</w:t>
          </w:r>
        </w:p>
      </w:docPartBody>
    </w:docPart>
    <w:docPart>
      <w:docPartPr>
        <w:name w:val="8423CBC4283DCE43A94FF9B42B3B8E9C"/>
        <w:category>
          <w:name w:val="General"/>
          <w:gallery w:val="placeholder"/>
        </w:category>
        <w:types>
          <w:type w:val="bbPlcHdr"/>
        </w:types>
        <w:behaviors>
          <w:behavior w:val="content"/>
        </w:behaviors>
        <w:guid w:val="{71CA4230-6442-1549-A0B8-A598B414098B}"/>
      </w:docPartPr>
      <w:docPartBody>
        <w:p w:rsidR="006C0722" w:rsidRDefault="00577CC4" w:rsidP="00577CC4">
          <w:pPr>
            <w:pStyle w:val="8423CBC4283DCE43A94FF9B42B3B8E9C1"/>
          </w:pPr>
          <w:r w:rsidRPr="00CD3E09">
            <w:rPr>
              <w:rStyle w:val="PlaceholderText"/>
            </w:rPr>
            <w:t>Choose an item.</w:t>
          </w:r>
        </w:p>
      </w:docPartBody>
    </w:docPart>
    <w:docPart>
      <w:docPartPr>
        <w:name w:val="C15AD6D76D41C24BA017399B97B22339"/>
        <w:category>
          <w:name w:val="General"/>
          <w:gallery w:val="placeholder"/>
        </w:category>
        <w:types>
          <w:type w:val="bbPlcHdr"/>
        </w:types>
        <w:behaviors>
          <w:behavior w:val="content"/>
        </w:behaviors>
        <w:guid w:val="{3C2C8105-BE3C-D545-94A2-3FAB9BC66118}"/>
      </w:docPartPr>
      <w:docPartBody>
        <w:p w:rsidR="006C0722" w:rsidRDefault="00577CC4" w:rsidP="00577CC4">
          <w:pPr>
            <w:pStyle w:val="C15AD6D76D41C24BA017399B97B223391"/>
          </w:pPr>
          <w:r w:rsidRPr="00C46454">
            <w:rPr>
              <w:rStyle w:val="PlaceholderText"/>
            </w:rPr>
            <w:t>Choose an item.</w:t>
          </w:r>
        </w:p>
      </w:docPartBody>
    </w:docPart>
    <w:docPart>
      <w:docPartPr>
        <w:name w:val="FE34EA2D5E83C544BBCFFFF5C0E1C23F"/>
        <w:category>
          <w:name w:val="General"/>
          <w:gallery w:val="placeholder"/>
        </w:category>
        <w:types>
          <w:type w:val="bbPlcHdr"/>
        </w:types>
        <w:behaviors>
          <w:behavior w:val="content"/>
        </w:behaviors>
        <w:guid w:val="{741D7358-A2DA-844E-A5DA-F013C0E53E89}"/>
      </w:docPartPr>
      <w:docPartBody>
        <w:p w:rsidR="006C0722" w:rsidRDefault="0045519A" w:rsidP="0045519A">
          <w:pPr>
            <w:pStyle w:val="FE34EA2D5E83C544BBCFFFF5C0E1C23F"/>
          </w:pPr>
          <w:r>
            <w:rPr>
              <w:szCs w:val="22"/>
            </w:rPr>
            <w:t xml:space="preserve">     </w:t>
          </w:r>
        </w:p>
      </w:docPartBody>
    </w:docPart>
    <w:docPart>
      <w:docPartPr>
        <w:name w:val="528E6E23AF193B4C86F27D8B9ECED69B"/>
        <w:category>
          <w:name w:val="General"/>
          <w:gallery w:val="placeholder"/>
        </w:category>
        <w:types>
          <w:type w:val="bbPlcHdr"/>
        </w:types>
        <w:behaviors>
          <w:behavior w:val="content"/>
        </w:behaviors>
        <w:guid w:val="{BA8478E0-B899-9C41-8D88-EBF887D2A777}"/>
      </w:docPartPr>
      <w:docPartBody>
        <w:p w:rsidR="006C0722" w:rsidRDefault="00577CC4" w:rsidP="00577CC4">
          <w:pPr>
            <w:pStyle w:val="528E6E23AF193B4C86F27D8B9ECED69B1"/>
          </w:pPr>
          <w:r w:rsidRPr="00002AE0">
            <w:rPr>
              <w:rStyle w:val="PlaceholderText"/>
            </w:rPr>
            <w:t>Choose an item.</w:t>
          </w:r>
        </w:p>
      </w:docPartBody>
    </w:docPart>
    <w:docPart>
      <w:docPartPr>
        <w:name w:val="474A0A1740164B8FBDDF2A4B15D035F3"/>
        <w:category>
          <w:name w:val="General"/>
          <w:gallery w:val="placeholder"/>
        </w:category>
        <w:types>
          <w:type w:val="bbPlcHdr"/>
        </w:types>
        <w:behaviors>
          <w:behavior w:val="content"/>
        </w:behaviors>
        <w:guid w:val="{F373A7C5-7E7E-4E30-88E3-4A0BC84C000C}"/>
      </w:docPartPr>
      <w:docPartBody>
        <w:p w:rsidR="00C67CAB" w:rsidRDefault="00577CC4" w:rsidP="00577CC4">
          <w:pPr>
            <w:pStyle w:val="474A0A1740164B8FBDDF2A4B15D035F3"/>
          </w:pPr>
          <w:r w:rsidRPr="00281613">
            <w:rPr>
              <w:szCs w:val="24"/>
            </w:rPr>
            <w:t xml:space="preserve"> </w:t>
          </w:r>
          <w:r w:rsidRPr="00281613">
            <w:rPr>
              <w:color w:val="808080" w:themeColor="background1" w:themeShade="80"/>
              <w:szCs w:val="24"/>
            </w:rPr>
            <w:t xml:space="preserve">Choose an item    </w:t>
          </w:r>
        </w:p>
      </w:docPartBody>
    </w:docPart>
    <w:docPart>
      <w:docPartPr>
        <w:name w:val="6C9232FBB63244E1B9B9DF003F5BF7C7"/>
        <w:category>
          <w:name w:val="General"/>
          <w:gallery w:val="placeholder"/>
        </w:category>
        <w:types>
          <w:type w:val="bbPlcHdr"/>
        </w:types>
        <w:behaviors>
          <w:behavior w:val="content"/>
        </w:behaviors>
        <w:guid w:val="{91F48836-2CB5-4340-AC83-E47A92684C2C}"/>
      </w:docPartPr>
      <w:docPartBody>
        <w:p w:rsidR="00C67CAB" w:rsidRDefault="00577CC4" w:rsidP="00577CC4">
          <w:pPr>
            <w:pStyle w:val="6C9232FBB63244E1B9B9DF003F5BF7C7"/>
          </w:pPr>
          <w:r w:rsidRPr="00281613">
            <w:rPr>
              <w:rStyle w:val="PlaceholderText"/>
              <w:szCs w:val="24"/>
            </w:rPr>
            <w:t>Choose an item.</w:t>
          </w:r>
        </w:p>
      </w:docPartBody>
    </w:docPart>
    <w:docPart>
      <w:docPartPr>
        <w:name w:val="995C607EC55C449C9C896DECFB3C8E5A"/>
        <w:category>
          <w:name w:val="General"/>
          <w:gallery w:val="placeholder"/>
        </w:category>
        <w:types>
          <w:type w:val="bbPlcHdr"/>
        </w:types>
        <w:behaviors>
          <w:behavior w:val="content"/>
        </w:behaviors>
        <w:guid w:val="{02869D0E-89E9-4E12-8565-6A06BEAAE42C}"/>
      </w:docPartPr>
      <w:docPartBody>
        <w:p w:rsidR="00C67CAB" w:rsidRDefault="00577CC4" w:rsidP="00577CC4">
          <w:pPr>
            <w:pStyle w:val="995C607EC55C449C9C896DECFB3C8E5A"/>
          </w:pPr>
          <w:r w:rsidRPr="00281613">
            <w:rPr>
              <w:color w:val="808080" w:themeColor="background1" w:themeShade="80"/>
              <w:szCs w:val="24"/>
            </w:rPr>
            <w:t>Choose an item</w:t>
          </w:r>
        </w:p>
      </w:docPartBody>
    </w:docPart>
    <w:docPart>
      <w:docPartPr>
        <w:name w:val="C63AC4B162394DDC9AD7A73CE2EAAA61"/>
        <w:category>
          <w:name w:val="General"/>
          <w:gallery w:val="placeholder"/>
        </w:category>
        <w:types>
          <w:type w:val="bbPlcHdr"/>
        </w:types>
        <w:behaviors>
          <w:behavior w:val="content"/>
        </w:behaviors>
        <w:guid w:val="{8012A298-2254-4534-8823-A5819055D1E4}"/>
      </w:docPartPr>
      <w:docPartBody>
        <w:p w:rsidR="0078795E" w:rsidRDefault="00577CC4" w:rsidP="00577CC4">
          <w:pPr>
            <w:pStyle w:val="C63AC4B162394DDC9AD7A73CE2EAAA61"/>
          </w:pPr>
          <w:r w:rsidRPr="001A1654">
            <w:rPr>
              <w:color w:val="4EA72E" w:themeColor="accent6"/>
            </w:rPr>
            <w:t>Choose an item.</w:t>
          </w:r>
        </w:p>
      </w:docPartBody>
    </w:docPart>
    <w:docPart>
      <w:docPartPr>
        <w:name w:val="03FB9F78C934420EB72CC2FA7D00CE9F"/>
        <w:category>
          <w:name w:val="General"/>
          <w:gallery w:val="placeholder"/>
        </w:category>
        <w:types>
          <w:type w:val="bbPlcHdr"/>
        </w:types>
        <w:behaviors>
          <w:behavior w:val="content"/>
        </w:behaviors>
        <w:guid w:val="{40EAB4F8-F0FD-4944-A6C8-60A59E368CC2}"/>
      </w:docPartPr>
      <w:docPartBody>
        <w:p w:rsidR="0078795E" w:rsidRDefault="00577CC4" w:rsidP="00577CC4">
          <w:pPr>
            <w:pStyle w:val="03FB9F78C934420EB72CC2FA7D00CE9F"/>
          </w:pPr>
          <w:r w:rsidRPr="001A1654">
            <w:rPr>
              <w:color w:val="4EA72E" w:themeColor="accent6"/>
            </w:rPr>
            <w:t>Choose an item.</w:t>
          </w:r>
        </w:p>
      </w:docPartBody>
    </w:docPart>
    <w:docPart>
      <w:docPartPr>
        <w:name w:val="67912347FDCA4F73AA176FA3E2FA318C"/>
        <w:category>
          <w:name w:val="General"/>
          <w:gallery w:val="placeholder"/>
        </w:category>
        <w:types>
          <w:type w:val="bbPlcHdr"/>
        </w:types>
        <w:behaviors>
          <w:behavior w:val="content"/>
        </w:behaviors>
        <w:guid w:val="{9205FD0A-3CBB-4A88-B726-3E763AAB62BC}"/>
      </w:docPartPr>
      <w:docPartBody>
        <w:p w:rsidR="0078795E" w:rsidRDefault="00577CC4" w:rsidP="00577CC4">
          <w:pPr>
            <w:pStyle w:val="67912347FDCA4F73AA176FA3E2FA318C"/>
          </w:pPr>
          <w:r w:rsidRPr="00D525EB">
            <w:rPr>
              <w:rStyle w:val="PlaceholderText"/>
              <w:color w:val="4EA72E" w:themeColor="accent6"/>
              <w:lang w:val="en-US"/>
            </w:rPr>
            <w:t>Choose an item.</w:t>
          </w:r>
        </w:p>
      </w:docPartBody>
    </w:docPart>
    <w:docPart>
      <w:docPartPr>
        <w:name w:val="8E5E96C4677E4349AD568D0E26F38CAD"/>
        <w:category>
          <w:name w:val="General"/>
          <w:gallery w:val="placeholder"/>
        </w:category>
        <w:types>
          <w:type w:val="bbPlcHdr"/>
        </w:types>
        <w:behaviors>
          <w:behavior w:val="content"/>
        </w:behaviors>
        <w:guid w:val="{8F859B61-4CD8-444C-9DEB-F6C461CEC706}"/>
      </w:docPartPr>
      <w:docPartBody>
        <w:p w:rsidR="0078795E" w:rsidRDefault="00577CC4" w:rsidP="00577CC4">
          <w:pPr>
            <w:pStyle w:val="8E5E96C4677E4349AD568D0E26F38CAD"/>
          </w:pPr>
          <w:r w:rsidRPr="00D525EB">
            <w:rPr>
              <w:rStyle w:val="PlaceholderText"/>
              <w:color w:val="4EA72E" w:themeColor="accent6"/>
              <w:highlight w:val="yellow"/>
              <w:lang w:val="en-US"/>
            </w:rPr>
            <w:t>Choose an item.</w:t>
          </w:r>
        </w:p>
      </w:docPartBody>
    </w:docPart>
    <w:docPart>
      <w:docPartPr>
        <w:name w:val="DefaultPlaceholder_-1854013438"/>
        <w:category>
          <w:name w:val="General"/>
          <w:gallery w:val="placeholder"/>
        </w:category>
        <w:types>
          <w:type w:val="bbPlcHdr"/>
        </w:types>
        <w:behaviors>
          <w:behavior w:val="content"/>
        </w:behaviors>
        <w:guid w:val="{3DB78202-BE45-43CA-8614-932ABCEA2E5E}"/>
      </w:docPartPr>
      <w:docPartBody>
        <w:p w:rsidR="00C04E7C" w:rsidRDefault="00577CC4">
          <w:r w:rsidRPr="00C05137">
            <w:rPr>
              <w:rStyle w:val="PlaceholderText"/>
              <w:lang w:val="en-US"/>
            </w:rPr>
            <w:t>Choose an item.</w:t>
          </w:r>
        </w:p>
      </w:docPartBody>
    </w:docPart>
    <w:docPart>
      <w:docPartPr>
        <w:name w:val="7FFC764F1F714EAF90EDBC9B656436E4"/>
        <w:category>
          <w:name w:val="General"/>
          <w:gallery w:val="placeholder"/>
        </w:category>
        <w:types>
          <w:type w:val="bbPlcHdr"/>
        </w:types>
        <w:behaviors>
          <w:behavior w:val="content"/>
        </w:behaviors>
        <w:guid w:val="{D2C7CEB1-4B32-435A-B0E6-B55D724CCB6E}"/>
      </w:docPartPr>
      <w:docPartBody>
        <w:p w:rsidR="00DA0A76" w:rsidRDefault="000237AA" w:rsidP="000237AA">
          <w:pPr>
            <w:pStyle w:val="7FFC764F1F714EAF90EDBC9B656436E4"/>
          </w:pPr>
          <w:r w:rsidRPr="00002AE0">
            <w:rPr>
              <w:rStyle w:val="PlaceholderText"/>
            </w:rPr>
            <w:t>Choose an item.</w:t>
          </w:r>
        </w:p>
      </w:docPartBody>
    </w:docPart>
    <w:docPart>
      <w:docPartPr>
        <w:name w:val="50D9412B9ABD418CB57C7D520FCB7172"/>
        <w:category>
          <w:name w:val="General"/>
          <w:gallery w:val="placeholder"/>
        </w:category>
        <w:types>
          <w:type w:val="bbPlcHdr"/>
        </w:types>
        <w:behaviors>
          <w:behavior w:val="content"/>
        </w:behaviors>
        <w:guid w:val="{E0DBD459-4003-4490-B35A-7C31C56A4482}"/>
      </w:docPartPr>
      <w:docPartBody>
        <w:p w:rsidR="0002752B" w:rsidRDefault="00BC6ACC" w:rsidP="00BC6ACC">
          <w:pPr>
            <w:pStyle w:val="50D9412B9ABD418CB57C7D520FCB7172"/>
          </w:pPr>
          <w:r w:rsidRPr="006D6161">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Light">
    <w:panose1 w:val="02000000000000000000"/>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dy CS)">
    <w:altName w:val="Times New Roman"/>
    <w:charset w:val="00"/>
    <w:family w:val="roman"/>
    <w:pitch w:val="default"/>
  </w:font>
  <w:font w:name="Roboto">
    <w:panose1 w:val="02000000000000000000"/>
    <w:charset w:val="00"/>
    <w:family w:val="auto"/>
    <w:pitch w:val="variable"/>
    <w:sig w:usb0="E0000AFF" w:usb1="5000217F" w:usb2="00000021" w:usb3="00000000" w:csb0="0000019F" w:csb1="00000000"/>
  </w:font>
  <w:font w:name="Times New Roman (Headings CS)">
    <w:altName w:val="Times New Roman"/>
    <w:charset w:val="00"/>
    <w:family w:val="roman"/>
    <w:pitch w:val="default"/>
  </w:font>
  <w:font w:name="HelveticaNeue-Heavy">
    <w:altName w:val="Arial"/>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CE Narrow">
    <w:altName w:val="Arial"/>
    <w:panose1 w:val="00000000000000000000"/>
    <w:charset w:val="EE"/>
    <w:family w:val="decorative"/>
    <w:notTrueType/>
    <w:pitch w:val="variable"/>
    <w:sig w:usb0="800000AF" w:usb1="0000204A" w:usb2="00000000" w:usb3="00000000" w:csb0="00000083" w:csb1="00000000"/>
  </w:font>
  <w:font w:name="Cambria">
    <w:panose1 w:val="02040503050406030204"/>
    <w:charset w:val="00"/>
    <w:family w:val="roman"/>
    <w:pitch w:val="variable"/>
    <w:sig w:usb0="E00006FF" w:usb1="420024FF" w:usb2="02000000" w:usb3="00000000" w:csb0="0000019F" w:csb1="00000000"/>
  </w:font>
  <w:font w:name="AkzidenzGroteskBE">
    <w:altName w:val="Courier New"/>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Helvetica LT Light">
    <w:charset w:val="00"/>
    <w:family w:val="auto"/>
    <w:pitch w:val="variable"/>
    <w:sig w:usb0="80000027" w:usb1="00000000" w:usb2="00000000" w:usb3="00000000" w:csb0="00000001" w:csb1="00000000"/>
  </w:font>
  <w:font w:name="Helvetica-LightOblique">
    <w:altName w:val="Arial"/>
    <w:panose1 w:val="00000000000000000000"/>
    <w:charset w:val="00"/>
    <w:family w:val="swiss"/>
    <w:notTrueType/>
    <w:pitch w:val="variable"/>
    <w:sig w:usb0="00000003" w:usb1="00000000" w:usb2="00000000" w:usb3="00000000" w:csb0="00000001" w:csb1="00000000"/>
  </w:font>
  <w:font w:name="Helvetica LT Condensed">
    <w:altName w:val="Arial"/>
    <w:charset w:val="00"/>
    <w:family w:val="auto"/>
    <w:pitch w:val="variable"/>
    <w:sig w:usb0="8000002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A7FC0"/>
    <w:multiLevelType w:val="multilevel"/>
    <w:tmpl w:val="674AEDC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262615B"/>
    <w:multiLevelType w:val="multilevel"/>
    <w:tmpl w:val="7856E2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56600599">
    <w:abstractNumId w:val="1"/>
  </w:num>
  <w:num w:numId="2" w16cid:durableId="1003554258">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31DA1"/>
    <w:rsid w:val="00022123"/>
    <w:rsid w:val="0002364D"/>
    <w:rsid w:val="000237AA"/>
    <w:rsid w:val="0002752B"/>
    <w:rsid w:val="00031B72"/>
    <w:rsid w:val="00053284"/>
    <w:rsid w:val="00072C70"/>
    <w:rsid w:val="00076F93"/>
    <w:rsid w:val="0008015E"/>
    <w:rsid w:val="00093550"/>
    <w:rsid w:val="000B4523"/>
    <w:rsid w:val="000C5DEB"/>
    <w:rsid w:val="000C608A"/>
    <w:rsid w:val="00110829"/>
    <w:rsid w:val="00165C8A"/>
    <w:rsid w:val="00173595"/>
    <w:rsid w:val="00185259"/>
    <w:rsid w:val="00185649"/>
    <w:rsid w:val="001C472D"/>
    <w:rsid w:val="001D69DF"/>
    <w:rsid w:val="001E0610"/>
    <w:rsid w:val="001F5737"/>
    <w:rsid w:val="001F774D"/>
    <w:rsid w:val="0024754E"/>
    <w:rsid w:val="002476EF"/>
    <w:rsid w:val="00280C54"/>
    <w:rsid w:val="00291252"/>
    <w:rsid w:val="002A4853"/>
    <w:rsid w:val="002D0D3A"/>
    <w:rsid w:val="002D200A"/>
    <w:rsid w:val="002E4D4B"/>
    <w:rsid w:val="003031C4"/>
    <w:rsid w:val="003060D1"/>
    <w:rsid w:val="00306410"/>
    <w:rsid w:val="00323014"/>
    <w:rsid w:val="00331DA1"/>
    <w:rsid w:val="00355486"/>
    <w:rsid w:val="00355A99"/>
    <w:rsid w:val="0037731B"/>
    <w:rsid w:val="003C40DB"/>
    <w:rsid w:val="003E7BDB"/>
    <w:rsid w:val="003E7D56"/>
    <w:rsid w:val="00402549"/>
    <w:rsid w:val="0041699F"/>
    <w:rsid w:val="00442A7F"/>
    <w:rsid w:val="0045519A"/>
    <w:rsid w:val="004558F6"/>
    <w:rsid w:val="00460782"/>
    <w:rsid w:val="004D7895"/>
    <w:rsid w:val="00504E04"/>
    <w:rsid w:val="00524716"/>
    <w:rsid w:val="005437BF"/>
    <w:rsid w:val="00547074"/>
    <w:rsid w:val="005533A3"/>
    <w:rsid w:val="00577CC4"/>
    <w:rsid w:val="005B679C"/>
    <w:rsid w:val="005C3A6B"/>
    <w:rsid w:val="005D3B07"/>
    <w:rsid w:val="00603D79"/>
    <w:rsid w:val="006114C4"/>
    <w:rsid w:val="0061547A"/>
    <w:rsid w:val="00635930"/>
    <w:rsid w:val="00641448"/>
    <w:rsid w:val="00644C13"/>
    <w:rsid w:val="006718F4"/>
    <w:rsid w:val="006A4FF8"/>
    <w:rsid w:val="006A71BB"/>
    <w:rsid w:val="006C0722"/>
    <w:rsid w:val="006E4312"/>
    <w:rsid w:val="00706415"/>
    <w:rsid w:val="00732692"/>
    <w:rsid w:val="00740631"/>
    <w:rsid w:val="007517D3"/>
    <w:rsid w:val="00763060"/>
    <w:rsid w:val="0078795E"/>
    <w:rsid w:val="00790A04"/>
    <w:rsid w:val="007A14EE"/>
    <w:rsid w:val="007C3CD0"/>
    <w:rsid w:val="007D590A"/>
    <w:rsid w:val="007E3957"/>
    <w:rsid w:val="00802299"/>
    <w:rsid w:val="0080274C"/>
    <w:rsid w:val="00817313"/>
    <w:rsid w:val="00830F00"/>
    <w:rsid w:val="00847F66"/>
    <w:rsid w:val="008763A1"/>
    <w:rsid w:val="00886A47"/>
    <w:rsid w:val="00887C5F"/>
    <w:rsid w:val="008A5DF4"/>
    <w:rsid w:val="008B3F38"/>
    <w:rsid w:val="008C6991"/>
    <w:rsid w:val="008E3168"/>
    <w:rsid w:val="008E5806"/>
    <w:rsid w:val="008F56B5"/>
    <w:rsid w:val="00910B2C"/>
    <w:rsid w:val="00916303"/>
    <w:rsid w:val="0095765B"/>
    <w:rsid w:val="0096582F"/>
    <w:rsid w:val="00975BDB"/>
    <w:rsid w:val="009875D4"/>
    <w:rsid w:val="00991E46"/>
    <w:rsid w:val="00995A91"/>
    <w:rsid w:val="00997146"/>
    <w:rsid w:val="009A4AD1"/>
    <w:rsid w:val="009B458C"/>
    <w:rsid w:val="009D4ACD"/>
    <w:rsid w:val="00A06B35"/>
    <w:rsid w:val="00A33505"/>
    <w:rsid w:val="00A36613"/>
    <w:rsid w:val="00A44511"/>
    <w:rsid w:val="00AC6568"/>
    <w:rsid w:val="00AE63FD"/>
    <w:rsid w:val="00AF3821"/>
    <w:rsid w:val="00B279BA"/>
    <w:rsid w:val="00B44A2D"/>
    <w:rsid w:val="00B54FD0"/>
    <w:rsid w:val="00B6793A"/>
    <w:rsid w:val="00B771CA"/>
    <w:rsid w:val="00B96785"/>
    <w:rsid w:val="00BC50D9"/>
    <w:rsid w:val="00BC6ACC"/>
    <w:rsid w:val="00BF6191"/>
    <w:rsid w:val="00C04E7C"/>
    <w:rsid w:val="00C1048C"/>
    <w:rsid w:val="00C45294"/>
    <w:rsid w:val="00C56DB8"/>
    <w:rsid w:val="00C633E8"/>
    <w:rsid w:val="00C67CAB"/>
    <w:rsid w:val="00C820F1"/>
    <w:rsid w:val="00C862C5"/>
    <w:rsid w:val="00CA5D56"/>
    <w:rsid w:val="00CC4EEB"/>
    <w:rsid w:val="00CC50E7"/>
    <w:rsid w:val="00CF2CA5"/>
    <w:rsid w:val="00CF74FB"/>
    <w:rsid w:val="00D215EF"/>
    <w:rsid w:val="00D237B9"/>
    <w:rsid w:val="00D53F78"/>
    <w:rsid w:val="00D62CF1"/>
    <w:rsid w:val="00D90360"/>
    <w:rsid w:val="00D9516F"/>
    <w:rsid w:val="00DA0A76"/>
    <w:rsid w:val="00DC46E6"/>
    <w:rsid w:val="00DD0D93"/>
    <w:rsid w:val="00DD19AB"/>
    <w:rsid w:val="00DD2636"/>
    <w:rsid w:val="00DE4969"/>
    <w:rsid w:val="00DE7BBD"/>
    <w:rsid w:val="00E16C94"/>
    <w:rsid w:val="00E200AD"/>
    <w:rsid w:val="00E6177B"/>
    <w:rsid w:val="00E81A95"/>
    <w:rsid w:val="00E86100"/>
    <w:rsid w:val="00E93865"/>
    <w:rsid w:val="00ED0642"/>
    <w:rsid w:val="00ED7C59"/>
    <w:rsid w:val="00EF6D39"/>
    <w:rsid w:val="00F07DFD"/>
    <w:rsid w:val="00F13FBC"/>
    <w:rsid w:val="00F2145B"/>
    <w:rsid w:val="00F4223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C6ACC"/>
    <w:rPr>
      <w:color w:val="808080"/>
    </w:rPr>
  </w:style>
  <w:style w:type="paragraph" w:customStyle="1" w:styleId="71ADB0C41D9DEE44BAF13E2629C6DC2E">
    <w:name w:val="71ADB0C41D9DEE44BAF13E2629C6DC2E"/>
    <w:rsid w:val="0045519A"/>
    <w:pPr>
      <w:spacing w:after="160" w:line="278" w:lineRule="auto"/>
    </w:pPr>
    <w:rPr>
      <w:kern w:val="2"/>
      <w:sz w:val="24"/>
      <w:szCs w:val="24"/>
      <w:lang w:eastAsia="en-GB"/>
      <w14:ligatures w14:val="standardContextual"/>
    </w:rPr>
  </w:style>
  <w:style w:type="paragraph" w:customStyle="1" w:styleId="EB78E639E4CBFE4EA4CC5C55134DEEB0">
    <w:name w:val="EB78E639E4CBFE4EA4CC5C55134DEEB0"/>
    <w:rsid w:val="0045519A"/>
    <w:pPr>
      <w:spacing w:after="160" w:line="278" w:lineRule="auto"/>
    </w:pPr>
    <w:rPr>
      <w:kern w:val="2"/>
      <w:sz w:val="24"/>
      <w:szCs w:val="24"/>
      <w:lang w:eastAsia="en-GB"/>
      <w14:ligatures w14:val="standardContextual"/>
    </w:rPr>
  </w:style>
  <w:style w:type="paragraph" w:customStyle="1" w:styleId="2FE7772EA0C69246844794B3CADB3B32">
    <w:name w:val="2FE7772EA0C69246844794B3CADB3B32"/>
    <w:rsid w:val="0045519A"/>
    <w:pPr>
      <w:spacing w:after="160" w:line="278" w:lineRule="auto"/>
    </w:pPr>
    <w:rPr>
      <w:kern w:val="2"/>
      <w:sz w:val="24"/>
      <w:szCs w:val="24"/>
      <w:lang w:eastAsia="en-GB"/>
      <w14:ligatures w14:val="standardContextual"/>
    </w:rPr>
  </w:style>
  <w:style w:type="paragraph" w:customStyle="1" w:styleId="A840ABE7BBCC3B4189224ACC28BA5275">
    <w:name w:val="A840ABE7BBCC3B4189224ACC28BA5275"/>
    <w:rsid w:val="0045519A"/>
    <w:pPr>
      <w:spacing w:after="160" w:line="278" w:lineRule="auto"/>
    </w:pPr>
    <w:rPr>
      <w:kern w:val="2"/>
      <w:sz w:val="24"/>
      <w:szCs w:val="24"/>
      <w:lang w:eastAsia="en-GB"/>
      <w14:ligatures w14:val="standardContextual"/>
    </w:rPr>
  </w:style>
  <w:style w:type="paragraph" w:customStyle="1" w:styleId="FE34EA2D5E83C544BBCFFFF5C0E1C23F">
    <w:name w:val="FE34EA2D5E83C544BBCFFFF5C0E1C23F"/>
    <w:rsid w:val="0045519A"/>
    <w:pPr>
      <w:spacing w:after="160" w:line="278" w:lineRule="auto"/>
    </w:pPr>
    <w:rPr>
      <w:kern w:val="2"/>
      <w:sz w:val="24"/>
      <w:szCs w:val="24"/>
      <w:lang w:eastAsia="en-GB"/>
      <w14:ligatures w14:val="standardContextual"/>
    </w:rPr>
  </w:style>
  <w:style w:type="paragraph" w:customStyle="1" w:styleId="474A0A1740164B8FBDDF2A4B15D035F3">
    <w:name w:val="474A0A1740164B8FBDDF2A4B15D035F3"/>
    <w:rsid w:val="00577CC4"/>
    <w:pPr>
      <w:spacing w:before="240" w:after="240" w:line="280" w:lineRule="exact"/>
    </w:pPr>
    <w:rPr>
      <w:rFonts w:ascii="Roboto Light" w:hAnsi="Roboto Light" w:cs="Times New Roman (Body CS)"/>
      <w:color w:val="000000" w:themeColor="text1"/>
      <w:lang w:eastAsia="en-US"/>
    </w:rPr>
  </w:style>
  <w:style w:type="paragraph" w:customStyle="1" w:styleId="6C9232FBB63244E1B9B9DF003F5BF7C7">
    <w:name w:val="6C9232FBB63244E1B9B9DF003F5BF7C7"/>
    <w:rsid w:val="00577CC4"/>
    <w:pPr>
      <w:spacing w:before="240" w:after="240" w:line="280" w:lineRule="exact"/>
    </w:pPr>
    <w:rPr>
      <w:rFonts w:ascii="Roboto Light" w:hAnsi="Roboto Light" w:cs="Times New Roman (Body CS)"/>
      <w:color w:val="000000" w:themeColor="text1"/>
      <w:lang w:eastAsia="en-US"/>
    </w:rPr>
  </w:style>
  <w:style w:type="paragraph" w:customStyle="1" w:styleId="995C607EC55C449C9C896DECFB3C8E5A">
    <w:name w:val="995C607EC55C449C9C896DECFB3C8E5A"/>
    <w:rsid w:val="00577CC4"/>
    <w:pPr>
      <w:spacing w:before="240" w:after="240" w:line="280" w:lineRule="exact"/>
    </w:pPr>
    <w:rPr>
      <w:rFonts w:ascii="Roboto Light" w:hAnsi="Roboto Light" w:cs="Times New Roman (Body CS)"/>
      <w:color w:val="000000" w:themeColor="text1"/>
      <w:lang w:eastAsia="en-US"/>
    </w:rPr>
  </w:style>
  <w:style w:type="paragraph" w:customStyle="1" w:styleId="50D9412B9ABD418CB57C7D520FCB7172">
    <w:name w:val="50D9412B9ABD418CB57C7D520FCB7172"/>
    <w:rsid w:val="00BC6ACC"/>
    <w:pPr>
      <w:spacing w:after="160" w:line="278" w:lineRule="auto"/>
    </w:pPr>
    <w:rPr>
      <w:kern w:val="2"/>
      <w:sz w:val="24"/>
      <w:szCs w:val="24"/>
      <w:lang w:eastAsia="zh-CN"/>
      <w14:ligatures w14:val="standardContextual"/>
    </w:rPr>
  </w:style>
  <w:style w:type="paragraph" w:customStyle="1" w:styleId="C63AC4B162394DDC9AD7A73CE2EAAA61">
    <w:name w:val="C63AC4B162394DDC9AD7A73CE2EAAA61"/>
    <w:rsid w:val="00577CC4"/>
    <w:pPr>
      <w:tabs>
        <w:tab w:val="num" w:pos="340"/>
        <w:tab w:val="num" w:pos="720"/>
      </w:tabs>
      <w:spacing w:before="120" w:after="120" w:line="280" w:lineRule="exact"/>
      <w:ind w:left="340" w:hanging="340"/>
      <w:contextualSpacing/>
    </w:pPr>
    <w:rPr>
      <w:rFonts w:ascii="Roboto Light" w:hAnsi="Roboto Light" w:cs="Times New Roman (Body CS)"/>
      <w:color w:val="000000" w:themeColor="text1"/>
      <w:lang w:eastAsia="en-US"/>
    </w:rPr>
  </w:style>
  <w:style w:type="paragraph" w:customStyle="1" w:styleId="03FB9F78C934420EB72CC2FA7D00CE9F">
    <w:name w:val="03FB9F78C934420EB72CC2FA7D00CE9F"/>
    <w:rsid w:val="00577CC4"/>
    <w:pPr>
      <w:tabs>
        <w:tab w:val="num" w:pos="340"/>
        <w:tab w:val="num" w:pos="720"/>
      </w:tabs>
      <w:spacing w:before="120" w:after="120" w:line="280" w:lineRule="exact"/>
      <w:ind w:left="340" w:hanging="340"/>
      <w:contextualSpacing/>
    </w:pPr>
    <w:rPr>
      <w:rFonts w:ascii="Roboto Light" w:hAnsi="Roboto Light" w:cs="Times New Roman (Body CS)"/>
      <w:color w:val="000000" w:themeColor="text1"/>
      <w:lang w:eastAsia="en-US"/>
    </w:rPr>
  </w:style>
  <w:style w:type="paragraph" w:customStyle="1" w:styleId="8423CBC4283DCE43A94FF9B42B3B8E9C1">
    <w:name w:val="8423CBC4283DCE43A94FF9B42B3B8E9C1"/>
    <w:rsid w:val="00577CC4"/>
    <w:pPr>
      <w:spacing w:before="240" w:after="240" w:line="280" w:lineRule="exact"/>
    </w:pPr>
    <w:rPr>
      <w:rFonts w:ascii="Roboto Light" w:hAnsi="Roboto Light" w:cs="Times New Roman (Body CS)"/>
      <w:color w:val="000000" w:themeColor="text1"/>
      <w:lang w:eastAsia="en-US"/>
    </w:rPr>
  </w:style>
  <w:style w:type="paragraph" w:customStyle="1" w:styleId="C15AD6D76D41C24BA017399B97B223391">
    <w:name w:val="C15AD6D76D41C24BA017399B97B223391"/>
    <w:rsid w:val="00577CC4"/>
    <w:pPr>
      <w:spacing w:before="240" w:after="240" w:line="280" w:lineRule="exact"/>
    </w:pPr>
    <w:rPr>
      <w:rFonts w:ascii="Roboto Light" w:hAnsi="Roboto Light" w:cs="Times New Roman (Body CS)"/>
      <w:color w:val="000000" w:themeColor="text1"/>
      <w:lang w:eastAsia="en-US"/>
    </w:rPr>
  </w:style>
  <w:style w:type="paragraph" w:customStyle="1" w:styleId="528E6E23AF193B4C86F27D8B9ECED69B1">
    <w:name w:val="528E6E23AF193B4C86F27D8B9ECED69B1"/>
    <w:rsid w:val="00577CC4"/>
    <w:pPr>
      <w:spacing w:before="240" w:after="240" w:line="280" w:lineRule="exact"/>
    </w:pPr>
    <w:rPr>
      <w:rFonts w:ascii="Roboto Light" w:hAnsi="Roboto Light" w:cs="Times New Roman (Body CS)"/>
      <w:color w:val="000000" w:themeColor="text1"/>
      <w:lang w:eastAsia="en-US"/>
    </w:rPr>
  </w:style>
  <w:style w:type="paragraph" w:customStyle="1" w:styleId="67912347FDCA4F73AA176FA3E2FA318C">
    <w:name w:val="67912347FDCA4F73AA176FA3E2FA318C"/>
    <w:rsid w:val="00577CC4"/>
    <w:pPr>
      <w:spacing w:before="240" w:after="240" w:line="280" w:lineRule="exact"/>
    </w:pPr>
    <w:rPr>
      <w:rFonts w:ascii="Roboto Light" w:hAnsi="Roboto Light" w:cs="Times New Roman (Body CS)"/>
      <w:color w:val="000000" w:themeColor="text1"/>
      <w:lang w:eastAsia="en-US"/>
    </w:rPr>
  </w:style>
  <w:style w:type="paragraph" w:customStyle="1" w:styleId="8E5E96C4677E4349AD568D0E26F38CAD">
    <w:name w:val="8E5E96C4677E4349AD568D0E26F38CAD"/>
    <w:rsid w:val="00577CC4"/>
    <w:pPr>
      <w:snapToGrid w:val="0"/>
      <w:spacing w:before="120" w:after="120" w:line="240" w:lineRule="auto"/>
    </w:pPr>
    <w:rPr>
      <w:rFonts w:ascii="Roboto" w:hAnsi="Roboto" w:cs="Times New Roman (Body CS)"/>
      <w:bCs/>
      <w:color w:val="A02B93" w:themeColor="accent5"/>
      <w:sz w:val="18"/>
      <w:szCs w:val="18"/>
      <w:lang w:eastAsia="en-US"/>
    </w:rPr>
  </w:style>
  <w:style w:type="paragraph" w:customStyle="1" w:styleId="7FFC764F1F714EAF90EDBC9B656436E4">
    <w:name w:val="7FFC764F1F714EAF90EDBC9B656436E4"/>
    <w:rsid w:val="000237AA"/>
    <w:pPr>
      <w:spacing w:after="160" w:line="278" w:lineRule="auto"/>
    </w:pPr>
    <w:rPr>
      <w:kern w:val="2"/>
      <w:sz w:val="24"/>
      <w:szCs w:val="24"/>
      <w:lang w:val="en-CA" w:eastAsia="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IW">
      <a:dk1>
        <a:sysClr val="windowText" lastClr="000000"/>
      </a:dk1>
      <a:lt1>
        <a:sysClr val="window" lastClr="FFFFFF"/>
      </a:lt1>
      <a:dk2>
        <a:srgbClr val="00602B"/>
      </a:dk2>
      <a:lt2>
        <a:srgbClr val="EEECE1"/>
      </a:lt2>
      <a:accent1>
        <a:srgbClr val="00602B"/>
      </a:accent1>
      <a:accent2>
        <a:srgbClr val="0C0C0C"/>
      </a:accent2>
      <a:accent3>
        <a:srgbClr val="262626"/>
      </a:accent3>
      <a:accent4>
        <a:srgbClr val="3F3F3F"/>
      </a:accent4>
      <a:accent5>
        <a:srgbClr val="595959"/>
      </a:accent5>
      <a:accent6>
        <a:srgbClr val="7F7F7F"/>
      </a:accent6>
      <a:hlink>
        <a:srgbClr val="00602B"/>
      </a:hlink>
      <a:folHlink>
        <a:srgbClr val="0064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[Project Address]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B2D9AD1-35D6-41D3-B63C-1C2CCCECC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GIW Memo Template.dotm</Template>
  <TotalTime>143</TotalTime>
  <Pages>35</Pages>
  <Words>5506</Words>
  <Characters>31389</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[Client]</Company>
  <LinksUpToDate>false</LinksUpToDate>
  <CharactersWithSpaces>36822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REF</dc:subject>
  <dc:creator>Niraj Patel</dc:creator>
  <cp:lastModifiedBy>Ines Buskermolen</cp:lastModifiedBy>
  <cp:revision>41</cp:revision>
  <cp:lastPrinted>2025-06-17T03:50:00Z</cp:lastPrinted>
  <dcterms:created xsi:type="dcterms:W3CDTF">2026-05-26T00:10:00Z</dcterms:created>
  <dcterms:modified xsi:type="dcterms:W3CDTF">2026-06-16T22:05:00Z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ence">
    <vt:lpwstr>XXXXX</vt:lpwstr>
  </property>
</Properties>
</file>