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0"/>
          <w:szCs w:val="40"/>
        </w:rPr>
        <w:t xml:space="preserve">TaskFlow — Divisão de Tarefas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Simão · Gonçalo · Jorge · Inês</w:t>
      </w:r>
    </w:p>
    <w:p>
      <w:pPr>
        <w:pStyle w:val="Heading2"/>
      </w:pPr>
      <w:r>
        <w:t xml:space="preserve">Legenda de pessoas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Gonçalo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Jorge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Inês</w:t>
            </w:r>
          </w:p>
        </w:tc>
      </w:tr>
    </w:tbl>
    <w:p>
      <w:pPr>
        <w:spacing w:before="240"/>
      </w:pPr>
    </w:p>
    <w:p>
      <w:pPr>
        <w:pBdr>
          <w:left w:val="single" w:color="2E4057" w:sz="12" w:space="8"/>
        </w:pBdr>
        <w:spacing w:after="80" w:before="80"/>
        <w:ind w:left="360"/>
      </w:pPr>
      <w:r>
        <w:rPr>
          <w:i/>
          <w:iCs/>
          <w:color w:val="2E4057"/>
          <w:sz w:val="18"/>
          <w:szCs w:val="18"/>
        </w:rPr>
        <w:t xml:space="preserve">Nota técnica: A aplicação utiliza Jetpack Compose como toolkit de UI (em vez de XML layouts). Todas as tarefas de UI devem ser implementadas com Composables. O suporte portrait/landscape é gerido via WindowSizeClass e adaptive layouts em Compose.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b/>
          <w:bCs/>
          <w:sz w:val="28"/>
          <w:szCs w:val="28"/>
        </w:rPr>
        <w:t xml:space="preserve">Fase 1 — Base da aplicação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do projeto Android (Gradle, estrutura MVVM/Clean Arch, DI com Hilt, Jetpack Compose BOM)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RNF01, RNF02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Definição das Entities e DAOs Room (todas as tabelas)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RNF03, RF13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Gonçalo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Configuração Retrofit + interceptores JWT + tratamento de erros de rede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RNF04, RF16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Strings i18n PT/EN + suporte portrait/landscape via WindowSizeClass (Compose)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RNF08, RNF09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Onboarding (intro sliders em Compose) + ecrã de boas-vindas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sz w:val="28"/>
          <w:szCs w:val="28"/>
        </w:rPr>
        <w:t xml:space="preserve">Fase 2 — Autenticação e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AppDatabase (Room) + Repositórios base (UserRepository, sync)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RNF03, RF13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Entities/DAOs da fase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Gonçalo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SyncWorker (WorkManager) + fila sync_queue + ConnectivityManager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RF13, RNF05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Retrofit da fase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Ecrãs Login / Registo em Compose + ViewModel + UseCase + validação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RF01, RF16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Onboarding da fase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Ecrã de perfil em Compose (ver/editar nome, username, email, foto, password)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da fase 2 (Jorge)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sz w:val="28"/>
          <w:szCs w:val="28"/>
        </w:rPr>
        <w:t xml:space="preserve">Fase 3 — Admin: utilizadores e projetos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ProjectRepository + TaskRepository (Room + 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RF04, RF06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AppDatabase fase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Gonçalo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AuditLogRepository + registo automático de ações (login, CRUD, sync)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SyncWorker fase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Gestão de utilizadores (CRUD) — Composables Admin + ViewModel + UseCase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RF05, RF03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fase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Gestão de projetos (CRUD + associar gestor) — Composables Admin + ViewModel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ProjectRepository fase 3 (Simão)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sz w:val="28"/>
          <w:szCs w:val="28"/>
        </w:rPr>
        <w:t xml:space="preserve">Fase 4 — Gestor de Projeto: tarefas e associações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ObservationRepository + EvaluationRepository (Room + 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RF08, RF10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TaskRepository fase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Gonçalo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Pesquisa e filtragem (projetos, tarefas, utilizadores) — queries Room + Composables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Repositórios fases 2–3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Gestão de tarefas (CRUD + prioridade, prazo, estado) — Composables Gestor + ViewModel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ProjectRepository fase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Associação utilizadores ↔ projetos e tarefas (N:M) — Composables Gestor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Gestão tarefas fase 4 (Jorge)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sz w:val="28"/>
          <w:szCs w:val="28"/>
        </w:rPr>
        <w:t xml:space="preserve">Fase 5 — Utilizador: execução e observações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Notificações (tarefas atribuídas, prazos, sync) — NotificationManager + agendamento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SyncWorker fase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Gonçalo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Avaliação de desempenho (classificação + comentário) — Composable Gestor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EvaluationRepository fase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Ecrã execução de tarefa em Compose (data, local, % conclusão, tempo, marcar concluída)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Associação fase 4 (Inês)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Observações (texto + fotografia via câmara/galeria) — Composable Utilizador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ObservationRepository fase 4 (Simão)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sz w:val="28"/>
          <w:szCs w:val="28"/>
        </w:rPr>
        <w:t xml:space="preserve">Fase 6 — Dashboards, estatísticas e exportação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Exportação PDF/CSV (stats por utilizador, projeto, tarefa) — geração e partilha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os repositórios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Gonçalo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Gestor em Compose (tarefas concluídas/pendentes, marcar projeto concluído)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RF08, RF11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Avaliação fase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tarefas pendentes + histórico Utilizador — Composables + ViewModel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Execução fase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Admin em Compose (estatísticas globais, pesquisa avançada)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RF12, RF14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Exportação fase 6 (Simão)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sz w:val="28"/>
          <w:szCs w:val="28"/>
        </w:rPr>
        <w:t xml:space="preserve">Fase 7 — Qualidade e finalização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Testes unitários (UseCases, ViewModels, DAOs)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Tudo implementado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Gonçalo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Testes instrumentados Compose UI Testing (fluxos críticos: login, projeto, tarefa)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Tudo implementado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Revisão de validações, mensagens de erro e edge cases (RF16)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RF16, RNF07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Tudo implementado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Polimento de UI/UX com Compose (temas, acessibilidade, portrait/landscape)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RNF09, RNF11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Tudo implementado</w:t>
            </w:r>
          </w:p>
        </w:tc>
      </w:tr>
    </w:tbl>
    <w:p>
      <w:pPr>
        <w:spacing w:after="320" w:before="160"/>
      </w:pPr>
      <w:r>
        <w:rPr>
          <w:i/>
          <w:iCs/>
          <w:color w:val="555555"/>
          <w:sz w:val="18"/>
          <w:szCs w:val="18"/>
        </w:rPr>
        <w:t xml:space="preserve">As tarefas dentro de cada fase podem ser desenvolvidas em paralelo. As dependências indicadas referem-se a pré-requisitos mínimos necessários para iniciar cada tarefa. Os testes instrumentados usam Compose UI Testing (composeTestRule) em vez de Espresso clássico onde aplicável.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2026-05-04T14:33:12.866Z</dcterms:created>
  <dcterms:modified xsi:type="dcterms:W3CDTF">2026-05-04T14:33:12.867Z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