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 xml:space="preserve">Уровень </w:t>
      </w:r>
      <w:r>
        <w:rPr>
          <w:b/>
          <w:bCs/>
        </w:rPr>
        <w:t>1</w:t>
      </w:r>
    </w:p>
    <w:p>
      <w:pPr>
        <w:pStyle w:val="Normal"/>
        <w:bidi w:val="0"/>
        <w:jc w:val="center"/>
        <w:rPr>
          <w:b/>
          <w:bCs/>
        </w:rPr>
      </w:pPr>
      <w:r>
        <w:rPr>
          <w:b/>
          <w:bCs/>
        </w:rPr>
      </w:r>
    </w:p>
    <w:p>
      <w:pPr>
        <w:pStyle w:val="Normal"/>
        <w:bidi w:val="0"/>
        <w:jc w:val="center"/>
        <w:rPr>
          <w:b/>
          <w:bCs/>
        </w:rPr>
      </w:pPr>
      <w:r>
        <w:rPr>
          <w:b/>
          <w:bCs/>
        </w:rPr>
      </w:r>
    </w:p>
    <w:p>
      <w:pPr>
        <w:pStyle w:val="Normal"/>
        <w:bidi w:val="0"/>
        <w:jc w:val="start"/>
        <w:rPr>
          <w:b w:val="false"/>
          <w:bCs w:val="false"/>
        </w:rPr>
      </w:pPr>
      <w:r>
        <w:rPr>
          <w:b w:val="false"/>
          <w:bCs w:val="false"/>
        </w:rPr>
        <w:t>№</w:t>
      </w:r>
      <w:r>
        <w:rPr>
          <w:b w:val="false"/>
          <w:bCs w:val="false"/>
        </w:rPr>
        <w:t>1</w:t>
      </w:r>
    </w:p>
    <w:p>
      <w:pPr>
        <w:pStyle w:val="Normal"/>
        <w:bidi w:val="0"/>
        <w:jc w:val="start"/>
        <w:rPr>
          <w:b w:val="false"/>
          <w:bCs w:val="false"/>
        </w:rPr>
      </w:pPr>
      <w:r>
        <w:rPr>
          <w:b w:val="false"/>
          <w:bCs w:val="false"/>
        </w:rPr>
      </w:r>
    </w:p>
    <w:p>
      <w:pPr>
        <w:pStyle w:val="Normal"/>
        <w:bidi w:val="0"/>
        <w:jc w:val="start"/>
        <w:rPr/>
      </w:pPr>
      <w:r>
        <w:rPr>
          <w:b w:val="false"/>
          <w:bCs w:val="false"/>
        </w:rPr>
        <w:t xml:space="preserve">Yandex.Translate: </w:t>
      </w:r>
      <w:r>
        <w:rPr>
          <w:b w:val="false"/>
          <w:bCs w:val="false"/>
        </w:rPr>
        <w:t>Э</w:t>
      </w:r>
      <w:r>
        <w:rPr/>
        <w:t>то сервис автоматического перевода слов и выражений, текстов с фотографий и картинок, сайтов и мобильных приложений.</w:t>
      </w:r>
    </w:p>
    <w:p>
      <w:pPr>
        <w:pStyle w:val="Normal"/>
        <w:spacing w:before="0" w:after="60"/>
        <w:ind w:hanging="0" w:start="0" w:end="0"/>
        <w:rPr/>
      </w:pPr>
      <w:r>
        <w:rPr/>
        <w:t>Сервис использует технологию машинного перевода, разработанную в Яндексе.</w:t>
      </w:r>
    </w:p>
    <w:p>
      <w:pPr>
        <w:pStyle w:val="Normal"/>
        <w:bidi w:val="0"/>
        <w:jc w:val="start"/>
        <w:rPr>
          <w:b w:val="false"/>
          <w:bCs w:val="false"/>
        </w:rPr>
      </w:pPr>
      <w:r>
        <w:rPr>
          <w:b w:val="false"/>
          <w:bCs w:val="false"/>
        </w:rPr>
      </w:r>
    </w:p>
    <w:p>
      <w:pPr>
        <w:pStyle w:val="Normal"/>
        <w:bidi w:val="0"/>
        <w:jc w:val="start"/>
        <w:rPr/>
      </w:pPr>
      <w:r>
        <w:rPr>
          <w:b w:val="false"/>
          <w:bCs w:val="false"/>
        </w:rPr>
        <w:t xml:space="preserve">Bing Translator: </w:t>
      </w:r>
      <w:r>
        <w:rPr/>
        <w:t>Это служба, предоставляемая Microsoft как часть ее служб Bing, которые позволяют пользователям переводить тексты или целые веб-страницы на разные языки. Все переводы с использованием технологии Microsoft Translator, разработанной Microsoft Research.</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ind w:hanging="0" w:start="0" w:end="0"/>
        <w:jc w:val="start"/>
        <w:rPr>
          <w:b w:val="false"/>
          <w:bCs w:val="false"/>
        </w:rPr>
      </w:pPr>
      <w:r>
        <w:rPr>
          <w:b w:val="false"/>
          <w:bCs w:val="false"/>
        </w:rPr>
        <w:t>Then ... she sights those black boys. They're still down there together, mumbling to one another. They didn't hear her come on the ward. They sense she's glaring down at them now, but it's too late. They should of knew better'n to group up and mumble together when she was due on the ward. Their faces bob apart, confused. She goes into a crouch and advances on where they're trapped in a huddle at the end of the corridor. She knows what they been saying, and I can see she's furious clean out of control.</w:t>
      </w:r>
    </w:p>
    <w:p>
      <w:pPr>
        <w:pStyle w:val="Normal"/>
        <w:bidi w:val="0"/>
        <w:ind w:hanging="0" w:start="0" w:end="0"/>
        <w:jc w:val="start"/>
        <w:rPr>
          <w:b w:val="false"/>
          <w:bCs w:val="false"/>
        </w:rPr>
      </w:pPr>
      <w:r>
        <w:rPr>
          <w:b w:val="false"/>
          <w:bCs w:val="false"/>
        </w:rPr>
      </w:r>
    </w:p>
    <w:p>
      <w:pPr>
        <w:pStyle w:val="Normal"/>
        <w:bidi w:val="0"/>
        <w:ind w:hanging="0" w:start="0" w:end="0"/>
        <w:jc w:val="start"/>
        <w:rPr>
          <w:b w:val="false"/>
          <w:bCs w:val="false"/>
        </w:rPr>
      </w:pPr>
      <w:r>
        <w:rPr>
          <w:b w:val="false"/>
          <w:bCs w:val="false"/>
        </w:rPr>
      </w:r>
    </w:p>
    <w:p>
      <w:pPr>
        <w:pStyle w:val="Normal"/>
        <w:bidi w:val="0"/>
        <w:ind w:hanging="0" w:start="0" w:end="0"/>
        <w:jc w:val="start"/>
        <w:rPr/>
      </w:pPr>
      <w:r>
        <w:rPr/>
      </w:r>
    </w:p>
    <w:tbl>
      <w:tblPr>
        <w:tblW w:w="5000" w:type="pct"/>
        <w:jc w:val="start"/>
        <w:tblInd w:w="-5" w:type="dxa"/>
        <w:tblLayout w:type="fixed"/>
        <w:tblCellMar>
          <w:top w:w="55" w:type="dxa"/>
          <w:start w:w="55" w:type="dxa"/>
          <w:bottom w:w="55" w:type="dxa"/>
          <w:end w:w="55" w:type="dxa"/>
        </w:tblCellMar>
      </w:tblPr>
      <w:tblGrid>
        <w:gridCol w:w="1927"/>
        <w:gridCol w:w="1928"/>
        <w:gridCol w:w="1927"/>
        <w:gridCol w:w="1928"/>
        <w:gridCol w:w="1928"/>
      </w:tblGrid>
      <w:tr>
        <w:trPr/>
        <w:tc>
          <w:tcPr>
            <w:tcW w:w="1927" w:type="dxa"/>
            <w:tcBorders>
              <w:top w:val="single" w:sz="4" w:space="0" w:color="000000"/>
              <w:start w:val="single" w:sz="4" w:space="0" w:color="000000"/>
              <w:bottom w:val="single" w:sz="4" w:space="0" w:color="000000"/>
            </w:tcBorders>
          </w:tcPr>
          <w:p>
            <w:pPr>
              <w:pStyle w:val="Normal1"/>
              <w:spacing w:lineRule="auto" w:line="240"/>
              <w:rPr>
                <w:rFonts w:ascii="Times" w:hAnsi="Times" w:eastAsia="Times" w:cs="Times"/>
                <w:sz w:val="28"/>
                <w:szCs w:val="28"/>
              </w:rPr>
            </w:pPr>
            <w:r>
              <w:rPr>
                <w:rFonts w:eastAsia="Times" w:cs="Times" w:ascii="Times" w:hAnsi="Times"/>
                <w:sz w:val="28"/>
                <w:szCs w:val="28"/>
              </w:rPr>
              <w:t>Английское слово или словосочетание в тексте</w:t>
            </w:r>
          </w:p>
        </w:tc>
        <w:tc>
          <w:tcPr>
            <w:tcW w:w="1928" w:type="dxa"/>
            <w:tcBorders>
              <w:top w:val="single" w:sz="4" w:space="0" w:color="000000"/>
              <w:star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Русское слово или словосочетание в тексте</w:t>
            </w:r>
          </w:p>
        </w:tc>
        <w:tc>
          <w:tcPr>
            <w:tcW w:w="1927" w:type="dxa"/>
            <w:tcBorders>
              <w:top w:val="single" w:sz="4" w:space="0" w:color="000000"/>
              <w:star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Yandex Translate</w:t>
            </w:r>
          </w:p>
        </w:tc>
        <w:tc>
          <w:tcPr>
            <w:tcW w:w="1928" w:type="dxa"/>
            <w:tcBorders>
              <w:top w:val="single" w:sz="4" w:space="0" w:color="000000"/>
              <w:star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Bing Translator</w:t>
            </w:r>
          </w:p>
        </w:tc>
        <w:tc>
          <w:tcPr>
            <w:tcW w:w="1928"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 xml:space="preserve">Ошибки и комментарии </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mumbling</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бормотание</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бормотание</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бормотание</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furious</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яростный</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яростный</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неистовый</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Стилистичесая ошибка bing’а</w:t>
            </w:r>
          </w:p>
        </w:tc>
      </w:tr>
      <w:tr>
        <w:trPr>
          <w:trHeight w:val="706" w:hRule="atLeast"/>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sights</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д</w:t>
            </w:r>
            <w:r>
              <w:rPr>
                <w:b w:val="false"/>
                <w:bCs w:val="false"/>
                <w:i w:val="false"/>
                <w:iCs w:val="false"/>
                <w:strike w:val="false"/>
                <w:dstrike w:val="false"/>
                <w:outline w:val="false"/>
                <w:shadow w:val="false"/>
                <w:color w:val="000000"/>
                <w:sz w:val="24"/>
                <w:szCs w:val="24"/>
                <w:u w:val="none"/>
              </w:rPr>
              <w:t>остопримечательности</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д</w:t>
            </w:r>
            <w:r>
              <w:rPr>
                <w:b w:val="false"/>
                <w:bCs w:val="false"/>
                <w:i w:val="false"/>
                <w:iCs w:val="false"/>
                <w:strike w:val="false"/>
                <w:dstrike w:val="false"/>
                <w:outline w:val="false"/>
                <w:shadow w:val="false"/>
                <w:color w:val="000000"/>
                <w:sz w:val="24"/>
                <w:szCs w:val="24"/>
                <w:u w:val="none"/>
              </w:rPr>
              <w:t>остопримечательности</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д</w:t>
            </w:r>
            <w:r>
              <w:rPr>
                <w:b w:val="false"/>
                <w:bCs w:val="false"/>
                <w:i w:val="false"/>
                <w:iCs w:val="false"/>
                <w:strike w:val="false"/>
                <w:dstrike w:val="false"/>
                <w:outline w:val="false"/>
                <w:shadow w:val="false"/>
                <w:color w:val="000000"/>
                <w:sz w:val="24"/>
                <w:szCs w:val="24"/>
                <w:u w:val="none"/>
              </w:rPr>
              <w:t>остопримечательности</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ward</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палата</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палата</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подопечный</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Bing перепутал значение</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crouch</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приседать</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скорчиться</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приседать</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Yandex перепутал значение</w:t>
            </w:r>
          </w:p>
        </w:tc>
      </w:tr>
      <w:tr>
        <w:trPr/>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black boys</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ч</w:t>
            </w:r>
            <w:r>
              <w:rPr>
                <w:b w:val="false"/>
                <w:bCs w:val="false"/>
                <w:i w:val="false"/>
                <w:iCs w:val="false"/>
                <w:strike w:val="false"/>
                <w:dstrike w:val="false"/>
                <w:outline w:val="false"/>
                <w:shadow w:val="false"/>
                <w:color w:val="000000"/>
                <w:sz w:val="24"/>
                <w:szCs w:val="24"/>
                <w:u w:val="none"/>
              </w:rPr>
              <w:t>ерные мальчики</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ч</w:t>
            </w:r>
            <w:r>
              <w:rPr>
                <w:b w:val="false"/>
                <w:bCs w:val="false"/>
                <w:i w:val="false"/>
                <w:iCs w:val="false"/>
                <w:strike w:val="false"/>
                <w:dstrike w:val="false"/>
                <w:outline w:val="false"/>
                <w:shadow w:val="false"/>
                <w:color w:val="000000"/>
                <w:sz w:val="24"/>
                <w:szCs w:val="24"/>
                <w:u w:val="none"/>
              </w:rPr>
              <w:t>ерные мальчики</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ч</w:t>
            </w:r>
            <w:r>
              <w:rPr>
                <w:b w:val="false"/>
                <w:bCs w:val="false"/>
                <w:i w:val="false"/>
                <w:iCs w:val="false"/>
                <w:strike w:val="false"/>
                <w:dstrike w:val="false"/>
                <w:outline w:val="false"/>
                <w:shadow w:val="false"/>
                <w:color w:val="000000"/>
                <w:sz w:val="24"/>
                <w:szCs w:val="24"/>
                <w:u w:val="none"/>
              </w:rPr>
              <w:t>ерные мальчики</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r>
        <w:trPr/>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 of control</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вышедший из-под контроля</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вышедший из-под контроля</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вышел из-под контроля</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r>
        <w:trPr>
          <w:trHeight w:val="2308" w:hRule="atLeast"/>
        </w:trPr>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end of the corridor</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 конце коридора</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 конце коридора</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 конце коридора</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Their faces bob</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w:t>
            </w:r>
            <w:r>
              <w:rPr>
                <w:b w:val="false"/>
                <w:bCs w:val="false"/>
                <w:i w:val="false"/>
                <w:iCs w:val="false"/>
                <w:strike w:val="false"/>
                <w:dstrike w:val="false"/>
                <w:outline w:val="false"/>
                <w:shadow w:val="false"/>
                <w:color w:val="000000"/>
                <w:sz w:val="24"/>
                <w:szCs w:val="24"/>
                <w:u w:val="none"/>
              </w:rPr>
              <w:t>х лица в замешательстве</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w:t>
            </w:r>
            <w:r>
              <w:rPr>
                <w:b w:val="false"/>
                <w:bCs w:val="false"/>
                <w:i w:val="false"/>
                <w:iCs w:val="false"/>
                <w:strike w:val="false"/>
                <w:dstrike w:val="false"/>
                <w:outline w:val="false"/>
                <w:shadow w:val="false"/>
                <w:color w:val="000000"/>
                <w:sz w:val="24"/>
                <w:szCs w:val="24"/>
                <w:u w:val="none"/>
              </w:rPr>
              <w:t>х лица качаются</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их лица покачиваются</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Оба переводчика ошиблись</w:t>
            </w:r>
          </w:p>
        </w:tc>
      </w:tr>
      <w:tr>
        <w:trPr/>
        <w:tc>
          <w:tcPr>
            <w:tcW w:w="1927"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s</w:t>
            </w:r>
            <w:r>
              <w:rPr>
                <w:b w:val="false"/>
                <w:bCs w:val="false"/>
              </w:rPr>
              <w:t>he's glaring down</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смотрит вниз</w:t>
            </w:r>
          </w:p>
        </w:tc>
        <w:tc>
          <w:tcPr>
            <w:tcW w:w="1927"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смотрит вниз</w:t>
            </w:r>
          </w:p>
        </w:tc>
        <w:tc>
          <w:tcPr>
            <w:tcW w:w="1928"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смотрит вниз</w:t>
            </w:r>
          </w:p>
        </w:tc>
        <w:tc>
          <w:tcPr>
            <w:tcW w:w="1928"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Переведено корректно</w:t>
            </w:r>
          </w:p>
        </w:tc>
      </w:tr>
    </w:tbl>
    <w:p>
      <w:pPr>
        <w:pStyle w:val="Normal"/>
        <w:rPr/>
      </w:pPr>
      <w:r>
        <w:rPr/>
      </w:r>
    </w:p>
    <w:p>
      <w:pPr>
        <w:pStyle w:val="Normal"/>
        <w:rPr/>
      </w:pPr>
      <w:r>
        <w:rPr/>
      </w:r>
    </w:p>
    <w:p>
      <w:pPr>
        <w:pStyle w:val="Normal"/>
        <w:rPr/>
      </w:pPr>
      <w:r>
        <w:rPr/>
      </w:r>
    </w:p>
    <w:p>
      <w:pPr>
        <w:pStyle w:val="Normal"/>
        <w:rPr/>
      </w:pPr>
      <w:r>
        <w:rPr/>
      </w:r>
    </w:p>
    <w:tbl>
      <w:tblPr>
        <w:tblW w:w="5000" w:type="pct"/>
        <w:jc w:val="start"/>
        <w:tblInd w:w="-5" w:type="dxa"/>
        <w:tblLayout w:type="fixed"/>
        <w:tblCellMar>
          <w:top w:w="55" w:type="dxa"/>
          <w:start w:w="55" w:type="dxa"/>
          <w:bottom w:w="55" w:type="dxa"/>
          <w:end w:w="55" w:type="dxa"/>
        </w:tblCellMar>
      </w:tblPr>
      <w:tblGrid>
        <w:gridCol w:w="2409"/>
        <w:gridCol w:w="2410"/>
        <w:gridCol w:w="2409"/>
        <w:gridCol w:w="2410"/>
      </w:tblGrid>
      <w:tr>
        <w:trPr/>
        <w:tc>
          <w:tcPr>
            <w:tcW w:w="2409" w:type="dxa"/>
            <w:tcBorders>
              <w:top w:val="single" w:sz="4" w:space="0" w:color="000000"/>
              <w:start w:val="single" w:sz="4" w:space="0" w:color="000000"/>
              <w:bottom w:val="single" w:sz="4" w:space="0" w:color="000000"/>
            </w:tcBorders>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Английское предложение в тексте</w:t>
            </w:r>
          </w:p>
        </w:tc>
        <w:tc>
          <w:tcPr>
            <w:tcW w:w="2410" w:type="dxa"/>
            <w:tcBorders>
              <w:top w:val="single" w:sz="4" w:space="0" w:color="000000"/>
              <w:start w:val="single" w:sz="4" w:space="0" w:color="000000"/>
              <w:bottom w:val="single" w:sz="4" w:space="0" w:color="000000"/>
            </w:tcBorders>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Русское предложение в тексте</w:t>
            </w:r>
          </w:p>
        </w:tc>
        <w:tc>
          <w:tcPr>
            <w:tcW w:w="2409" w:type="dxa"/>
            <w:tcBorders>
              <w:top w:val="single" w:sz="4" w:space="0" w:color="000000"/>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30"/>
                <w:szCs w:val="30"/>
                <w:u w:val="none"/>
              </w:rPr>
            </w:pPr>
            <w:r>
              <w:rPr>
                <w:b w:val="false"/>
                <w:bCs w:val="false"/>
                <w:i w:val="false"/>
                <w:iCs w:val="false"/>
                <w:strike w:val="false"/>
                <w:dstrike w:val="false"/>
                <w:outline w:val="false"/>
                <w:shadow w:val="false"/>
                <w:color w:val="000000"/>
                <w:sz w:val="30"/>
                <w:szCs w:val="30"/>
                <w:u w:val="none"/>
              </w:rPr>
              <w:t>Yandex Translate</w:t>
            </w:r>
          </w:p>
        </w:tc>
        <w:tc>
          <w:tcPr>
            <w:tcW w:w="2410" w:type="dxa"/>
            <w:tcBorders>
              <w:top w:val="single" w:sz="4" w:space="0" w:color="000000"/>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30"/>
                <w:szCs w:val="30"/>
                <w:u w:val="none"/>
              </w:rPr>
            </w:pPr>
            <w:r>
              <w:rPr>
                <w:b w:val="false"/>
                <w:bCs w:val="false"/>
                <w:i w:val="false"/>
                <w:iCs w:val="false"/>
                <w:strike w:val="false"/>
                <w:dstrike w:val="false"/>
                <w:outline w:val="false"/>
                <w:shadow w:val="false"/>
                <w:color w:val="000000"/>
                <w:sz w:val="30"/>
                <w:szCs w:val="30"/>
                <w:u w:val="none"/>
              </w:rPr>
              <w:t xml:space="preserve">Bing Translator </w:t>
            </w:r>
          </w:p>
        </w:tc>
      </w:tr>
      <w:tr>
        <w:trPr/>
        <w:tc>
          <w:tcPr>
            <w:tcW w:w="2409"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Then ... she sights those black boys</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Тогда... Она видит этих черных мальчиков</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Зачем</w:t>
            </w:r>
            <w:r>
              <w:rPr>
                <w:b w:val="false"/>
                <w:bCs w:val="false"/>
                <w:i w:val="false"/>
                <w:iCs w:val="false"/>
                <w:strike w:val="false"/>
                <w:dstrike w:val="false"/>
                <w:outline w:val="false"/>
                <w:shadow w:val="false"/>
                <w:color w:val="000000"/>
                <w:sz w:val="24"/>
                <w:szCs w:val="24"/>
                <w:u w:val="none"/>
              </w:rPr>
              <w:t>... Она видит этих черных мальчиков</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Тогда... Она видит этих черных мальчиков</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They're still down there together, mumbling to one another.</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все еще там, внизу, вместе, что-то бормочут друг другу.</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все еще там, внизу, вместе, что-то бормочут друг другу.</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все еще там, внизу, вместе, бормочут что-то друг другу.</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They didn't hear her come on the ward.</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не слышали, как она вошла в палату.</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не слышали, как она вошла в палату.</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не слышали, как она вошла в палату.</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They sense she's glaring down at them now, but it's too late. </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чувствуют, что сейчас она смотрит на них сверху вниз, но уже слишком поздно.</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чувствуют, что сейчас она смотрит на них сверху вниз, но уже слишком поздно.</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чувствуют, что сейчас она смотрит на них сверху вниз, но уже слишком поздно.</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They should of knew better'n to group up and mumble together when she was due on the ward.</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Им следовало бы подумать, что лучше не собираться в группы и не бормотать вместе, когда ее должны были положить в палату</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Им следовало бы знать лучше, чем собираться в группы и бормотать что-то вместе, когда она должна была появиться в палате.</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Они должны были знать, что лучше сгруппироваться и пробормотать что-то вместе, когда она должна быть в палате.</w:t>
            </w:r>
          </w:p>
        </w:tc>
      </w:tr>
      <w:tr>
        <w:trPr>
          <w:trHeight w:val="2325" w:hRule="atLeast"/>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Their faces bob apart, confused.</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Их лица от</w:t>
            </w:r>
            <w:r>
              <w:rPr>
                <w:b w:val="false"/>
                <w:bCs w:val="false"/>
                <w:i w:val="false"/>
                <w:iCs w:val="false"/>
                <w:strike w:val="false"/>
                <w:dstrike w:val="false"/>
                <w:outline w:val="false"/>
                <w:shadow w:val="false"/>
                <w:color w:val="000000"/>
                <w:sz w:val="24"/>
                <w:szCs w:val="24"/>
                <w:u w:val="none"/>
              </w:rPr>
              <w:t>ворачиваюся</w:t>
            </w:r>
            <w:r>
              <w:rPr>
                <w:b w:val="false"/>
                <w:bCs w:val="false"/>
                <w:i w:val="false"/>
                <w:iCs w:val="false"/>
                <w:strike w:val="false"/>
                <w:dstrike w:val="false"/>
                <w:outline w:val="false"/>
                <w:shadow w:val="false"/>
                <w:color w:val="000000"/>
                <w:sz w:val="24"/>
                <w:szCs w:val="24"/>
                <w:u w:val="none"/>
              </w:rPr>
              <w:t xml:space="preserve"> в разные сторон</w:t>
            </w:r>
            <w:r>
              <w:rPr>
                <w:b w:val="false"/>
                <w:bCs w:val="false"/>
                <w:i w:val="false"/>
                <w:iCs w:val="false"/>
                <w:strike w:val="false"/>
                <w:dstrike w:val="false"/>
                <w:outline w:val="false"/>
                <w:shadow w:val="false"/>
                <w:color w:val="000000"/>
                <w:sz w:val="24"/>
                <w:szCs w:val="24"/>
                <w:u w:val="none"/>
              </w:rPr>
              <w:t>ы в с</w:t>
            </w:r>
            <w:r>
              <w:rPr>
                <w:b w:val="false"/>
                <w:bCs w:val="false"/>
                <w:i w:val="false"/>
                <w:iCs w:val="false"/>
                <w:strike w:val="false"/>
                <w:dstrike w:val="false"/>
                <w:outline w:val="false"/>
                <w:shadow w:val="false"/>
                <w:color w:val="000000"/>
                <w:sz w:val="24"/>
                <w:szCs w:val="24"/>
                <w:u w:val="none"/>
              </w:rPr>
              <w:t>м</w:t>
            </w:r>
            <w:r>
              <w:rPr>
                <w:b w:val="false"/>
                <w:bCs w:val="false"/>
                <w:i w:val="false"/>
                <w:iCs w:val="false"/>
                <w:strike w:val="false"/>
                <w:dstrike w:val="false"/>
                <w:outline w:val="false"/>
                <w:shadow w:val="false"/>
                <w:color w:val="000000"/>
                <w:sz w:val="24"/>
                <w:szCs w:val="24"/>
                <w:u w:val="none"/>
              </w:rPr>
              <w:t>ущении</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Их лица в замешательстве расходятся.</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Их лица растерянно раздвигаются.</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She goes into a crouch and advances on where they're trapped in a huddle at the end of the corridor.</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приседает и двигается к тому месту, где они оказались в ловушке, сбившись в кучу в конце коридора.</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приседает и продвигается к тому месту, где они оказались в ловушке, сбившись в кучу в конце коридора.</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садится на корточки и продвигается к тому месту, где они оказались в ловушке в конце коридора.</w:t>
            </w:r>
          </w:p>
        </w:tc>
      </w:tr>
      <w:tr>
        <w:trPr/>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She knows what they been saying, and I can see she's furious clean out of control.</w:t>
            </w:r>
          </w:p>
        </w:tc>
        <w:tc>
          <w:tcPr>
            <w:tcW w:w="2410"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знает, о чем они говорили, и я вижу, что она в ярости,</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вышедшей из-под контроля.</w:t>
            </w:r>
          </w:p>
        </w:tc>
        <w:tc>
          <w:tcPr>
            <w:tcW w:w="2409"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знает, о чем они говорили, и я вижу, что она в ярости, полностью вышедшей из-под контроля.</w:t>
            </w:r>
          </w:p>
        </w:tc>
        <w:tc>
          <w:tcPr>
            <w:tcW w:w="2410"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Она знает, о чем они говорят, и я вижу, что она в ярости, вышла из-под контроля.</w:t>
            </w:r>
          </w:p>
        </w:tc>
      </w:tr>
    </w:tbl>
    <w:p>
      <w:pPr>
        <w:pStyle w:val="Normal"/>
        <w:rPr/>
      </w:pPr>
      <w:r>
        <w:rPr/>
      </w:r>
    </w:p>
    <w:p>
      <w:pPr>
        <w:pStyle w:val="Normal"/>
        <w:rPr/>
      </w:pPr>
      <w:r>
        <w:rPr/>
      </w:r>
    </w:p>
    <w:p>
      <w:pPr>
        <w:pStyle w:val="Normal"/>
        <w:rPr/>
      </w:pPr>
      <w:r>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rHeight w:val="332" w:hRule="atLeast"/>
        </w:trPr>
        <w:tc>
          <w:tcPr>
            <w:tcW w:w="3212" w:type="dxa"/>
            <w:tcBorders>
              <w:top w:val="single" w:sz="4" w:space="0" w:color="000000"/>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Предложение</w:t>
            </w:r>
          </w:p>
        </w:tc>
        <w:tc>
          <w:tcPr>
            <w:tcW w:w="3213" w:type="dxa"/>
            <w:tcBorders>
              <w:top w:val="single" w:sz="4" w:space="0" w:color="000000"/>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Yandex Translate</w:t>
            </w:r>
          </w:p>
        </w:tc>
        <w:tc>
          <w:tcPr>
            <w:tcW w:w="3213" w:type="dxa"/>
            <w:tcBorders>
              <w:top w:val="single" w:sz="4" w:space="0" w:color="000000"/>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Bing Translator </w:t>
            </w:r>
          </w:p>
        </w:tc>
      </w:tr>
      <w:tr>
        <w:trPr/>
        <w:tc>
          <w:tcPr>
            <w:tcW w:w="3212"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Their faces bob apart, confused.</w:t>
            </w:r>
          </w:p>
        </w:tc>
        <w:tc>
          <w:tcPr>
            <w:tcW w:w="3213"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Их лица в </w:t>
            </w:r>
            <w:r>
              <w:rPr>
                <w:b w:val="false"/>
                <w:bCs w:val="false"/>
                <w:i w:val="false"/>
                <w:iCs w:val="false"/>
                <w:strike w:val="false"/>
                <w:dstrike w:val="false"/>
                <w:outline w:val="false"/>
                <w:shadow w:val="false"/>
                <w:color w:val="000000"/>
                <w:sz w:val="24"/>
                <w:szCs w:val="24"/>
                <w:u w:val="none"/>
                <w:shd w:fill="81D41A" w:val="clear"/>
              </w:rPr>
              <w:t>замешательстве расходятся.</w:t>
            </w:r>
          </w:p>
        </w:tc>
        <w:tc>
          <w:tcPr>
            <w:tcW w:w="3213"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Их </w:t>
            </w:r>
            <w:r>
              <w:rPr>
                <w:b w:val="false"/>
                <w:bCs w:val="false"/>
                <w:i w:val="false"/>
                <w:iCs w:val="false"/>
                <w:strike w:val="false"/>
                <w:dstrike w:val="false"/>
                <w:outline w:val="false"/>
                <w:shadow w:val="false"/>
                <w:color w:val="000000"/>
                <w:sz w:val="24"/>
                <w:szCs w:val="24"/>
                <w:u w:val="none"/>
                <w:shd w:fill="81D41A" w:val="clear"/>
              </w:rPr>
              <w:t>лица растерянно раздвигаются.</w:t>
            </w:r>
          </w:p>
        </w:tc>
      </w:tr>
      <w:tr>
        <w:trPr/>
        <w:tc>
          <w:tcPr>
            <w:tcW w:w="3212" w:type="dxa"/>
            <w:tcBorders>
              <w:start w:val="single" w:sz="4" w:space="0" w:color="000000"/>
              <w:bottom w:val="single" w:sz="4" w:space="0" w:color="000000"/>
            </w:tcBorders>
          </w:tcPr>
          <w:p>
            <w:pPr>
              <w:pStyle w:val="Normal"/>
              <w:bidi w:val="0"/>
              <w:ind w:hanging="0" w:start="0" w:end="0"/>
              <w:jc w:val="start"/>
              <w:rPr>
                <w:b w:val="false"/>
                <w:bCs w:val="false"/>
              </w:rPr>
            </w:pPr>
            <w:r>
              <w:rPr>
                <w:b w:val="false"/>
                <w:bCs w:val="false"/>
              </w:rPr>
              <w:t>Then ... she sights those black boys</w:t>
            </w:r>
          </w:p>
        </w:tc>
        <w:tc>
          <w:tcPr>
            <w:tcW w:w="3213" w:type="dxa"/>
            <w:tcBorders>
              <w:start w:val="single" w:sz="4" w:space="0" w:color="000000"/>
              <w:bottom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shd w:fill="FF0000" w:val="clear"/>
              </w:rPr>
              <w:t>Зачем</w:t>
            </w:r>
            <w:r>
              <w:rPr>
                <w:b w:val="false"/>
                <w:bCs w:val="false"/>
                <w:i w:val="false"/>
                <w:iCs w:val="false"/>
                <w:strike w:val="false"/>
                <w:dstrike w:val="false"/>
                <w:outline w:val="false"/>
                <w:shadow w:val="false"/>
                <w:color w:val="000000"/>
                <w:sz w:val="24"/>
                <w:szCs w:val="24"/>
                <w:u w:val="none"/>
                <w:shd w:fill="FF0000" w:val="clear"/>
              </w:rPr>
              <w:t>...</w:t>
            </w:r>
            <w:r>
              <w:rPr>
                <w:b w:val="false"/>
                <w:bCs w:val="false"/>
                <w:i w:val="false"/>
                <w:iCs w:val="false"/>
                <w:strike w:val="false"/>
                <w:dstrike w:val="false"/>
                <w:outline w:val="false"/>
                <w:shadow w:val="false"/>
                <w:color w:val="000000"/>
                <w:sz w:val="24"/>
                <w:szCs w:val="24"/>
                <w:u w:val="none"/>
              </w:rPr>
              <w:t xml:space="preserve"> Она видит этих черных мальчиков</w:t>
            </w:r>
          </w:p>
        </w:tc>
        <w:tc>
          <w:tcPr>
            <w:tcW w:w="3213" w:type="dxa"/>
            <w:tcBorders>
              <w:start w:val="single" w:sz="4" w:space="0" w:color="000000"/>
              <w:bottom w:val="single" w:sz="4" w:space="0" w:color="000000"/>
              <w:end w:val="single" w:sz="4" w:space="0" w:color="000000"/>
            </w:tcBorders>
          </w:tcPr>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Тогда... Она видит этих черных мальчиков</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184" w:type="dxa"/>
        <w:jc w:val="start"/>
        <w:tblInd w:w="-838" w:type="dxa"/>
        <w:tblLayout w:type="fixed"/>
        <w:tblCellMar>
          <w:top w:w="0" w:type="dxa"/>
          <w:start w:w="22" w:type="dxa"/>
          <w:bottom w:w="0" w:type="dxa"/>
          <w:end w:w="22" w:type="dxa"/>
        </w:tblCellMar>
        <w:tblLook w:val="04a0" w:noHBand="0" w:noVBand="1" w:firstColumn="1" w:lastRow="0" w:lastColumn="0" w:firstRow="1"/>
      </w:tblPr>
      <w:tblGrid>
        <w:gridCol w:w="6932"/>
        <w:gridCol w:w="2057"/>
        <w:gridCol w:w="2195"/>
      </w:tblGrid>
      <w:tr>
        <w:trPr/>
        <w:tc>
          <w:tcPr>
            <w:tcW w:w="6932"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b/>
                <w:bCs/>
                <w:sz w:val="23"/>
                <w:szCs w:val="23"/>
                <w:lang w:eastAsia="ru-RU"/>
              </w:rPr>
              <w:t>Критерий</w:t>
            </w:r>
          </w:p>
        </w:tc>
        <w:tc>
          <w:tcPr>
            <w:tcW w:w="2057" w:type="dxa"/>
            <w:tcBorders>
              <w:top w:val="outset" w:sz="6" w:space="0" w:color="000000"/>
              <w:start w:val="outset" w:sz="6" w:space="0" w:color="000000"/>
              <w:bottom w:val="outset" w:sz="6" w:space="0" w:color="000000"/>
              <w:end w:val="outset" w:sz="6" w:space="0" w:color="000000"/>
            </w:tcBorders>
            <w:shd w:color="auto" w:fill="FFFFFF"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Yandex Translate</w:t>
            </w:r>
          </w:p>
        </w:tc>
        <w:tc>
          <w:tcPr>
            <w:tcW w:w="2195" w:type="dxa"/>
            <w:tcBorders>
              <w:top w:val="outset" w:sz="6" w:space="0" w:color="000000"/>
              <w:start w:val="outset" w:sz="6" w:space="0" w:color="000000"/>
              <w:bottom w:val="outset" w:sz="6" w:space="0" w:color="000000"/>
              <w:end w:val="outset" w:sz="6" w:space="0" w:color="000000"/>
            </w:tcBorders>
            <w:shd w:color="auto" w:fill="FFFFFF"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Bing Translator</w:t>
            </w:r>
          </w:p>
        </w:tc>
      </w:tr>
      <w:tr>
        <w:trPr/>
        <w:tc>
          <w:tcPr>
            <w:tcW w:w="6932"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Затраты времени на выполнение </w:t>
            </w:r>
            <w:r>
              <w:rPr>
                <w:rFonts w:eastAsia="Times New Roman" w:cs="Segoe UI" w:ascii="Segoe UI" w:hAnsi="Segoe UI"/>
                <w:sz w:val="23"/>
                <w:szCs w:val="23"/>
                <w:u w:val="single"/>
                <w:lang w:eastAsia="ru-RU"/>
              </w:rPr>
              <w:t>перевод</w:t>
            </w:r>
            <w:r>
              <w:rPr>
                <w:rFonts w:eastAsia="Times New Roman" w:cs="Segoe UI" w:ascii="Segoe UI" w:hAnsi="Segoe UI"/>
                <w:sz w:val="23"/>
                <w:szCs w:val="23"/>
                <w:lang w:eastAsia="ru-RU"/>
              </w:rPr>
              <w:t>а</w:t>
            </w:r>
          </w:p>
        </w:tc>
        <w:tc>
          <w:tcPr>
            <w:tcW w:w="2057"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Мгновенно</w:t>
            </w:r>
          </w:p>
        </w:tc>
        <w:tc>
          <w:tcPr>
            <w:tcW w:w="2195"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Мгновенно</w:t>
            </w:r>
          </w:p>
        </w:tc>
      </w:tr>
      <w:tr>
        <w:trPr/>
        <w:tc>
          <w:tcPr>
            <w:tcW w:w="6932"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Необходимость специальной подготовки пользователя (компьютерные, языковые знания и т.п.)</w:t>
            </w:r>
          </w:p>
        </w:tc>
        <w:tc>
          <w:tcPr>
            <w:tcW w:w="2057"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Не требуется</w:t>
            </w:r>
          </w:p>
        </w:tc>
        <w:tc>
          <w:tcPr>
            <w:tcW w:w="2195"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Не требуется</w:t>
            </w:r>
          </w:p>
        </w:tc>
      </w:tr>
      <w:tr>
        <w:trPr/>
        <w:tc>
          <w:tcPr>
            <w:tcW w:w="6932"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Качество </w:t>
            </w:r>
            <w:hyperlink r:id="rId2" w:tgtFrame="Перевод">
              <w:r>
                <w:rPr>
                  <w:rFonts w:eastAsia="Times New Roman" w:cs="Segoe UI" w:ascii="Segoe UI" w:hAnsi="Segoe UI"/>
                  <w:sz w:val="23"/>
                  <w:szCs w:val="23"/>
                  <w:u w:val="single"/>
                  <w:lang w:eastAsia="ru-RU"/>
                </w:rPr>
                <w:t>перевод</w:t>
              </w:r>
            </w:hyperlink>
            <w:r>
              <w:rPr>
                <w:rFonts w:eastAsia="Times New Roman" w:cs="Segoe UI" w:ascii="Segoe UI" w:hAnsi="Segoe UI"/>
                <w:sz w:val="23"/>
                <w:szCs w:val="23"/>
                <w:lang w:eastAsia="ru-RU"/>
              </w:rPr>
              <w:t>а (целостность текста, стилистическая однородность, наличие ошибок и т.п.)</w:t>
            </w:r>
          </w:p>
        </w:tc>
        <w:tc>
          <w:tcPr>
            <w:tcW w:w="2057"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Приемлемый перевод</w:t>
            </w:r>
          </w:p>
        </w:tc>
        <w:tc>
          <w:tcPr>
            <w:tcW w:w="2195"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Приемлемый перевод</w:t>
            </w:r>
          </w:p>
        </w:tc>
      </w:tr>
      <w:tr>
        <w:trPr>
          <w:trHeight w:val="375" w:hRule="atLeast"/>
        </w:trPr>
        <w:tc>
          <w:tcPr>
            <w:tcW w:w="6932"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Необходимость постредактирования</w:t>
            </w:r>
          </w:p>
        </w:tc>
        <w:tc>
          <w:tcPr>
            <w:tcW w:w="2057"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Было бы хорошо</w:t>
            </w:r>
          </w:p>
        </w:tc>
        <w:tc>
          <w:tcPr>
            <w:tcW w:w="2195" w:type="dxa"/>
            <w:tcBorders>
              <w:top w:val="outset" w:sz="6" w:space="0" w:color="000000"/>
              <w:start w:val="outset" w:sz="6" w:space="0" w:color="000000"/>
              <w:bottom w:val="outset" w:sz="6" w:space="0" w:color="000000"/>
              <w:end w:val="outset" w:sz="6" w:space="0" w:color="000000"/>
            </w:tcBorders>
            <w:shd w:color="auto" w:fill="FFFFFF" w:val="clear"/>
          </w:tcPr>
          <w:p>
            <w:pPr>
              <w:pStyle w:val="Normal"/>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Было бы хорошо</w:t>
            </w:r>
          </w:p>
        </w:tc>
      </w:tr>
    </w:tbl>
    <w:p>
      <w:pPr>
        <w:pStyle w:val="Normal"/>
        <w:rPr/>
      </w:pPr>
      <w:r>
        <w:rPr/>
      </w:r>
    </w:p>
    <w:p>
      <w:pPr>
        <w:pStyle w:val="Normal"/>
        <w:rPr/>
      </w:pPr>
      <w:r>
        <w:rPr/>
      </w:r>
    </w:p>
    <w:p>
      <w:pPr>
        <w:pStyle w:val="Normal"/>
        <w:rPr/>
      </w:pPr>
      <w:r>
        <w:rPr/>
        <w:t>№</w:t>
      </w:r>
      <w:r>
        <w:rPr/>
        <w:t>6</w:t>
      </w:r>
    </w:p>
    <w:p>
      <w:pPr>
        <w:pStyle w:val="Normal"/>
        <w:rPr/>
      </w:pPr>
      <w:r>
        <w:rPr/>
      </w:r>
    </w:p>
    <w:p>
      <w:pPr>
        <w:pStyle w:val="Normal"/>
        <w:rPr/>
      </w:pPr>
      <w:r>
        <w:rPr/>
        <w:tab/>
        <w:t xml:space="preserve">Я бы выбрал </w:t>
      </w:r>
      <w:r>
        <w:rPr>
          <w:b w:val="false"/>
          <w:bCs w:val="false"/>
          <w:i w:val="false"/>
          <w:iCs w:val="false"/>
          <w:strike w:val="false"/>
          <w:dstrike w:val="false"/>
          <w:outline w:val="false"/>
          <w:shadow w:val="false"/>
          <w:color w:val="000000"/>
          <w:sz w:val="24"/>
          <w:szCs w:val="24"/>
          <w:u w:val="none"/>
        </w:rPr>
        <w:t xml:space="preserve">Yandex Translate, </w:t>
      </w:r>
      <w:r>
        <w:rPr>
          <w:b w:val="false"/>
          <w:bCs w:val="false"/>
          <w:i w:val="false"/>
          <w:iCs w:val="false"/>
          <w:strike w:val="false"/>
          <w:dstrike w:val="false"/>
          <w:outline w:val="false"/>
          <w:shadow w:val="false"/>
          <w:color w:val="000000"/>
          <w:sz w:val="24"/>
          <w:szCs w:val="24"/>
          <w:u w:val="none"/>
        </w:rPr>
        <w:t>так как он лучше взаимодействует именно с русским языком.</w:t>
      </w:r>
    </w:p>
    <w:p>
      <w:pPr>
        <w:pStyle w:val="Normal"/>
        <w:rPr/>
      </w:pPr>
      <w:r>
        <w:rPr>
          <w:b w:val="false"/>
          <w:bCs w:val="false"/>
          <w:i w:val="false"/>
          <w:iCs w:val="false"/>
          <w:strike w:val="false"/>
          <w:dstrike w:val="false"/>
          <w:outline w:val="false"/>
          <w:shadow w:val="false"/>
          <w:color w:val="000000"/>
          <w:sz w:val="24"/>
          <w:szCs w:val="24"/>
          <w:u w:val="none"/>
        </w:rPr>
        <w:t>Перевод не плохой, но всё ровно нужно внимательно проверять.</w:t>
      </w:r>
    </w:p>
    <w:p>
      <w:pPr>
        <w:pStyle w:val="Normal"/>
        <w:rPr/>
      </w:pPr>
      <w:r>
        <w:rPr>
          <w:b w:val="false"/>
          <w:bCs w:val="false"/>
          <w:i w:val="false"/>
          <w:iCs w:val="false"/>
          <w:strike w:val="false"/>
          <w:dstrike w:val="false"/>
          <w:outline w:val="false"/>
          <w:shadow w:val="false"/>
          <w:color w:val="000000"/>
          <w:sz w:val="24"/>
          <w:szCs w:val="24"/>
          <w:u w:val="none"/>
        </w:rPr>
        <w:t>Исходный тест:</w:t>
      </w:r>
    </w:p>
    <w:p>
      <w:pPr>
        <w:pStyle w:val="Normal"/>
        <w:rPr/>
      </w:pPr>
      <w:r>
        <w:rPr>
          <w:b w:val="false"/>
          <w:bCs w:val="false"/>
          <w:i w:val="false"/>
          <w:iCs w:val="false"/>
          <w:strike w:val="false"/>
          <w:dstrike w:val="false"/>
          <w:outline w:val="false"/>
          <w:shadow w:val="false"/>
          <w:color w:val="000000"/>
          <w:sz w:val="24"/>
          <w:szCs w:val="24"/>
          <w:u w:val="none"/>
        </w:rPr>
        <w:tab/>
        <w:t>Then ... she sights those black boys. They're still down there together, mumbling to one another. They didn't hear her come on the ward. They sense she's glaring down at them now, but it's too late. They should of knew better'n to group up and mumble together when she was due on the ward. Their faces bob apart, confused. She goes into a crouch and advances on where they're trapped in a huddle at the end of the corridor. She knows what they been saying, and I can see she's furious clean out of control.</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
    </w:p>
    <w:p>
      <w:pPr>
        <w:pStyle w:val="Normal"/>
        <w:rPr/>
      </w:pPr>
      <w:r>
        <w:rPr>
          <w:b w:val="false"/>
          <w:bCs w:val="false"/>
          <w:i w:val="false"/>
          <w:iCs w:val="false"/>
          <w:strike w:val="false"/>
          <w:dstrike w:val="false"/>
          <w:outline w:val="false"/>
          <w:shadow w:val="false"/>
          <w:color w:val="000000"/>
          <w:sz w:val="24"/>
          <w:szCs w:val="24"/>
          <w:u w:val="none"/>
        </w:rPr>
        <w:t xml:space="preserve"> </w:t>
      </w:r>
    </w:p>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b w:val="false"/>
          <w:bCs w:val="false"/>
          <w:i w:val="false"/>
          <w:iCs w:val="false"/>
          <w:strike w:val="false"/>
          <w:dstrike w:val="false"/>
          <w:outline w:val="false"/>
          <w:shadow w:val="false"/>
          <w:color w:val="000000"/>
          <w:sz w:val="28"/>
          <w:szCs w:val="28"/>
          <w:u w:val="none"/>
        </w:rPr>
        <w:t>Yandex Translate:</w:t>
      </w:r>
    </w:p>
    <w:p>
      <w:pPr>
        <w:pStyle w:val="Normal1"/>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b w:val="false"/>
          <w:bCs w:val="false"/>
          <w:i w:val="false"/>
          <w:iCs w:val="false"/>
          <w:strike w:val="false"/>
          <w:dstrike w:val="false"/>
          <w:outline w:val="false"/>
          <w:shadow w:val="false"/>
          <w:color w:val="000000"/>
          <w:sz w:val="28"/>
          <w:szCs w:val="28"/>
          <w:u w:val="none"/>
        </w:rPr>
        <w:tab/>
        <w:t>Тогда... она смотрит на тех чернокожих мальчиков. Они все еще там, внизу, вместе, что-то бормочут друг другу. Они не слышали, как она вошла в палату. Они чувствуют, что она смотрит на них сверху вниз, но уже слишком поздно. Им следовало бы знать лучше, чем собираться в группы и бормотать что-то вместе, когда она должна была находиться в палате. Их лица в замешательстве расходятся. Она приседает и продвигается туда, где они оказались в ловушке, сбившись в кучу в конце коридора. Она знает, о чем они говорили, и я вижу, что она в ярости, полностью вышедшей из-под контроля.</w:t>
      </w:r>
    </w:p>
    <w:p>
      <w:pPr>
        <w:pStyle w:val="Style16"/>
        <w:jc w:val="start"/>
        <w:rPr>
          <w:rFonts w:ascii="Times" w:hAnsi="Times" w:eastAsia="Times" w:cs="Times"/>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4"/>
          <w:szCs w:val="24"/>
          <w:u w:val="none"/>
        </w:rPr>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Bing Translator:</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ab/>
        <w:t>Тогда... Она видит этих черных мальчиков. Они все еще там, внизу, вместе, бормочут что-то друг другу. Они не слышали, как она вошла в палату. Они чувствуют, что она смотрит на них сверху вниз, но уже слишком поздно. Они должны были знать, что лучше сгруппироваться и пробормотать что-то вместе, когда она должна быть в палате. Их лица растерянно раздвигаются. Она садится на корточки и продвигается к тому месту, где они оказались в ловушке в конце коридора. Она знает, о чем они говорят, и я вижу, что она в ярости, вышла из-под контроля.</w:t>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Переводы не плохи для машинных, но каждый из них нужно проверять на стилистические и логические ошибки</w:t>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w:t>
      </w:r>
      <w:r>
        <w:rPr>
          <w:rFonts w:eastAsia="Times" w:cs="Times" w:ascii="Times" w:hAnsi="Times"/>
          <w:b w:val="false"/>
          <w:bCs w:val="false"/>
          <w:i w:val="false"/>
          <w:iCs w:val="false"/>
          <w:strike w:val="false"/>
          <w:dstrike w:val="false"/>
          <w:outline w:val="false"/>
          <w:shadow w:val="false"/>
          <w:color w:val="000000"/>
          <w:sz w:val="28"/>
          <w:szCs w:val="28"/>
          <w:u w:val="none"/>
        </w:rPr>
        <w:t>7</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Bing Translator</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Исходный текст:</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There's a paper Halloween bat hanging on a string above his head; he reaches up and flicks it so it spins around.</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Перевод:</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Над его головой на веревке висит бумажная летучая мышь на Хэллоуин; Он протягивает руку вверх и щелкает так, чтобы она вращалась.</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Перевод перевода:</w:t>
        <w:br/>
        <w:t>There's a paper Halloween bat hanging on a string above his head; he reaches up and flicks it so it spins around.</w:t>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Ничего не изменилось.</w:t>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Times" w:hAnsi="Times" w:eastAsia="Times" w:cs="Times"/>
          <w:sz w:val="28"/>
          <w:szCs w:val="28"/>
        </w:rPr>
      </w:pPr>
      <w:r>
        <w:rPr>
          <w:b w:val="false"/>
          <w:bCs w:val="false"/>
          <w:i w:val="false"/>
          <w:iCs w:val="false"/>
          <w:strike w:val="false"/>
          <w:dstrike w:val="false"/>
          <w:outline w:val="false"/>
          <w:shadow w:val="false"/>
          <w:color w:val="000000"/>
          <w:sz w:val="24"/>
          <w:szCs w:val="24"/>
          <w:u w:val="none"/>
        </w:rPr>
      </w:r>
    </w:p>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t>№</w:t>
      </w:r>
      <w:r>
        <w:rPr>
          <w:rFonts w:eastAsia="Times" w:cs="Times" w:ascii="Times" w:hAnsi="Times"/>
          <w:b w:val="false"/>
          <w:bCs w:val="false"/>
          <w:i w:val="false"/>
          <w:iCs w:val="false"/>
          <w:strike w:val="false"/>
          <w:dstrike w:val="false"/>
          <w:outline w:val="false"/>
          <w:shadow w:val="false"/>
          <w:color w:val="000000"/>
          <w:sz w:val="28"/>
          <w:szCs w:val="28"/>
          <w:u w:val="none"/>
        </w:rPr>
        <w:t>2</w:t>
      </w:r>
    </w:p>
    <w:tbl>
      <w:tblPr>
        <w:tblStyle w:val="Table4"/>
        <w:tblW w:w="9029" w:type="dxa"/>
        <w:jc w:val="start"/>
        <w:tblInd w:w="0" w:type="dxa"/>
        <w:tblLayout w:type="fixed"/>
        <w:tblCellMar>
          <w:top w:w="100" w:type="dxa"/>
          <w:start w:w="100" w:type="dxa"/>
          <w:bottom w:w="100" w:type="dxa"/>
          <w:end w:w="100" w:type="dxa"/>
        </w:tblCellMar>
        <w:tblLook w:val="0600"/>
      </w:tblPr>
      <w:tblGrid>
        <w:gridCol w:w="3009"/>
        <w:gridCol w:w="3010"/>
        <w:gridCol w:w="3010"/>
      </w:tblGrid>
      <w:tr>
        <w:trPr/>
        <w:tc>
          <w:tcPr>
            <w:tcW w:w="300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Автоматический перевод</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Автоматизированный перевод</w:t>
            </w:r>
          </w:p>
        </w:tc>
      </w:tr>
      <w:tr>
        <w:trPr/>
        <w:tc>
          <w:tcPr>
            <w:tcW w:w="300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Кто переводит?</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Машина с помощью спец</w:t>
            </w:r>
            <w:r>
              <w:rPr>
                <w:rFonts w:eastAsia="Times" w:cs="Times" w:ascii="Times" w:hAnsi="Times"/>
                <w:sz w:val="28"/>
                <w:szCs w:val="28"/>
              </w:rPr>
              <w:t xml:space="preserve">иальных </w:t>
            </w:r>
            <w:r>
              <w:rPr>
                <w:rFonts w:eastAsia="Times" w:cs="Times" w:ascii="Times" w:hAnsi="Times"/>
                <w:sz w:val="28"/>
                <w:szCs w:val="28"/>
              </w:rPr>
              <w:t>программы</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Переводчик с помощью специал</w:t>
            </w:r>
            <w:r>
              <w:rPr>
                <w:rFonts w:eastAsia="Times" w:cs="Times" w:ascii="Times" w:hAnsi="Times"/>
                <w:sz w:val="28"/>
                <w:szCs w:val="28"/>
              </w:rPr>
              <w:t>ьных</w:t>
            </w:r>
            <w:r>
              <w:rPr>
                <w:rFonts w:eastAsia="Times" w:cs="Times" w:ascii="Times" w:hAnsi="Times"/>
                <w:sz w:val="28"/>
                <w:szCs w:val="28"/>
              </w:rPr>
              <w:t xml:space="preserve"> программ</w:t>
            </w:r>
          </w:p>
        </w:tc>
      </w:tr>
      <w:tr>
        <w:trPr/>
        <w:tc>
          <w:tcPr>
            <w:tcW w:w="300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Кто выполняет основную работу?</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Машина</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Переводчик с помощью программ</w:t>
            </w:r>
          </w:p>
        </w:tc>
      </w:tr>
      <w:tr>
        <w:trPr/>
        <w:tc>
          <w:tcPr>
            <w:tcW w:w="300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Постредактирование</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Необходимо</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Уже сделано</w:t>
            </w:r>
          </w:p>
        </w:tc>
      </w:tr>
      <w:tr>
        <w:trPr/>
        <w:tc>
          <w:tcPr>
            <w:tcW w:w="300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 xml:space="preserve">Результат перевода </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Быстрый перевод, но низкого качества</w:t>
            </w:r>
          </w:p>
        </w:tc>
        <w:tc>
          <w:tcPr>
            <w:tcW w:w="301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w:hAnsi="Times" w:eastAsia="Times" w:cs="Times"/>
                <w:sz w:val="28"/>
                <w:szCs w:val="28"/>
              </w:rPr>
            </w:pPr>
            <w:r>
              <w:rPr>
                <w:rFonts w:eastAsia="Times" w:cs="Times" w:ascii="Times" w:hAnsi="Times"/>
                <w:sz w:val="28"/>
                <w:szCs w:val="28"/>
              </w:rPr>
              <w:t xml:space="preserve">Качественный перевод, но </w:t>
            </w:r>
            <w:r>
              <w:rPr>
                <w:rFonts w:eastAsia="Times" w:cs="Times" w:ascii="Times" w:hAnsi="Times"/>
                <w:sz w:val="28"/>
                <w:szCs w:val="28"/>
              </w:rPr>
              <w:t>занимает</w:t>
            </w:r>
            <w:r>
              <w:rPr>
                <w:rFonts w:eastAsia="Times" w:cs="Times" w:ascii="Times" w:hAnsi="Times"/>
                <w:sz w:val="28"/>
                <w:szCs w:val="28"/>
              </w:rPr>
              <w:t xml:space="preserve"> больше </w:t>
            </w:r>
            <w:r>
              <w:rPr>
                <w:rFonts w:eastAsia="Times" w:cs="Times" w:ascii="Times" w:hAnsi="Times"/>
                <w:sz w:val="28"/>
                <w:szCs w:val="28"/>
              </w:rPr>
              <w:t>времени</w:t>
            </w:r>
          </w:p>
        </w:tc>
      </w:tr>
    </w:tbl>
    <w:p>
      <w:pPr>
        <w:pStyle w:val="Style1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eastAsia="Times" w:cs="Times" w:ascii="Times" w:hAnsi="Times"/>
          <w:b w:val="false"/>
          <w:bCs w:val="false"/>
          <w:i w:val="false"/>
          <w:iCs w:val="false"/>
          <w:strike w:val="false"/>
          <w:dstrike w:val="false"/>
          <w:outline w:val="false"/>
          <w:shadow w:val="false"/>
          <w:color w:val="000000"/>
          <w:sz w:val="28"/>
          <w:szCs w:val="28"/>
          <w:u w:val="none"/>
        </w:rPr>
        <w:b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Segoe UI">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character" w:styleId="Hyperlink">
    <w:name w:val="Hyperlink"/>
    <w:rPr>
      <w:color w:val="000080"/>
      <w:u w:val="single"/>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Normal1">
    <w:name w:val="normal1"/>
    <w:qFormat/>
    <w:pPr>
      <w:widowControl/>
      <w:bidi w:val="0"/>
      <w:spacing w:lineRule="auto" w:line="276" w:before="0" w:after="0"/>
      <w:jc w:val="start"/>
    </w:pPr>
    <w:rPr>
      <w:rFonts w:ascii="Liberation Serif" w:hAnsi="Liberation Serif" w:eastAsia="Noto Serif CJK SC" w:cs="Noto Sans Devanagari"/>
      <w:color w:val="auto"/>
      <w:kern w:val="2"/>
      <w:sz w:val="24"/>
      <w:szCs w:val="24"/>
      <w:lang w:val="ru-RU" w:eastAsia="zh-CN" w:bidi="hi-IN"/>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vsu.ru/mod/assign/view.php?id=217103"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LibreOffice/7.6.4.1$Linux_X86_64 LibreOffice_project/60$Build-1</Application>
  <AppVersion>15.0000</AppVersion>
  <Pages>5</Pages>
  <Words>1206</Words>
  <Characters>6465</Characters>
  <CharactersWithSpaces>7528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2024-03-05T23:09:43Z</dcterms:created>
  <dc:creator/>
  <dc:description/>
  <dc:language>ru-RU</dc:language>
  <cp:lastModifiedBy/>
  <dcterms:modified xsi:type="dcterms:W3CDTF">2024-03-06T00:49:42Z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