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0" w:name="_heading=h.gjdgxs" w:colFirst="0" w:colLast="0"/>
      <w:bookmarkEnd w:id="0"/>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718D8C9E" w14:textId="0E8ADCFB" w:rsidR="00511116"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580299" w:history="1">
            <w:r w:rsidR="00511116" w:rsidRPr="00176A15">
              <w:rPr>
                <w:rStyle w:val="Hipervnculo"/>
              </w:rPr>
              <w:t>Introducción</w:t>
            </w:r>
            <w:r w:rsidR="00511116">
              <w:rPr>
                <w:webHidden/>
              </w:rPr>
              <w:tab/>
            </w:r>
            <w:r w:rsidR="00511116">
              <w:rPr>
                <w:webHidden/>
              </w:rPr>
              <w:fldChar w:fldCharType="begin"/>
            </w:r>
            <w:r w:rsidR="00511116">
              <w:rPr>
                <w:webHidden/>
              </w:rPr>
              <w:instrText xml:space="preserve"> PAGEREF _Toc199580299 \h </w:instrText>
            </w:r>
            <w:r w:rsidR="00511116">
              <w:rPr>
                <w:webHidden/>
              </w:rPr>
            </w:r>
            <w:r w:rsidR="00511116">
              <w:rPr>
                <w:webHidden/>
              </w:rPr>
              <w:fldChar w:fldCharType="separate"/>
            </w:r>
            <w:r w:rsidR="003B1D0A">
              <w:rPr>
                <w:webHidden/>
              </w:rPr>
              <w:t>1</w:t>
            </w:r>
            <w:r w:rsidR="00511116">
              <w:rPr>
                <w:webHidden/>
              </w:rPr>
              <w:fldChar w:fldCharType="end"/>
            </w:r>
          </w:hyperlink>
        </w:p>
        <w:p w14:paraId="5E5871C6" w14:textId="242EACE1"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0" w:history="1">
            <w:r w:rsidRPr="00176A15">
              <w:rPr>
                <w:rStyle w:val="Hipervnculo"/>
                <w:noProof/>
              </w:rPr>
              <w:t>1.1</w:t>
            </w:r>
            <w:r>
              <w:rPr>
                <w:rFonts w:asciiTheme="minorHAnsi" w:eastAsiaTheme="minorEastAsia" w:hAnsiTheme="minorHAnsi" w:cstheme="minorBidi"/>
                <w:noProof/>
                <w:kern w:val="2"/>
                <w14:ligatures w14:val="standardContextual"/>
              </w:rPr>
              <w:tab/>
            </w:r>
            <w:r w:rsidRPr="00176A15">
              <w:rPr>
                <w:rStyle w:val="Hipervnculo"/>
                <w:noProof/>
              </w:rPr>
              <w:t>Motivación</w:t>
            </w:r>
            <w:r>
              <w:rPr>
                <w:noProof/>
                <w:webHidden/>
              </w:rPr>
              <w:tab/>
            </w:r>
            <w:r>
              <w:rPr>
                <w:noProof/>
                <w:webHidden/>
              </w:rPr>
              <w:fldChar w:fldCharType="begin"/>
            </w:r>
            <w:r>
              <w:rPr>
                <w:noProof/>
                <w:webHidden/>
              </w:rPr>
              <w:instrText xml:space="preserve"> PAGEREF _Toc199580300 \h </w:instrText>
            </w:r>
            <w:r>
              <w:rPr>
                <w:noProof/>
                <w:webHidden/>
              </w:rPr>
            </w:r>
            <w:r>
              <w:rPr>
                <w:noProof/>
                <w:webHidden/>
              </w:rPr>
              <w:fldChar w:fldCharType="separate"/>
            </w:r>
            <w:r w:rsidR="003B1D0A">
              <w:rPr>
                <w:noProof/>
                <w:webHidden/>
              </w:rPr>
              <w:t>1</w:t>
            </w:r>
            <w:r>
              <w:rPr>
                <w:noProof/>
                <w:webHidden/>
              </w:rPr>
              <w:fldChar w:fldCharType="end"/>
            </w:r>
          </w:hyperlink>
        </w:p>
        <w:p w14:paraId="021193D2" w14:textId="15AABEA6"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1" w:history="1">
            <w:r w:rsidRPr="00176A15">
              <w:rPr>
                <w:rStyle w:val="Hipervnculo"/>
                <w:noProof/>
              </w:rPr>
              <w:t>1.2</w:t>
            </w:r>
            <w:r>
              <w:rPr>
                <w:rFonts w:asciiTheme="minorHAnsi" w:eastAsiaTheme="minorEastAsia" w:hAnsiTheme="minorHAnsi" w:cstheme="minorBidi"/>
                <w:noProof/>
                <w:kern w:val="2"/>
                <w14:ligatures w14:val="standardContextual"/>
              </w:rPr>
              <w:tab/>
            </w:r>
            <w:r w:rsidRPr="00176A15">
              <w:rPr>
                <w:rStyle w:val="Hipervnculo"/>
                <w:noProof/>
              </w:rPr>
              <w:t>Objetivos</w:t>
            </w:r>
            <w:r>
              <w:rPr>
                <w:noProof/>
                <w:webHidden/>
              </w:rPr>
              <w:tab/>
            </w:r>
            <w:r>
              <w:rPr>
                <w:noProof/>
                <w:webHidden/>
              </w:rPr>
              <w:fldChar w:fldCharType="begin"/>
            </w:r>
            <w:r>
              <w:rPr>
                <w:noProof/>
                <w:webHidden/>
              </w:rPr>
              <w:instrText xml:space="preserve"> PAGEREF _Toc199580301 \h </w:instrText>
            </w:r>
            <w:r>
              <w:rPr>
                <w:noProof/>
                <w:webHidden/>
              </w:rPr>
            </w:r>
            <w:r>
              <w:rPr>
                <w:noProof/>
                <w:webHidden/>
              </w:rPr>
              <w:fldChar w:fldCharType="separate"/>
            </w:r>
            <w:r w:rsidR="003B1D0A">
              <w:rPr>
                <w:noProof/>
                <w:webHidden/>
              </w:rPr>
              <w:t>1</w:t>
            </w:r>
            <w:r>
              <w:rPr>
                <w:noProof/>
                <w:webHidden/>
              </w:rPr>
              <w:fldChar w:fldCharType="end"/>
            </w:r>
          </w:hyperlink>
        </w:p>
        <w:p w14:paraId="77609F6D" w14:textId="5FCD15C2"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2" w:history="1">
            <w:r w:rsidRPr="00176A15">
              <w:rPr>
                <w:rStyle w:val="Hipervnculo"/>
                <w:noProof/>
              </w:rPr>
              <w:t>1.3</w:t>
            </w:r>
            <w:r>
              <w:rPr>
                <w:rFonts w:asciiTheme="minorHAnsi" w:eastAsiaTheme="minorEastAsia" w:hAnsiTheme="minorHAnsi" w:cstheme="minorBidi"/>
                <w:noProof/>
                <w:kern w:val="2"/>
                <w14:ligatures w14:val="standardContextual"/>
              </w:rPr>
              <w:tab/>
            </w:r>
            <w:r w:rsidRPr="00176A15">
              <w:rPr>
                <w:rStyle w:val="Hipervnculo"/>
                <w:noProof/>
              </w:rPr>
              <w:t>Logros</w:t>
            </w:r>
            <w:r>
              <w:rPr>
                <w:noProof/>
                <w:webHidden/>
              </w:rPr>
              <w:tab/>
            </w:r>
            <w:r>
              <w:rPr>
                <w:noProof/>
                <w:webHidden/>
              </w:rPr>
              <w:fldChar w:fldCharType="begin"/>
            </w:r>
            <w:r>
              <w:rPr>
                <w:noProof/>
                <w:webHidden/>
              </w:rPr>
              <w:instrText xml:space="preserve"> PAGEREF _Toc199580302 \h </w:instrText>
            </w:r>
            <w:r>
              <w:rPr>
                <w:noProof/>
                <w:webHidden/>
              </w:rPr>
            </w:r>
            <w:r>
              <w:rPr>
                <w:noProof/>
                <w:webHidden/>
              </w:rPr>
              <w:fldChar w:fldCharType="separate"/>
            </w:r>
            <w:r w:rsidR="003B1D0A">
              <w:rPr>
                <w:noProof/>
                <w:webHidden/>
              </w:rPr>
              <w:t>2</w:t>
            </w:r>
            <w:r>
              <w:rPr>
                <w:noProof/>
                <w:webHidden/>
              </w:rPr>
              <w:fldChar w:fldCharType="end"/>
            </w:r>
          </w:hyperlink>
        </w:p>
        <w:p w14:paraId="50D10505" w14:textId="7E1BAB82"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3" w:history="1">
            <w:r w:rsidRPr="00176A15">
              <w:rPr>
                <w:rStyle w:val="Hipervnculo"/>
                <w:noProof/>
              </w:rPr>
              <w:t>1.4</w:t>
            </w:r>
            <w:r>
              <w:rPr>
                <w:rFonts w:asciiTheme="minorHAnsi" w:eastAsiaTheme="minorEastAsia" w:hAnsiTheme="minorHAnsi" w:cstheme="minorBidi"/>
                <w:noProof/>
                <w:kern w:val="2"/>
                <w14:ligatures w14:val="standardContextual"/>
              </w:rPr>
              <w:tab/>
            </w:r>
            <w:r w:rsidRPr="00176A15">
              <w:rPr>
                <w:rStyle w:val="Hipervnculo"/>
                <w:noProof/>
              </w:rPr>
              <w:t>Organización de la memoria</w:t>
            </w:r>
            <w:r>
              <w:rPr>
                <w:noProof/>
                <w:webHidden/>
              </w:rPr>
              <w:tab/>
            </w:r>
            <w:r>
              <w:rPr>
                <w:noProof/>
                <w:webHidden/>
              </w:rPr>
              <w:fldChar w:fldCharType="begin"/>
            </w:r>
            <w:r>
              <w:rPr>
                <w:noProof/>
                <w:webHidden/>
              </w:rPr>
              <w:instrText xml:space="preserve"> PAGEREF _Toc199580303 \h </w:instrText>
            </w:r>
            <w:r>
              <w:rPr>
                <w:noProof/>
                <w:webHidden/>
              </w:rPr>
            </w:r>
            <w:r>
              <w:rPr>
                <w:noProof/>
                <w:webHidden/>
              </w:rPr>
              <w:fldChar w:fldCharType="separate"/>
            </w:r>
            <w:r w:rsidR="003B1D0A">
              <w:rPr>
                <w:noProof/>
                <w:webHidden/>
              </w:rPr>
              <w:t>2</w:t>
            </w:r>
            <w:r>
              <w:rPr>
                <w:noProof/>
                <w:webHidden/>
              </w:rPr>
              <w:fldChar w:fldCharType="end"/>
            </w:r>
          </w:hyperlink>
        </w:p>
        <w:p w14:paraId="7DBA7B49" w14:textId="4D388A50" w:rsidR="00511116" w:rsidRDefault="00511116">
          <w:pPr>
            <w:pStyle w:val="TDC1"/>
            <w:rPr>
              <w:rFonts w:asciiTheme="minorHAnsi" w:eastAsiaTheme="minorEastAsia" w:hAnsiTheme="minorHAnsi" w:cstheme="minorBidi"/>
              <w:kern w:val="2"/>
              <w14:ligatures w14:val="standardContextual"/>
            </w:rPr>
          </w:pPr>
          <w:hyperlink w:anchor="_Toc199580304" w:history="1">
            <w:r w:rsidRPr="00176A15">
              <w:rPr>
                <w:rStyle w:val="Hipervnculo"/>
              </w:rPr>
              <w:t>Revisión Literaria</w:t>
            </w:r>
            <w:r>
              <w:rPr>
                <w:webHidden/>
              </w:rPr>
              <w:tab/>
            </w:r>
            <w:r>
              <w:rPr>
                <w:webHidden/>
              </w:rPr>
              <w:fldChar w:fldCharType="begin"/>
            </w:r>
            <w:r>
              <w:rPr>
                <w:webHidden/>
              </w:rPr>
              <w:instrText xml:space="preserve"> PAGEREF _Toc199580304 \h </w:instrText>
            </w:r>
            <w:r>
              <w:rPr>
                <w:webHidden/>
              </w:rPr>
            </w:r>
            <w:r>
              <w:rPr>
                <w:webHidden/>
              </w:rPr>
              <w:fldChar w:fldCharType="separate"/>
            </w:r>
            <w:r w:rsidR="003B1D0A">
              <w:rPr>
                <w:webHidden/>
              </w:rPr>
              <w:t>3</w:t>
            </w:r>
            <w:r>
              <w:rPr>
                <w:webHidden/>
              </w:rPr>
              <w:fldChar w:fldCharType="end"/>
            </w:r>
          </w:hyperlink>
        </w:p>
        <w:p w14:paraId="7618A3FD" w14:textId="781FE902"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5" w:history="1">
            <w:r w:rsidRPr="00176A15">
              <w:rPr>
                <w:rStyle w:val="Hipervnculo"/>
                <w:noProof/>
              </w:rPr>
              <w:t>2.1  Definición</w:t>
            </w:r>
            <w:r>
              <w:rPr>
                <w:noProof/>
                <w:webHidden/>
              </w:rPr>
              <w:tab/>
            </w:r>
            <w:r>
              <w:rPr>
                <w:noProof/>
                <w:webHidden/>
              </w:rPr>
              <w:fldChar w:fldCharType="begin"/>
            </w:r>
            <w:r>
              <w:rPr>
                <w:noProof/>
                <w:webHidden/>
              </w:rPr>
              <w:instrText xml:space="preserve"> PAGEREF _Toc199580305 \h </w:instrText>
            </w:r>
            <w:r>
              <w:rPr>
                <w:noProof/>
                <w:webHidden/>
              </w:rPr>
            </w:r>
            <w:r>
              <w:rPr>
                <w:noProof/>
                <w:webHidden/>
              </w:rPr>
              <w:fldChar w:fldCharType="separate"/>
            </w:r>
            <w:r w:rsidR="003B1D0A">
              <w:rPr>
                <w:noProof/>
                <w:webHidden/>
              </w:rPr>
              <w:t>3</w:t>
            </w:r>
            <w:r>
              <w:rPr>
                <w:noProof/>
                <w:webHidden/>
              </w:rPr>
              <w:fldChar w:fldCharType="end"/>
            </w:r>
          </w:hyperlink>
        </w:p>
        <w:p w14:paraId="2A582682" w14:textId="205A1E09"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6" w:history="1">
            <w:r w:rsidRPr="00176A15">
              <w:rPr>
                <w:rStyle w:val="Hipervnculo"/>
                <w:noProof/>
              </w:rPr>
              <w:t>2.2  Evolución</w:t>
            </w:r>
            <w:r>
              <w:rPr>
                <w:noProof/>
                <w:webHidden/>
              </w:rPr>
              <w:tab/>
            </w:r>
            <w:r>
              <w:rPr>
                <w:noProof/>
                <w:webHidden/>
              </w:rPr>
              <w:fldChar w:fldCharType="begin"/>
            </w:r>
            <w:r>
              <w:rPr>
                <w:noProof/>
                <w:webHidden/>
              </w:rPr>
              <w:instrText xml:space="preserve"> PAGEREF _Toc199580306 \h </w:instrText>
            </w:r>
            <w:r>
              <w:rPr>
                <w:noProof/>
                <w:webHidden/>
              </w:rPr>
            </w:r>
            <w:r>
              <w:rPr>
                <w:noProof/>
                <w:webHidden/>
              </w:rPr>
              <w:fldChar w:fldCharType="separate"/>
            </w:r>
            <w:r w:rsidR="003B1D0A">
              <w:rPr>
                <w:noProof/>
                <w:webHidden/>
              </w:rPr>
              <w:t>4</w:t>
            </w:r>
            <w:r>
              <w:rPr>
                <w:noProof/>
                <w:webHidden/>
              </w:rPr>
              <w:fldChar w:fldCharType="end"/>
            </w:r>
          </w:hyperlink>
        </w:p>
        <w:p w14:paraId="12CA1DF9" w14:textId="55FEDA8A"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7" w:history="1">
            <w:r w:rsidRPr="00176A15">
              <w:rPr>
                <w:rStyle w:val="Hipervnculo"/>
                <w:noProof/>
              </w:rPr>
              <w:t>2.3  Ética IA (relacionado con la evolución)</w:t>
            </w:r>
            <w:r>
              <w:rPr>
                <w:noProof/>
                <w:webHidden/>
              </w:rPr>
              <w:tab/>
            </w:r>
            <w:r>
              <w:rPr>
                <w:noProof/>
                <w:webHidden/>
              </w:rPr>
              <w:fldChar w:fldCharType="begin"/>
            </w:r>
            <w:r>
              <w:rPr>
                <w:noProof/>
                <w:webHidden/>
              </w:rPr>
              <w:instrText xml:space="preserve"> PAGEREF _Toc199580307 \h </w:instrText>
            </w:r>
            <w:r>
              <w:rPr>
                <w:noProof/>
                <w:webHidden/>
              </w:rPr>
            </w:r>
            <w:r>
              <w:rPr>
                <w:noProof/>
                <w:webHidden/>
              </w:rPr>
              <w:fldChar w:fldCharType="separate"/>
            </w:r>
            <w:r w:rsidR="003B1D0A">
              <w:rPr>
                <w:noProof/>
                <w:webHidden/>
              </w:rPr>
              <w:t>7</w:t>
            </w:r>
            <w:r>
              <w:rPr>
                <w:noProof/>
                <w:webHidden/>
              </w:rPr>
              <w:fldChar w:fldCharType="end"/>
            </w:r>
          </w:hyperlink>
        </w:p>
        <w:p w14:paraId="6EEC9DA4" w14:textId="45AB7224"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8" w:history="1">
            <w:r w:rsidRPr="00176A15">
              <w:rPr>
                <w:rStyle w:val="Hipervnculo"/>
                <w:noProof/>
              </w:rPr>
              <w:t>2.4 Tipos de éticas / perfiles éticos (Qué tipo de ética sigue la IA.)</w:t>
            </w:r>
            <w:r>
              <w:rPr>
                <w:noProof/>
                <w:webHidden/>
              </w:rPr>
              <w:tab/>
            </w:r>
            <w:r>
              <w:rPr>
                <w:noProof/>
                <w:webHidden/>
              </w:rPr>
              <w:fldChar w:fldCharType="begin"/>
            </w:r>
            <w:r>
              <w:rPr>
                <w:noProof/>
                <w:webHidden/>
              </w:rPr>
              <w:instrText xml:space="preserve"> PAGEREF _Toc199580308 \h </w:instrText>
            </w:r>
            <w:r>
              <w:rPr>
                <w:noProof/>
                <w:webHidden/>
              </w:rPr>
            </w:r>
            <w:r>
              <w:rPr>
                <w:noProof/>
                <w:webHidden/>
              </w:rPr>
              <w:fldChar w:fldCharType="separate"/>
            </w:r>
            <w:r w:rsidR="003B1D0A">
              <w:rPr>
                <w:noProof/>
                <w:webHidden/>
              </w:rPr>
              <w:t>7</w:t>
            </w:r>
            <w:r>
              <w:rPr>
                <w:noProof/>
                <w:webHidden/>
              </w:rPr>
              <w:fldChar w:fldCharType="end"/>
            </w:r>
          </w:hyperlink>
        </w:p>
        <w:p w14:paraId="066881A9" w14:textId="7C51FF74" w:rsidR="00511116" w:rsidRDefault="00511116">
          <w:pPr>
            <w:pStyle w:val="TDC3"/>
            <w:tabs>
              <w:tab w:val="right" w:leader="dot" w:pos="9043"/>
            </w:tabs>
            <w:rPr>
              <w:rFonts w:cstheme="minorBidi"/>
              <w:noProof/>
              <w:kern w:val="2"/>
              <w:sz w:val="24"/>
              <w:szCs w:val="24"/>
              <w14:ligatures w14:val="standardContextual"/>
            </w:rPr>
          </w:pPr>
          <w:hyperlink w:anchor="_Toc199580309" w:history="1">
            <w:r w:rsidRPr="00176A15">
              <w:rPr>
                <w:rStyle w:val="Hipervnculo"/>
                <w:noProof/>
              </w:rPr>
              <w:t>2.4.1 Principales teorías éticas</w:t>
            </w:r>
            <w:r>
              <w:rPr>
                <w:noProof/>
                <w:webHidden/>
              </w:rPr>
              <w:tab/>
            </w:r>
            <w:r>
              <w:rPr>
                <w:noProof/>
                <w:webHidden/>
              </w:rPr>
              <w:fldChar w:fldCharType="begin"/>
            </w:r>
            <w:r>
              <w:rPr>
                <w:noProof/>
                <w:webHidden/>
              </w:rPr>
              <w:instrText xml:space="preserve"> PAGEREF _Toc199580309 \h </w:instrText>
            </w:r>
            <w:r>
              <w:rPr>
                <w:noProof/>
                <w:webHidden/>
              </w:rPr>
            </w:r>
            <w:r>
              <w:rPr>
                <w:noProof/>
                <w:webHidden/>
              </w:rPr>
              <w:fldChar w:fldCharType="separate"/>
            </w:r>
            <w:r w:rsidR="003B1D0A">
              <w:rPr>
                <w:noProof/>
                <w:webHidden/>
              </w:rPr>
              <w:t>7</w:t>
            </w:r>
            <w:r>
              <w:rPr>
                <w:noProof/>
                <w:webHidden/>
              </w:rPr>
              <w:fldChar w:fldCharType="end"/>
            </w:r>
          </w:hyperlink>
        </w:p>
        <w:p w14:paraId="7242E537" w14:textId="5AC1BBD7" w:rsidR="00511116" w:rsidRDefault="00511116">
          <w:pPr>
            <w:pStyle w:val="TDC3"/>
            <w:tabs>
              <w:tab w:val="right" w:leader="dot" w:pos="9043"/>
            </w:tabs>
            <w:rPr>
              <w:rFonts w:cstheme="minorBidi"/>
              <w:noProof/>
              <w:kern w:val="2"/>
              <w:sz w:val="24"/>
              <w:szCs w:val="24"/>
              <w14:ligatures w14:val="standardContextual"/>
            </w:rPr>
          </w:pPr>
          <w:hyperlink w:anchor="_Toc199580310" w:history="1">
            <w:r w:rsidRPr="00176A15">
              <w:rPr>
                <w:rStyle w:val="Hipervnculo"/>
                <w:noProof/>
              </w:rPr>
              <w:t>2.4.2 Perfiles éticos dentro de la sociedad</w:t>
            </w:r>
            <w:r>
              <w:rPr>
                <w:noProof/>
                <w:webHidden/>
              </w:rPr>
              <w:tab/>
            </w:r>
            <w:r>
              <w:rPr>
                <w:noProof/>
                <w:webHidden/>
              </w:rPr>
              <w:fldChar w:fldCharType="begin"/>
            </w:r>
            <w:r>
              <w:rPr>
                <w:noProof/>
                <w:webHidden/>
              </w:rPr>
              <w:instrText xml:space="preserve"> PAGEREF _Toc199580310 \h </w:instrText>
            </w:r>
            <w:r>
              <w:rPr>
                <w:noProof/>
                <w:webHidden/>
              </w:rPr>
            </w:r>
            <w:r>
              <w:rPr>
                <w:noProof/>
                <w:webHidden/>
              </w:rPr>
              <w:fldChar w:fldCharType="separate"/>
            </w:r>
            <w:r w:rsidR="003B1D0A">
              <w:rPr>
                <w:noProof/>
                <w:webHidden/>
              </w:rPr>
              <w:t>8</w:t>
            </w:r>
            <w:r>
              <w:rPr>
                <w:noProof/>
                <w:webHidden/>
              </w:rPr>
              <w:fldChar w:fldCharType="end"/>
            </w:r>
          </w:hyperlink>
        </w:p>
        <w:p w14:paraId="0B60715C" w14:textId="7B29BF99" w:rsidR="00511116" w:rsidRDefault="00511116">
          <w:pPr>
            <w:pStyle w:val="TDC1"/>
            <w:rPr>
              <w:rFonts w:asciiTheme="minorHAnsi" w:eastAsiaTheme="minorEastAsia" w:hAnsiTheme="minorHAnsi" w:cstheme="minorBidi"/>
              <w:kern w:val="2"/>
              <w14:ligatures w14:val="standardContextual"/>
            </w:rPr>
          </w:pPr>
          <w:hyperlink w:anchor="_Toc199580311" w:history="1">
            <w:r w:rsidRPr="00176A15">
              <w:rPr>
                <w:rStyle w:val="Hipervnculo"/>
              </w:rPr>
              <w:t>Metodología</w:t>
            </w:r>
            <w:r>
              <w:rPr>
                <w:webHidden/>
              </w:rPr>
              <w:tab/>
            </w:r>
            <w:r>
              <w:rPr>
                <w:webHidden/>
              </w:rPr>
              <w:fldChar w:fldCharType="begin"/>
            </w:r>
            <w:r>
              <w:rPr>
                <w:webHidden/>
              </w:rPr>
              <w:instrText xml:space="preserve"> PAGEREF _Toc199580311 \h </w:instrText>
            </w:r>
            <w:r>
              <w:rPr>
                <w:webHidden/>
              </w:rPr>
            </w:r>
            <w:r>
              <w:rPr>
                <w:webHidden/>
              </w:rPr>
              <w:fldChar w:fldCharType="separate"/>
            </w:r>
            <w:r w:rsidR="003B1D0A">
              <w:rPr>
                <w:webHidden/>
              </w:rPr>
              <w:t>9</w:t>
            </w:r>
            <w:r>
              <w:rPr>
                <w:webHidden/>
              </w:rPr>
              <w:fldChar w:fldCharType="end"/>
            </w:r>
          </w:hyperlink>
        </w:p>
        <w:p w14:paraId="0DE98C00" w14:textId="519D92DF"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2" w:history="1">
            <w:r w:rsidRPr="00176A15">
              <w:rPr>
                <w:rStyle w:val="Hipervnculo"/>
                <w:noProof/>
              </w:rPr>
              <w:t>3.1  Tecnologías utilizadas</w:t>
            </w:r>
            <w:r>
              <w:rPr>
                <w:noProof/>
                <w:webHidden/>
              </w:rPr>
              <w:tab/>
            </w:r>
            <w:r>
              <w:rPr>
                <w:noProof/>
                <w:webHidden/>
              </w:rPr>
              <w:fldChar w:fldCharType="begin"/>
            </w:r>
            <w:r>
              <w:rPr>
                <w:noProof/>
                <w:webHidden/>
              </w:rPr>
              <w:instrText xml:space="preserve"> PAGEREF _Toc199580312 \h </w:instrText>
            </w:r>
            <w:r>
              <w:rPr>
                <w:noProof/>
                <w:webHidden/>
              </w:rPr>
            </w:r>
            <w:r>
              <w:rPr>
                <w:noProof/>
                <w:webHidden/>
              </w:rPr>
              <w:fldChar w:fldCharType="separate"/>
            </w:r>
            <w:r w:rsidR="003B1D0A">
              <w:rPr>
                <w:noProof/>
                <w:webHidden/>
              </w:rPr>
              <w:t>9</w:t>
            </w:r>
            <w:r>
              <w:rPr>
                <w:noProof/>
                <w:webHidden/>
              </w:rPr>
              <w:fldChar w:fldCharType="end"/>
            </w:r>
          </w:hyperlink>
        </w:p>
        <w:p w14:paraId="53AC8A9B" w14:textId="31C96508" w:rsidR="00511116" w:rsidRDefault="00511116">
          <w:pPr>
            <w:pStyle w:val="TDC3"/>
            <w:tabs>
              <w:tab w:val="right" w:leader="dot" w:pos="9043"/>
            </w:tabs>
            <w:rPr>
              <w:rFonts w:cstheme="minorBidi"/>
              <w:noProof/>
              <w:kern w:val="2"/>
              <w:sz w:val="24"/>
              <w:szCs w:val="24"/>
              <w14:ligatures w14:val="standardContextual"/>
            </w:rPr>
          </w:pPr>
          <w:hyperlink w:anchor="_Toc199580313" w:history="1">
            <w:r w:rsidRPr="00176A15">
              <w:rPr>
                <w:rStyle w:val="Hipervnculo"/>
                <w:noProof/>
              </w:rPr>
              <w:t>3.1.1 Lenguaje: Python</w:t>
            </w:r>
            <w:r>
              <w:rPr>
                <w:noProof/>
                <w:webHidden/>
              </w:rPr>
              <w:tab/>
            </w:r>
            <w:r>
              <w:rPr>
                <w:noProof/>
                <w:webHidden/>
              </w:rPr>
              <w:fldChar w:fldCharType="begin"/>
            </w:r>
            <w:r>
              <w:rPr>
                <w:noProof/>
                <w:webHidden/>
              </w:rPr>
              <w:instrText xml:space="preserve"> PAGEREF _Toc199580313 \h </w:instrText>
            </w:r>
            <w:r>
              <w:rPr>
                <w:noProof/>
                <w:webHidden/>
              </w:rPr>
            </w:r>
            <w:r>
              <w:rPr>
                <w:noProof/>
                <w:webHidden/>
              </w:rPr>
              <w:fldChar w:fldCharType="separate"/>
            </w:r>
            <w:r w:rsidR="003B1D0A">
              <w:rPr>
                <w:noProof/>
                <w:webHidden/>
              </w:rPr>
              <w:t>9</w:t>
            </w:r>
            <w:r>
              <w:rPr>
                <w:noProof/>
                <w:webHidden/>
              </w:rPr>
              <w:fldChar w:fldCharType="end"/>
            </w:r>
          </w:hyperlink>
        </w:p>
        <w:p w14:paraId="1D4E3567" w14:textId="23D49B8E" w:rsidR="00511116" w:rsidRDefault="00511116">
          <w:pPr>
            <w:pStyle w:val="TDC3"/>
            <w:tabs>
              <w:tab w:val="right" w:leader="dot" w:pos="9043"/>
            </w:tabs>
            <w:rPr>
              <w:rFonts w:cstheme="minorBidi"/>
              <w:noProof/>
              <w:kern w:val="2"/>
              <w:sz w:val="24"/>
              <w:szCs w:val="24"/>
              <w14:ligatures w14:val="standardContextual"/>
            </w:rPr>
          </w:pPr>
          <w:hyperlink w:anchor="_Toc199580314" w:history="1">
            <w:r w:rsidRPr="00176A15">
              <w:rPr>
                <w:rStyle w:val="Hipervnculo"/>
                <w:noProof/>
              </w:rPr>
              <w:t>3.1.2  Framework: Streamlit</w:t>
            </w:r>
            <w:r>
              <w:rPr>
                <w:noProof/>
                <w:webHidden/>
              </w:rPr>
              <w:tab/>
            </w:r>
            <w:r>
              <w:rPr>
                <w:noProof/>
                <w:webHidden/>
              </w:rPr>
              <w:fldChar w:fldCharType="begin"/>
            </w:r>
            <w:r>
              <w:rPr>
                <w:noProof/>
                <w:webHidden/>
              </w:rPr>
              <w:instrText xml:space="preserve"> PAGEREF _Toc199580314 \h </w:instrText>
            </w:r>
            <w:r>
              <w:rPr>
                <w:noProof/>
                <w:webHidden/>
              </w:rPr>
            </w:r>
            <w:r>
              <w:rPr>
                <w:noProof/>
                <w:webHidden/>
              </w:rPr>
              <w:fldChar w:fldCharType="separate"/>
            </w:r>
            <w:r w:rsidR="003B1D0A">
              <w:rPr>
                <w:noProof/>
                <w:webHidden/>
              </w:rPr>
              <w:t>9</w:t>
            </w:r>
            <w:r>
              <w:rPr>
                <w:noProof/>
                <w:webHidden/>
              </w:rPr>
              <w:fldChar w:fldCharType="end"/>
            </w:r>
          </w:hyperlink>
        </w:p>
        <w:p w14:paraId="5C6362C5" w14:textId="43AF03D0" w:rsidR="00511116" w:rsidRDefault="00511116">
          <w:pPr>
            <w:pStyle w:val="TDC3"/>
            <w:tabs>
              <w:tab w:val="right" w:leader="dot" w:pos="9043"/>
            </w:tabs>
            <w:rPr>
              <w:rFonts w:cstheme="minorBidi"/>
              <w:noProof/>
              <w:kern w:val="2"/>
              <w:sz w:val="24"/>
              <w:szCs w:val="24"/>
              <w14:ligatures w14:val="standardContextual"/>
            </w:rPr>
          </w:pPr>
          <w:hyperlink w:anchor="_Toc199580315" w:history="1">
            <w:r w:rsidRPr="00176A15">
              <w:rPr>
                <w:rStyle w:val="Hipervnculo"/>
                <w:noProof/>
              </w:rPr>
              <w:t>3.1.3  Base de datos: Supabase</w:t>
            </w:r>
            <w:r>
              <w:rPr>
                <w:noProof/>
                <w:webHidden/>
              </w:rPr>
              <w:tab/>
            </w:r>
            <w:r>
              <w:rPr>
                <w:noProof/>
                <w:webHidden/>
              </w:rPr>
              <w:fldChar w:fldCharType="begin"/>
            </w:r>
            <w:r>
              <w:rPr>
                <w:noProof/>
                <w:webHidden/>
              </w:rPr>
              <w:instrText xml:space="preserve"> PAGEREF _Toc199580315 \h </w:instrText>
            </w:r>
            <w:r>
              <w:rPr>
                <w:noProof/>
                <w:webHidden/>
              </w:rPr>
            </w:r>
            <w:r>
              <w:rPr>
                <w:noProof/>
                <w:webHidden/>
              </w:rPr>
              <w:fldChar w:fldCharType="separate"/>
            </w:r>
            <w:r w:rsidR="003B1D0A">
              <w:rPr>
                <w:noProof/>
                <w:webHidden/>
              </w:rPr>
              <w:t>10</w:t>
            </w:r>
            <w:r>
              <w:rPr>
                <w:noProof/>
                <w:webHidden/>
              </w:rPr>
              <w:fldChar w:fldCharType="end"/>
            </w:r>
          </w:hyperlink>
        </w:p>
        <w:p w14:paraId="6BD0FBCD" w14:textId="1BD13210"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6" w:history="1">
            <w:r w:rsidRPr="00176A15">
              <w:rPr>
                <w:rStyle w:val="Hipervnculo"/>
                <w:noProof/>
              </w:rPr>
              <w:t>3.2  Estructura proyecto</w:t>
            </w:r>
            <w:r>
              <w:rPr>
                <w:noProof/>
                <w:webHidden/>
              </w:rPr>
              <w:tab/>
            </w:r>
            <w:r>
              <w:rPr>
                <w:noProof/>
                <w:webHidden/>
              </w:rPr>
              <w:fldChar w:fldCharType="begin"/>
            </w:r>
            <w:r>
              <w:rPr>
                <w:noProof/>
                <w:webHidden/>
              </w:rPr>
              <w:instrText xml:space="preserve"> PAGEREF _Toc199580316 \h </w:instrText>
            </w:r>
            <w:r>
              <w:rPr>
                <w:noProof/>
                <w:webHidden/>
              </w:rPr>
            </w:r>
            <w:r>
              <w:rPr>
                <w:noProof/>
                <w:webHidden/>
              </w:rPr>
              <w:fldChar w:fldCharType="separate"/>
            </w:r>
            <w:r w:rsidR="003B1D0A">
              <w:rPr>
                <w:noProof/>
                <w:webHidden/>
              </w:rPr>
              <w:t>10</w:t>
            </w:r>
            <w:r>
              <w:rPr>
                <w:noProof/>
                <w:webHidden/>
              </w:rPr>
              <w:fldChar w:fldCharType="end"/>
            </w:r>
          </w:hyperlink>
        </w:p>
        <w:p w14:paraId="4B58D850" w14:textId="478ABBFD" w:rsidR="00511116" w:rsidRDefault="00511116">
          <w:pPr>
            <w:pStyle w:val="TDC1"/>
            <w:rPr>
              <w:rFonts w:asciiTheme="minorHAnsi" w:eastAsiaTheme="minorEastAsia" w:hAnsiTheme="minorHAnsi" w:cstheme="minorBidi"/>
              <w:kern w:val="2"/>
              <w14:ligatures w14:val="standardContextual"/>
            </w:rPr>
          </w:pPr>
          <w:hyperlink w:anchor="_Toc199580317" w:history="1">
            <w:r w:rsidRPr="00176A15">
              <w:rPr>
                <w:rStyle w:val="Hipervnculo"/>
              </w:rPr>
              <w:t>Diseño Experimental</w:t>
            </w:r>
            <w:r>
              <w:rPr>
                <w:webHidden/>
              </w:rPr>
              <w:tab/>
            </w:r>
            <w:r>
              <w:rPr>
                <w:webHidden/>
              </w:rPr>
              <w:fldChar w:fldCharType="begin"/>
            </w:r>
            <w:r>
              <w:rPr>
                <w:webHidden/>
              </w:rPr>
              <w:instrText xml:space="preserve"> PAGEREF _Toc199580317 \h </w:instrText>
            </w:r>
            <w:r>
              <w:rPr>
                <w:webHidden/>
              </w:rPr>
            </w:r>
            <w:r>
              <w:rPr>
                <w:webHidden/>
              </w:rPr>
              <w:fldChar w:fldCharType="separate"/>
            </w:r>
            <w:r w:rsidR="003B1D0A">
              <w:rPr>
                <w:webHidden/>
              </w:rPr>
              <w:t>12</w:t>
            </w:r>
            <w:r>
              <w:rPr>
                <w:webHidden/>
              </w:rPr>
              <w:fldChar w:fldCharType="end"/>
            </w:r>
          </w:hyperlink>
        </w:p>
        <w:p w14:paraId="2A6F642F" w14:textId="251A83CF"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8" w:history="1">
            <w:r w:rsidRPr="00176A15">
              <w:rPr>
                <w:rStyle w:val="Hipervnculo"/>
                <w:noProof/>
              </w:rPr>
              <w:t>4.1  Objetivos e hipótesis</w:t>
            </w:r>
            <w:r>
              <w:rPr>
                <w:noProof/>
                <w:webHidden/>
              </w:rPr>
              <w:tab/>
            </w:r>
            <w:r>
              <w:rPr>
                <w:noProof/>
                <w:webHidden/>
              </w:rPr>
              <w:fldChar w:fldCharType="begin"/>
            </w:r>
            <w:r>
              <w:rPr>
                <w:noProof/>
                <w:webHidden/>
              </w:rPr>
              <w:instrText xml:space="preserve"> PAGEREF _Toc199580318 \h </w:instrText>
            </w:r>
            <w:r>
              <w:rPr>
                <w:noProof/>
                <w:webHidden/>
              </w:rPr>
            </w:r>
            <w:r>
              <w:rPr>
                <w:noProof/>
                <w:webHidden/>
              </w:rPr>
              <w:fldChar w:fldCharType="separate"/>
            </w:r>
            <w:r w:rsidR="003B1D0A">
              <w:rPr>
                <w:noProof/>
                <w:webHidden/>
              </w:rPr>
              <w:t>12</w:t>
            </w:r>
            <w:r>
              <w:rPr>
                <w:noProof/>
                <w:webHidden/>
              </w:rPr>
              <w:fldChar w:fldCharType="end"/>
            </w:r>
          </w:hyperlink>
        </w:p>
        <w:p w14:paraId="0E6320DD" w14:textId="6B1C77C8"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9" w:history="1">
            <w:r w:rsidRPr="00176A15">
              <w:rPr>
                <w:rStyle w:val="Hipervnculo"/>
                <w:noProof/>
                <w:lang w:val="en-GB"/>
              </w:rPr>
              <w:t>4.2  Participants</w:t>
            </w:r>
            <w:r>
              <w:rPr>
                <w:noProof/>
                <w:webHidden/>
              </w:rPr>
              <w:tab/>
            </w:r>
            <w:r>
              <w:rPr>
                <w:noProof/>
                <w:webHidden/>
              </w:rPr>
              <w:fldChar w:fldCharType="begin"/>
            </w:r>
            <w:r>
              <w:rPr>
                <w:noProof/>
                <w:webHidden/>
              </w:rPr>
              <w:instrText xml:space="preserve"> PAGEREF _Toc199580319 \h </w:instrText>
            </w:r>
            <w:r>
              <w:rPr>
                <w:noProof/>
                <w:webHidden/>
              </w:rPr>
            </w:r>
            <w:r>
              <w:rPr>
                <w:noProof/>
                <w:webHidden/>
              </w:rPr>
              <w:fldChar w:fldCharType="separate"/>
            </w:r>
            <w:r w:rsidR="003B1D0A">
              <w:rPr>
                <w:noProof/>
                <w:webHidden/>
              </w:rPr>
              <w:t>12</w:t>
            </w:r>
            <w:r>
              <w:rPr>
                <w:noProof/>
                <w:webHidden/>
              </w:rPr>
              <w:fldChar w:fldCharType="end"/>
            </w:r>
          </w:hyperlink>
        </w:p>
        <w:p w14:paraId="0BF08432" w14:textId="3E924A54"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0" w:history="1">
            <w:r w:rsidRPr="00176A15">
              <w:rPr>
                <w:rStyle w:val="Hipervnculo"/>
                <w:noProof/>
                <w:lang w:val="en-GB"/>
              </w:rPr>
              <w:t>4.3  Recruitment Method</w:t>
            </w:r>
            <w:r>
              <w:rPr>
                <w:noProof/>
                <w:webHidden/>
              </w:rPr>
              <w:tab/>
            </w:r>
            <w:r>
              <w:rPr>
                <w:noProof/>
                <w:webHidden/>
              </w:rPr>
              <w:fldChar w:fldCharType="begin"/>
            </w:r>
            <w:r>
              <w:rPr>
                <w:noProof/>
                <w:webHidden/>
              </w:rPr>
              <w:instrText xml:space="preserve"> PAGEREF _Toc199580320 \h </w:instrText>
            </w:r>
            <w:r>
              <w:rPr>
                <w:noProof/>
                <w:webHidden/>
              </w:rPr>
            </w:r>
            <w:r>
              <w:rPr>
                <w:noProof/>
                <w:webHidden/>
              </w:rPr>
              <w:fldChar w:fldCharType="separate"/>
            </w:r>
            <w:r w:rsidR="003B1D0A">
              <w:rPr>
                <w:noProof/>
                <w:webHidden/>
              </w:rPr>
              <w:t>12</w:t>
            </w:r>
            <w:r>
              <w:rPr>
                <w:noProof/>
                <w:webHidden/>
              </w:rPr>
              <w:fldChar w:fldCharType="end"/>
            </w:r>
          </w:hyperlink>
        </w:p>
        <w:p w14:paraId="250C37B3" w14:textId="138FC68D"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1" w:history="1">
            <w:r w:rsidRPr="00176A15">
              <w:rPr>
                <w:rStyle w:val="Hipervnculo"/>
                <w:noProof/>
                <w:lang w:val="en-GB"/>
              </w:rPr>
              <w:t xml:space="preserve">4.4  </w:t>
            </w:r>
            <w:r w:rsidRPr="00176A15">
              <w:rPr>
                <w:rStyle w:val="Hipervnculo"/>
                <w:bCs/>
                <w:noProof/>
                <w:lang w:val="en-GB"/>
              </w:rPr>
              <w:t>Procedure</w:t>
            </w:r>
            <w:r>
              <w:rPr>
                <w:noProof/>
                <w:webHidden/>
              </w:rPr>
              <w:tab/>
            </w:r>
            <w:r>
              <w:rPr>
                <w:noProof/>
                <w:webHidden/>
              </w:rPr>
              <w:fldChar w:fldCharType="begin"/>
            </w:r>
            <w:r>
              <w:rPr>
                <w:noProof/>
                <w:webHidden/>
              </w:rPr>
              <w:instrText xml:space="preserve"> PAGEREF _Toc199580321 \h </w:instrText>
            </w:r>
            <w:r>
              <w:rPr>
                <w:noProof/>
                <w:webHidden/>
              </w:rPr>
            </w:r>
            <w:r>
              <w:rPr>
                <w:noProof/>
                <w:webHidden/>
              </w:rPr>
              <w:fldChar w:fldCharType="separate"/>
            </w:r>
            <w:r w:rsidR="003B1D0A">
              <w:rPr>
                <w:noProof/>
                <w:webHidden/>
              </w:rPr>
              <w:t>12</w:t>
            </w:r>
            <w:r>
              <w:rPr>
                <w:noProof/>
                <w:webHidden/>
              </w:rPr>
              <w:fldChar w:fldCharType="end"/>
            </w:r>
          </w:hyperlink>
        </w:p>
        <w:p w14:paraId="60C19715" w14:textId="3667854C"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2" w:history="1">
            <w:r w:rsidRPr="00176A15">
              <w:rPr>
                <w:rStyle w:val="Hipervnculo"/>
                <w:noProof/>
                <w:lang w:val="en-GB"/>
              </w:rPr>
              <w:t>4.5 Collected Data</w:t>
            </w:r>
            <w:r>
              <w:rPr>
                <w:noProof/>
                <w:webHidden/>
              </w:rPr>
              <w:tab/>
            </w:r>
            <w:r>
              <w:rPr>
                <w:noProof/>
                <w:webHidden/>
              </w:rPr>
              <w:fldChar w:fldCharType="begin"/>
            </w:r>
            <w:r>
              <w:rPr>
                <w:noProof/>
                <w:webHidden/>
              </w:rPr>
              <w:instrText xml:space="preserve"> PAGEREF _Toc199580322 \h </w:instrText>
            </w:r>
            <w:r>
              <w:rPr>
                <w:noProof/>
                <w:webHidden/>
              </w:rPr>
            </w:r>
            <w:r>
              <w:rPr>
                <w:noProof/>
                <w:webHidden/>
              </w:rPr>
              <w:fldChar w:fldCharType="separate"/>
            </w:r>
            <w:r w:rsidR="003B1D0A">
              <w:rPr>
                <w:noProof/>
                <w:webHidden/>
              </w:rPr>
              <w:t>13</w:t>
            </w:r>
            <w:r>
              <w:rPr>
                <w:noProof/>
                <w:webHidden/>
              </w:rPr>
              <w:fldChar w:fldCharType="end"/>
            </w:r>
          </w:hyperlink>
        </w:p>
        <w:p w14:paraId="7DCDDE49" w14:textId="6861E6C1" w:rsidR="00511116" w:rsidRDefault="00511116">
          <w:pPr>
            <w:pStyle w:val="TDC1"/>
            <w:rPr>
              <w:rFonts w:asciiTheme="minorHAnsi" w:eastAsiaTheme="minorEastAsia" w:hAnsiTheme="minorHAnsi" w:cstheme="minorBidi"/>
              <w:kern w:val="2"/>
              <w14:ligatures w14:val="standardContextual"/>
            </w:rPr>
          </w:pPr>
          <w:hyperlink w:anchor="_Toc199580323" w:history="1">
            <w:r w:rsidRPr="00176A15">
              <w:rPr>
                <w:rStyle w:val="Hipervnculo"/>
              </w:rPr>
              <w:t>Análisis e Interpretación de los resultados</w:t>
            </w:r>
            <w:r>
              <w:rPr>
                <w:webHidden/>
              </w:rPr>
              <w:tab/>
            </w:r>
            <w:r>
              <w:rPr>
                <w:webHidden/>
              </w:rPr>
              <w:fldChar w:fldCharType="begin"/>
            </w:r>
            <w:r>
              <w:rPr>
                <w:webHidden/>
              </w:rPr>
              <w:instrText xml:space="preserve"> PAGEREF _Toc199580323 \h </w:instrText>
            </w:r>
            <w:r>
              <w:rPr>
                <w:webHidden/>
              </w:rPr>
            </w:r>
            <w:r>
              <w:rPr>
                <w:webHidden/>
              </w:rPr>
              <w:fldChar w:fldCharType="separate"/>
            </w:r>
            <w:r w:rsidR="003B1D0A">
              <w:rPr>
                <w:webHidden/>
              </w:rPr>
              <w:t>14</w:t>
            </w:r>
            <w:r>
              <w:rPr>
                <w:webHidden/>
              </w:rPr>
              <w:fldChar w:fldCharType="end"/>
            </w:r>
          </w:hyperlink>
        </w:p>
        <w:p w14:paraId="5DD598AB" w14:textId="0416547F"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4" w:history="1">
            <w:r w:rsidRPr="00176A15">
              <w:rPr>
                <w:rStyle w:val="Hipervnculo"/>
                <w:noProof/>
              </w:rPr>
              <w:t>5.1</w:t>
            </w:r>
            <w:r>
              <w:rPr>
                <w:noProof/>
                <w:webHidden/>
              </w:rPr>
              <w:tab/>
            </w:r>
            <w:r>
              <w:rPr>
                <w:noProof/>
                <w:webHidden/>
              </w:rPr>
              <w:fldChar w:fldCharType="begin"/>
            </w:r>
            <w:r>
              <w:rPr>
                <w:noProof/>
                <w:webHidden/>
              </w:rPr>
              <w:instrText xml:space="preserve"> PAGEREF _Toc199580324 \h </w:instrText>
            </w:r>
            <w:r>
              <w:rPr>
                <w:noProof/>
                <w:webHidden/>
              </w:rPr>
            </w:r>
            <w:r>
              <w:rPr>
                <w:noProof/>
                <w:webHidden/>
              </w:rPr>
              <w:fldChar w:fldCharType="separate"/>
            </w:r>
            <w:r w:rsidR="003B1D0A">
              <w:rPr>
                <w:noProof/>
                <w:webHidden/>
              </w:rPr>
              <w:t>14</w:t>
            </w:r>
            <w:r>
              <w:rPr>
                <w:noProof/>
                <w:webHidden/>
              </w:rPr>
              <w:fldChar w:fldCharType="end"/>
            </w:r>
          </w:hyperlink>
        </w:p>
        <w:p w14:paraId="664EC597" w14:textId="0735F004" w:rsidR="00511116" w:rsidRDefault="00511116">
          <w:pPr>
            <w:pStyle w:val="TDC1"/>
            <w:rPr>
              <w:rFonts w:asciiTheme="minorHAnsi" w:eastAsiaTheme="minorEastAsia" w:hAnsiTheme="minorHAnsi" w:cstheme="minorBidi"/>
              <w:kern w:val="2"/>
              <w14:ligatures w14:val="standardContextual"/>
            </w:rPr>
          </w:pPr>
          <w:hyperlink w:anchor="_Toc199580325" w:history="1">
            <w:r w:rsidRPr="00176A15">
              <w:rPr>
                <w:rStyle w:val="Hipervnculo"/>
              </w:rPr>
              <w:t>Conclusions i treball futur</w:t>
            </w:r>
            <w:r>
              <w:rPr>
                <w:webHidden/>
              </w:rPr>
              <w:tab/>
            </w:r>
            <w:r>
              <w:rPr>
                <w:webHidden/>
              </w:rPr>
              <w:fldChar w:fldCharType="begin"/>
            </w:r>
            <w:r>
              <w:rPr>
                <w:webHidden/>
              </w:rPr>
              <w:instrText xml:space="preserve"> PAGEREF _Toc199580325 \h </w:instrText>
            </w:r>
            <w:r>
              <w:rPr>
                <w:webHidden/>
              </w:rPr>
            </w:r>
            <w:r>
              <w:rPr>
                <w:webHidden/>
              </w:rPr>
              <w:fldChar w:fldCharType="separate"/>
            </w:r>
            <w:r w:rsidR="003B1D0A">
              <w:rPr>
                <w:webHidden/>
              </w:rPr>
              <w:t>16</w:t>
            </w:r>
            <w:r>
              <w:rPr>
                <w:webHidden/>
              </w:rPr>
              <w:fldChar w:fldCharType="end"/>
            </w:r>
          </w:hyperlink>
        </w:p>
        <w:p w14:paraId="486D46FD" w14:textId="76FF1A27"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580299"/>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580300"/>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580301"/>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580302"/>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580303"/>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580304"/>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580305"/>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sidRPr="00511116">
        <w:rPr>
          <w:rStyle w:val="Refdenotaalpie"/>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580306"/>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sidRPr="00511116">
        <w:rPr>
          <w:rStyle w:val="Refdenotaalpie"/>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sidRPr="00511116">
        <w:rPr>
          <w:rStyle w:val="Refdenotaalpie"/>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sidRPr="00511116">
        <w:rPr>
          <w:rStyle w:val="Refdenotaalpie"/>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sidRPr="00511116">
        <w:rPr>
          <w:rStyle w:val="Refdenotaalpie"/>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9" w:name="_Toc199580307"/>
      <w:r>
        <w:t xml:space="preserve">2.3  </w:t>
      </w:r>
      <w:r w:rsidR="003A1FBC">
        <w:t>Ética IA (relacionado con la evolución)</w:t>
      </w:r>
      <w:bookmarkEnd w:id="9"/>
    </w:p>
    <w:p w14:paraId="69B48AA8" w14:textId="77777777" w:rsidR="00492E48" w:rsidRDefault="00492E48" w:rsidP="00492E48"/>
    <w:p w14:paraId="3B1B9080" w14:textId="77777777" w:rsidR="00C34FE0" w:rsidRPr="00492E48" w:rsidRDefault="00C34FE0" w:rsidP="00492E48"/>
    <w:p w14:paraId="32C71A2F" w14:textId="347E2FCF" w:rsidR="001D1106" w:rsidRDefault="00492E48" w:rsidP="00EB4113">
      <w:pPr>
        <w:pStyle w:val="Ttulo2"/>
      </w:pPr>
      <w:bookmarkStart w:id="10" w:name="_Hlk199525127"/>
      <w:bookmarkStart w:id="11" w:name="_Toc199580308"/>
      <w:r w:rsidRPr="006E3190">
        <w:t xml:space="preserve">2.4 </w:t>
      </w:r>
      <w:r w:rsidR="003A1FBC">
        <w:t>Tipos de éticas / perfiles éticos</w:t>
      </w:r>
      <w:r w:rsidR="00EB4113">
        <w:t xml:space="preserve"> </w:t>
      </w:r>
      <w:bookmarkEnd w:id="11"/>
    </w:p>
    <w:p w14:paraId="53BF6948" w14:textId="16B8EB8C" w:rsidR="00A54803" w:rsidRDefault="003A1FBC" w:rsidP="00EB4113">
      <w:r>
        <w:t xml:space="preserve"> </w:t>
      </w:r>
    </w:p>
    <w:p w14:paraId="5FC325A4" w14:textId="6E67F61C" w:rsidR="007E1A40" w:rsidRPr="00342DB7" w:rsidRDefault="00FB3677" w:rsidP="007E1A40">
      <w:pPr>
        <w:jc w:val="both"/>
        <w:rPr>
          <w:sz w:val="22"/>
          <w:szCs w:val="22"/>
        </w:rPr>
      </w:pPr>
      <w:r w:rsidRPr="00342DB7">
        <w:rPr>
          <w:sz w:val="22"/>
          <w:szCs w:val="22"/>
        </w:rPr>
        <w:t>Sócrates definió la moralidad</w:t>
      </w:r>
      <w:r w:rsidR="00E8394E" w:rsidRPr="00342DB7">
        <w:rPr>
          <w:sz w:val="22"/>
          <w:szCs w:val="22"/>
        </w:rPr>
        <w:t xml:space="preserve"> como</w:t>
      </w:r>
      <w:r w:rsidRPr="00342DB7">
        <w:rPr>
          <w:sz w:val="22"/>
          <w:szCs w:val="22"/>
        </w:rPr>
        <w:t xml:space="preserve"> “cómo </w:t>
      </w:r>
      <w:r w:rsidR="00E8394E" w:rsidRPr="00342DB7">
        <w:rPr>
          <w:sz w:val="22"/>
          <w:szCs w:val="22"/>
        </w:rPr>
        <w:t>deberíamos</w:t>
      </w:r>
      <w:r w:rsidRPr="00342DB7">
        <w:rPr>
          <w:sz w:val="22"/>
          <w:szCs w:val="22"/>
        </w:rPr>
        <w:t xml:space="preserve"> vivir”. </w:t>
      </w:r>
      <w:r w:rsidR="00E8394E" w:rsidRPr="00342DB7">
        <w:rPr>
          <w:sz w:val="22"/>
          <w:szCs w:val="22"/>
        </w:rPr>
        <w:t xml:space="preserve">Sin embargo, </w:t>
      </w:r>
      <w:r w:rsidRPr="00342DB7">
        <w:rPr>
          <w:sz w:val="22"/>
          <w:szCs w:val="22"/>
        </w:rPr>
        <w:t xml:space="preserve">no hemos </w:t>
      </w:r>
      <w:r w:rsidR="00E8394E" w:rsidRPr="00342DB7">
        <w:rPr>
          <w:sz w:val="22"/>
          <w:szCs w:val="22"/>
        </w:rPr>
        <w:t>logrado</w:t>
      </w:r>
      <w:r w:rsidRPr="00342DB7">
        <w:rPr>
          <w:sz w:val="22"/>
          <w:szCs w:val="22"/>
        </w:rPr>
        <w:t xml:space="preserve"> </w:t>
      </w:r>
      <w:r w:rsidR="00E8394E" w:rsidRPr="00342DB7">
        <w:rPr>
          <w:sz w:val="22"/>
          <w:szCs w:val="22"/>
        </w:rPr>
        <w:t>avanzar más allá de esta formulación,</w:t>
      </w:r>
      <w:r w:rsidRPr="00342DB7">
        <w:rPr>
          <w:sz w:val="22"/>
          <w:szCs w:val="22"/>
        </w:rPr>
        <w:t xml:space="preserve"> ya que</w:t>
      </w:r>
      <w:r w:rsidR="00E047D7" w:rsidRPr="00342DB7">
        <w:rPr>
          <w:sz w:val="22"/>
          <w:szCs w:val="22"/>
        </w:rPr>
        <w:t xml:space="preserve"> </w:t>
      </w:r>
      <w:r w:rsidR="00E8394E" w:rsidRPr="00342DB7">
        <w:rPr>
          <w:sz w:val="22"/>
          <w:szCs w:val="22"/>
        </w:rPr>
        <w:t>cualquier intento de definirla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08C4CC0D" w14:textId="14BB89D4" w:rsidR="007E1A40" w:rsidRPr="00342DB7" w:rsidRDefault="007E1A40" w:rsidP="00342DB7">
      <w:pPr>
        <w:jc w:val="both"/>
        <w:rPr>
          <w:sz w:val="22"/>
          <w:szCs w:val="22"/>
        </w:rPr>
      </w:pPr>
      <w:r w:rsidRPr="00342DB7">
        <w:rPr>
          <w:sz w:val="22"/>
          <w:szCs w:val="22"/>
        </w:rPr>
        <w:t>Donde sí hemos conseguido avanzar es en la definición de una concepción mínima de la moralidad, que consiste en el e</w:t>
      </w:r>
      <w:r w:rsidR="00E047D7" w:rsidRPr="00342DB7">
        <w:rPr>
          <w:sz w:val="22"/>
          <w:szCs w:val="22"/>
        </w:rPr>
        <w:t xml:space="preserve">sfuerzo por guiar nuestras acciones usando la razón. Es decir, </w:t>
      </w:r>
      <w:r w:rsidRPr="00342DB7">
        <w:rPr>
          <w:sz w:val="22"/>
          <w:szCs w:val="22"/>
        </w:rPr>
        <w:t>actuar conforme a las mejores razones disponibles</w:t>
      </w:r>
      <w:r w:rsidR="00E047D7" w:rsidRPr="00342DB7">
        <w:rPr>
          <w:sz w:val="22"/>
          <w:szCs w:val="22"/>
        </w:rPr>
        <w:t>, mientras intentamos d</w:t>
      </w:r>
      <w:r w:rsidRPr="00342DB7">
        <w:rPr>
          <w:sz w:val="22"/>
          <w:szCs w:val="22"/>
        </w:rPr>
        <w:t>ar la misma importancia a los intereses de todas las personas afectadas por nuestras decisiones.</w:t>
      </w:r>
      <w:r w:rsidR="00F03FA4">
        <w:rPr>
          <w:sz w:val="22"/>
          <w:szCs w:val="22"/>
        </w:rPr>
        <w:t xml:space="preserve"> </w:t>
      </w:r>
      <w:r w:rsidRPr="00342DB7">
        <w:rPr>
          <w:sz w:val="22"/>
          <w:szCs w:val="22"/>
        </w:rPr>
        <w:t xml:space="preserve">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10"/>
    <w:p w14:paraId="774C8CE5" w14:textId="77777777" w:rsidR="007E1A40" w:rsidRDefault="007E1A40" w:rsidP="00342DB7">
      <w:pPr>
        <w:jc w:val="both"/>
      </w:pPr>
    </w:p>
    <w:p w14:paraId="35EFE6E6" w14:textId="2751DBEE" w:rsidR="003B6F51" w:rsidRDefault="00C30BDD" w:rsidP="00342DB7">
      <w:pPr>
        <w:pStyle w:val="Ttulo3"/>
      </w:pPr>
      <w:bookmarkStart w:id="12" w:name="_Toc199580309"/>
      <w:r>
        <w:t>2.4.1 Principales teorías éticas</w:t>
      </w:r>
      <w:bookmarkEnd w:id="12"/>
    </w:p>
    <w:p w14:paraId="6E340096" w14:textId="77777777" w:rsidR="00342DB7" w:rsidRPr="00342DB7" w:rsidRDefault="00342DB7" w:rsidP="00342DB7"/>
    <w:p w14:paraId="24407C60" w14:textId="77777777" w:rsidR="005E4F59" w:rsidRDefault="00342DB7" w:rsidP="005E4F59">
      <w:pPr>
        <w:jc w:val="both"/>
        <w:rPr>
          <w:sz w:val="22"/>
          <w:szCs w:val="22"/>
        </w:rPr>
      </w:pPr>
      <w:r w:rsidRPr="00342DB7">
        <w:rPr>
          <w:sz w:val="22"/>
          <w:szCs w:val="22"/>
        </w:rPr>
        <w:t>Las principales teorías éticas se reflejan ampliamente en la vida social y pueden aplicarse a diversas acciones o dimensiones de la sociedad [</w:t>
      </w:r>
      <w:r w:rsidRPr="00342DB7">
        <w:rPr>
          <w:sz w:val="22"/>
          <w:szCs w:val="22"/>
          <w:highlight w:val="yellow"/>
        </w:rPr>
        <w:t>x</w:t>
      </w:r>
      <w:r w:rsidRPr="00342DB7">
        <w:rPr>
          <w:sz w:val="22"/>
          <w:szCs w:val="22"/>
        </w:rPr>
        <w:t>] . A continuación, se presentan algunas de las más reconocidas:</w:t>
      </w:r>
    </w:p>
    <w:p w14:paraId="12EEFF81" w14:textId="77777777" w:rsidR="005E4F59" w:rsidRDefault="005E4F59" w:rsidP="005E4F59">
      <w:pPr>
        <w:jc w:val="both"/>
        <w:rPr>
          <w:sz w:val="22"/>
          <w:szCs w:val="22"/>
        </w:rPr>
      </w:pPr>
    </w:p>
    <w:p w14:paraId="03BE78C5" w14:textId="77777777" w:rsidR="00F77CDD" w:rsidRDefault="00F77CDD" w:rsidP="0012697B">
      <w:pPr>
        <w:jc w:val="both"/>
        <w:rPr>
          <w:b/>
          <w:bCs/>
        </w:rPr>
      </w:pPr>
      <w:r>
        <w:rPr>
          <w:b/>
          <w:bCs/>
        </w:rPr>
        <w:t xml:space="preserve">2.4.1.1 </w:t>
      </w:r>
      <w:r w:rsidR="00342DB7" w:rsidRPr="0012697B">
        <w:rPr>
          <w:b/>
          <w:bCs/>
        </w:rPr>
        <w:t>Utilitarismo</w:t>
      </w:r>
    </w:p>
    <w:p w14:paraId="052FB06F" w14:textId="77777777" w:rsidR="00F77CDD" w:rsidRPr="00F77CDD" w:rsidRDefault="00F77CDD" w:rsidP="0012697B">
      <w:pPr>
        <w:jc w:val="both"/>
        <w:rPr>
          <w:b/>
          <w:bCs/>
          <w:sz w:val="16"/>
          <w:szCs w:val="16"/>
        </w:rPr>
      </w:pPr>
    </w:p>
    <w:p w14:paraId="66483395" w14:textId="147265F7" w:rsidR="008C6C90" w:rsidRDefault="005E4F59" w:rsidP="0012697B">
      <w:pPr>
        <w:jc w:val="both"/>
        <w:rPr>
          <w:sz w:val="22"/>
          <w:szCs w:val="22"/>
        </w:rPr>
      </w:pPr>
      <w:r w:rsidRPr="0012697B">
        <w:rPr>
          <w:sz w:val="22"/>
          <w:szCs w:val="22"/>
        </w:rPr>
        <w:t xml:space="preserve">El principio </w:t>
      </w:r>
      <w:r w:rsidR="008D3245" w:rsidRPr="0012697B">
        <w:rPr>
          <w:sz w:val="22"/>
          <w:szCs w:val="22"/>
        </w:rPr>
        <w:t>fundamental</w:t>
      </w:r>
      <w:r w:rsidRPr="0012697B">
        <w:rPr>
          <w:sz w:val="22"/>
          <w:szCs w:val="22"/>
        </w:rPr>
        <w:t xml:space="preserve"> del utilitarismo se basa en “el credo que acepta </w:t>
      </w:r>
      <w:r w:rsidRPr="0012697B">
        <w:rPr>
          <w:sz w:val="22"/>
          <w:szCs w:val="22"/>
        </w:rPr>
        <w:t>como fundamento de la moral la “utilidad”, o el “</w:t>
      </w:r>
      <w:r w:rsidRPr="0012697B">
        <w:rPr>
          <w:sz w:val="22"/>
          <w:szCs w:val="22"/>
        </w:rPr>
        <w:t>principio</w:t>
      </w:r>
      <w:r w:rsidRPr="0012697B">
        <w:rPr>
          <w:sz w:val="22"/>
          <w:szCs w:val="22"/>
        </w:rPr>
        <w:t xml:space="preserve"> de la máxima felicidad”</w:t>
      </w:r>
      <w:r w:rsidRPr="0012697B">
        <w:rPr>
          <w:sz w:val="22"/>
          <w:szCs w:val="22"/>
        </w:rPr>
        <w:t xml:space="preserve">, </w:t>
      </w:r>
      <w:r w:rsidRPr="0012697B">
        <w:rPr>
          <w:sz w:val="22"/>
          <w:szCs w:val="22"/>
        </w:rPr>
        <w:t xml:space="preserve">sostiene que las acciones son buenas en </w:t>
      </w:r>
      <w:r w:rsidRPr="0012697B">
        <w:rPr>
          <w:sz w:val="22"/>
          <w:szCs w:val="22"/>
        </w:rPr>
        <w:t>cuanto</w:t>
      </w:r>
      <w:r w:rsidRPr="0012697B">
        <w:rPr>
          <w:sz w:val="22"/>
          <w:szCs w:val="22"/>
        </w:rPr>
        <w:t xml:space="preserve"> </w:t>
      </w:r>
      <w:r w:rsidRPr="0012697B">
        <w:rPr>
          <w:sz w:val="22"/>
          <w:szCs w:val="22"/>
        </w:rPr>
        <w:t>tienden</w:t>
      </w:r>
      <w:r w:rsidRPr="0012697B">
        <w:rPr>
          <w:sz w:val="22"/>
          <w:szCs w:val="22"/>
        </w:rPr>
        <w:t xml:space="preserve"> a promover la </w:t>
      </w:r>
      <w:r w:rsidRPr="0012697B">
        <w:rPr>
          <w:sz w:val="22"/>
          <w:szCs w:val="22"/>
        </w:rPr>
        <w:t>felicidad</w:t>
      </w:r>
      <w:r w:rsidRPr="0012697B">
        <w:rPr>
          <w:sz w:val="22"/>
          <w:szCs w:val="22"/>
        </w:rPr>
        <w:t xml:space="preserve">, malas en cuanto </w:t>
      </w:r>
      <w:r w:rsidRPr="0012697B">
        <w:rPr>
          <w:sz w:val="22"/>
          <w:szCs w:val="22"/>
        </w:rPr>
        <w:t>tienden</w:t>
      </w:r>
      <w:r w:rsidRPr="0012697B">
        <w:rPr>
          <w:sz w:val="22"/>
          <w:szCs w:val="22"/>
        </w:rPr>
        <w:t xml:space="preserve"> a producir lo </w:t>
      </w:r>
      <w:r w:rsidRPr="0012697B">
        <w:rPr>
          <w:sz w:val="22"/>
          <w:szCs w:val="22"/>
        </w:rPr>
        <w:t>opuesto</w:t>
      </w:r>
      <w:r w:rsidRPr="0012697B">
        <w:rPr>
          <w:sz w:val="22"/>
          <w:szCs w:val="22"/>
        </w:rPr>
        <w:t xml:space="preserve"> a la felicidad. Por </w:t>
      </w:r>
      <w:r w:rsidRPr="0012697B">
        <w:rPr>
          <w:sz w:val="22"/>
          <w:szCs w:val="22"/>
        </w:rPr>
        <w:t>“</w:t>
      </w:r>
      <w:r w:rsidRPr="0012697B">
        <w:rPr>
          <w:sz w:val="22"/>
          <w:szCs w:val="22"/>
        </w:rPr>
        <w:t>felicidad</w:t>
      </w:r>
      <w:r w:rsidRPr="0012697B">
        <w:rPr>
          <w:sz w:val="22"/>
          <w:szCs w:val="22"/>
        </w:rPr>
        <w:t>”</w:t>
      </w:r>
      <w:r w:rsidRPr="0012697B">
        <w:rPr>
          <w:sz w:val="22"/>
          <w:szCs w:val="22"/>
        </w:rPr>
        <w:t xml:space="preserve"> se entiende placer y ausencia de dolor; por </w:t>
      </w:r>
      <w:r w:rsidRPr="0012697B">
        <w:rPr>
          <w:sz w:val="22"/>
          <w:szCs w:val="22"/>
        </w:rPr>
        <w:t>“infelicidad”</w:t>
      </w:r>
      <w:r w:rsidRPr="0012697B">
        <w:rPr>
          <w:sz w:val="22"/>
          <w:szCs w:val="22"/>
        </w:rPr>
        <w:t xml:space="preserve">, dolor y </w:t>
      </w:r>
      <w:r w:rsidRPr="0012697B">
        <w:rPr>
          <w:sz w:val="22"/>
          <w:szCs w:val="22"/>
        </w:rPr>
        <w:t>privación</w:t>
      </w:r>
      <w:r w:rsidRPr="0012697B">
        <w:rPr>
          <w:sz w:val="22"/>
          <w:szCs w:val="22"/>
        </w:rPr>
        <w:t xml:space="preserve"> de placer</w:t>
      </w:r>
      <w:r w:rsidR="008D3245" w:rsidRPr="0012697B">
        <w:rPr>
          <w:sz w:val="22"/>
          <w:szCs w:val="22"/>
        </w:rPr>
        <w:t xml:space="preserve">”. Mill quiso demostrar que el utilitarismo no es una filosofía del egoísmo, ya que la felicidad, en el contexto moral, “no es la máxima felicidad particular del agente, sino la medida mayor de felicidad en conjunto” </w:t>
      </w:r>
      <w:r w:rsidR="008D3245" w:rsidRPr="0012697B">
        <w:rPr>
          <w:sz w:val="22"/>
          <w:szCs w:val="22"/>
        </w:rPr>
        <w:t>[</w:t>
      </w:r>
      <w:r w:rsidR="008D3245" w:rsidRPr="0012697B">
        <w:rPr>
          <w:sz w:val="22"/>
          <w:szCs w:val="22"/>
          <w:highlight w:val="yellow"/>
        </w:rPr>
        <w:t>y</w:t>
      </w:r>
      <w:r w:rsidR="008D3245" w:rsidRPr="0012697B">
        <w:rPr>
          <w:sz w:val="22"/>
          <w:szCs w:val="22"/>
        </w:rPr>
        <w:t>].</w:t>
      </w:r>
      <w:r w:rsidR="008C6C90">
        <w:rPr>
          <w:sz w:val="22"/>
          <w:szCs w:val="22"/>
        </w:rPr>
        <w:t xml:space="preserve"> Cómo podemos observar, </w:t>
      </w:r>
      <w:r w:rsidR="008C6C90" w:rsidRPr="008C6C90">
        <w:rPr>
          <w:sz w:val="22"/>
          <w:szCs w:val="22"/>
        </w:rPr>
        <w:t>el criterio que utiliza Mill para juzgar si una acción es correcta se basa en sus consecuencias. En otras palabras, lo que le importa es el impacto que tiene sobre el bienestar general</w:t>
      </w:r>
      <w:r w:rsidR="008C6C90">
        <w:rPr>
          <w:sz w:val="22"/>
          <w:szCs w:val="22"/>
        </w:rPr>
        <w:t xml:space="preserve"> [</w:t>
      </w:r>
      <w:r w:rsidR="008C6C90" w:rsidRPr="008C6C90">
        <w:rPr>
          <w:sz w:val="22"/>
          <w:szCs w:val="22"/>
          <w:highlight w:val="yellow"/>
        </w:rPr>
        <w:t>a1</w:t>
      </w:r>
      <w:r w:rsidR="008C6C90">
        <w:rPr>
          <w:sz w:val="22"/>
          <w:szCs w:val="22"/>
        </w:rPr>
        <w:t>]</w:t>
      </w:r>
      <w:r w:rsidR="008C6C90" w:rsidRPr="008C6C90">
        <w:rPr>
          <w:sz w:val="22"/>
          <w:szCs w:val="22"/>
        </w:rPr>
        <w:t>.</w:t>
      </w:r>
    </w:p>
    <w:p w14:paraId="7BA4B58F" w14:textId="59348334" w:rsidR="00F77CDD" w:rsidRPr="0012697B" w:rsidRDefault="00F77CDD" w:rsidP="0012697B">
      <w:pPr>
        <w:jc w:val="both"/>
        <w:rPr>
          <w:sz w:val="22"/>
          <w:szCs w:val="22"/>
        </w:rPr>
      </w:pPr>
      <w:r w:rsidRPr="00F77CDD">
        <w:rPr>
          <w:sz w:val="22"/>
          <w:szCs w:val="22"/>
        </w:rPr>
        <w:t>En resumen, el utilitarismo juzga la moralidad de una acción por sus consecuencias, buscando maximizar la felicidad y minimizar el sufrimiento para el mayor número posible de personas [</w:t>
      </w:r>
      <w:r w:rsidRPr="00F77CDD">
        <w:rPr>
          <w:sz w:val="22"/>
          <w:szCs w:val="22"/>
          <w:highlight w:val="yellow"/>
        </w:rPr>
        <w:t>a1</w:t>
      </w:r>
      <w:r w:rsidRPr="00F77CDD">
        <w:rPr>
          <w:sz w:val="22"/>
          <w:szCs w:val="22"/>
        </w:rPr>
        <w:t>].</w:t>
      </w:r>
    </w:p>
    <w:p w14:paraId="2BD795DD" w14:textId="77777777" w:rsidR="005E4F59" w:rsidRPr="005E4F59" w:rsidRDefault="005E4F59" w:rsidP="005E4F59">
      <w:pPr>
        <w:jc w:val="both"/>
        <w:rPr>
          <w:b/>
          <w:bCs/>
        </w:rPr>
      </w:pPr>
    </w:p>
    <w:p w14:paraId="178D4156" w14:textId="77777777" w:rsidR="00F77CDD" w:rsidRDefault="00F77CDD" w:rsidP="00BF79B4">
      <w:pPr>
        <w:jc w:val="both"/>
        <w:rPr>
          <w:b/>
          <w:bCs/>
        </w:rPr>
      </w:pPr>
      <w:r>
        <w:rPr>
          <w:b/>
          <w:bCs/>
        </w:rPr>
        <w:t xml:space="preserve">2.4.1.2 </w:t>
      </w:r>
      <w:r w:rsidR="005E4F59" w:rsidRPr="0012697B">
        <w:rPr>
          <w:b/>
          <w:bCs/>
        </w:rPr>
        <w:t>Deontología</w:t>
      </w:r>
      <w:r w:rsidR="00C25326" w:rsidRPr="0012697B">
        <w:rPr>
          <w:b/>
          <w:bCs/>
        </w:rPr>
        <w:t xml:space="preserve"> </w:t>
      </w:r>
      <w:r w:rsidR="00C25326" w:rsidRPr="0012697B">
        <w:rPr>
          <w:b/>
          <w:bCs/>
        </w:rPr>
        <w:t>Kantiana</w:t>
      </w:r>
    </w:p>
    <w:p w14:paraId="673A167D" w14:textId="77777777" w:rsidR="00F77CDD" w:rsidRPr="00F77CDD" w:rsidRDefault="00F77CDD" w:rsidP="00BF79B4">
      <w:pPr>
        <w:jc w:val="both"/>
        <w:rPr>
          <w:b/>
          <w:bCs/>
          <w:sz w:val="16"/>
          <w:szCs w:val="16"/>
        </w:rPr>
      </w:pPr>
    </w:p>
    <w:p w14:paraId="5368B2D5" w14:textId="109AA3DE" w:rsidR="00BF79B4" w:rsidRPr="00C51D9F" w:rsidRDefault="00E638A4" w:rsidP="00BF79B4">
      <w:pPr>
        <w:jc w:val="both"/>
        <w:rPr>
          <w:sz w:val="22"/>
          <w:szCs w:val="22"/>
        </w:rPr>
      </w:pPr>
      <w:r w:rsidRPr="00C51D9F">
        <w:rPr>
          <w:sz w:val="22"/>
          <w:szCs w:val="22"/>
        </w:rPr>
        <w:t xml:space="preserve">Immanuel Kant es considerado el referente de la teoría ética deontológica. </w:t>
      </w:r>
      <w:r w:rsidR="0012697B" w:rsidRPr="00C51D9F">
        <w:rPr>
          <w:sz w:val="22"/>
          <w:szCs w:val="22"/>
        </w:rPr>
        <w:t>Decía que la vida moral del hombre no consiste en buscar la felicidad, sino en c</w:t>
      </w:r>
      <w:r w:rsidR="009A4D2C">
        <w:rPr>
          <w:sz w:val="22"/>
          <w:szCs w:val="22"/>
        </w:rPr>
        <w:t>ó</w:t>
      </w:r>
      <w:r w:rsidR="0012697B" w:rsidRPr="00C51D9F">
        <w:rPr>
          <w:sz w:val="22"/>
          <w:szCs w:val="22"/>
        </w:rPr>
        <w:t>mo hacernos dignos de la felicidad [</w:t>
      </w:r>
      <w:r w:rsidR="0012697B" w:rsidRPr="00C51D9F">
        <w:rPr>
          <w:sz w:val="22"/>
          <w:szCs w:val="22"/>
          <w:highlight w:val="yellow"/>
        </w:rPr>
        <w:t>z</w:t>
      </w:r>
      <w:r w:rsidR="0012697B" w:rsidRPr="00C51D9F">
        <w:rPr>
          <w:sz w:val="22"/>
          <w:szCs w:val="22"/>
        </w:rPr>
        <w:t xml:space="preserve">]: </w:t>
      </w:r>
    </w:p>
    <w:p w14:paraId="2975CB43" w14:textId="77777777" w:rsidR="00BF79B4" w:rsidRPr="00C51D9F" w:rsidRDefault="00BF79B4" w:rsidP="00BF79B4">
      <w:pPr>
        <w:jc w:val="both"/>
        <w:rPr>
          <w:sz w:val="22"/>
          <w:szCs w:val="22"/>
        </w:rPr>
      </w:pPr>
    </w:p>
    <w:p w14:paraId="34D5EFCC" w14:textId="7F1F2B46" w:rsidR="00BF79B4" w:rsidRPr="00C51D9F" w:rsidRDefault="0012697B" w:rsidP="00F77CDD">
      <w:pPr>
        <w:jc w:val="both"/>
        <w:rPr>
          <w:sz w:val="22"/>
          <w:szCs w:val="22"/>
        </w:rPr>
      </w:pPr>
      <w:r w:rsidRPr="00C51D9F">
        <w:rPr>
          <w:sz w:val="22"/>
          <w:szCs w:val="22"/>
        </w:rPr>
        <w:t>“</w:t>
      </w:r>
      <w:r w:rsidRPr="00C51D9F">
        <w:rPr>
          <w:sz w:val="22"/>
          <w:szCs w:val="22"/>
        </w:rPr>
        <w:t>No es propiamente la moral la doctrina</w:t>
      </w:r>
      <w:r w:rsidRPr="00C51D9F">
        <w:rPr>
          <w:sz w:val="22"/>
          <w:szCs w:val="22"/>
        </w:rPr>
        <w:t xml:space="preserve"> </w:t>
      </w:r>
      <w:r w:rsidRPr="00C51D9F">
        <w:rPr>
          <w:sz w:val="22"/>
          <w:szCs w:val="22"/>
        </w:rPr>
        <w:t xml:space="preserve">de cómo nos </w:t>
      </w:r>
      <w:r w:rsidRPr="00C51D9F">
        <w:rPr>
          <w:i/>
          <w:iCs/>
          <w:sz w:val="22"/>
          <w:szCs w:val="22"/>
        </w:rPr>
        <w:t xml:space="preserve">hacemos </w:t>
      </w:r>
      <w:r w:rsidRPr="00C51D9F">
        <w:rPr>
          <w:sz w:val="22"/>
          <w:szCs w:val="22"/>
        </w:rPr>
        <w:t>felices, sino de cómo</w:t>
      </w:r>
      <w:r w:rsidRPr="00C51D9F">
        <w:rPr>
          <w:sz w:val="22"/>
          <w:szCs w:val="22"/>
        </w:rPr>
        <w:t xml:space="preserve"> </w:t>
      </w:r>
      <w:r w:rsidRPr="00C51D9F">
        <w:rPr>
          <w:sz w:val="22"/>
          <w:szCs w:val="22"/>
        </w:rPr>
        <w:t xml:space="preserve">debemos llegar a ser </w:t>
      </w:r>
      <w:r w:rsidRPr="00C51D9F">
        <w:rPr>
          <w:i/>
          <w:iCs/>
          <w:sz w:val="22"/>
          <w:szCs w:val="22"/>
        </w:rPr>
        <w:t xml:space="preserve">dignos </w:t>
      </w:r>
      <w:r w:rsidRPr="00C51D9F">
        <w:rPr>
          <w:sz w:val="22"/>
          <w:szCs w:val="22"/>
        </w:rPr>
        <w:t>de la felicidad</w:t>
      </w:r>
      <w:r w:rsidR="00F77CDD">
        <w:rPr>
          <w:sz w:val="22"/>
          <w:szCs w:val="22"/>
        </w:rPr>
        <w:t>”</w:t>
      </w:r>
      <w:r w:rsidRPr="00C51D9F">
        <w:rPr>
          <w:sz w:val="22"/>
          <w:szCs w:val="22"/>
        </w:rPr>
        <w:t xml:space="preserve"> </w:t>
      </w:r>
      <w:r w:rsidRPr="00C51D9F">
        <w:rPr>
          <w:sz w:val="22"/>
          <w:szCs w:val="22"/>
        </w:rPr>
        <w:t>(Kant, 1975: 182)</w:t>
      </w:r>
      <w:r w:rsidRPr="00C51D9F">
        <w:rPr>
          <w:sz w:val="22"/>
          <w:szCs w:val="22"/>
        </w:rPr>
        <w:t xml:space="preserve">. </w:t>
      </w:r>
    </w:p>
    <w:p w14:paraId="4FFFBFBF" w14:textId="77777777" w:rsidR="00BF79B4" w:rsidRPr="00C51D9F" w:rsidRDefault="00BF79B4" w:rsidP="00BF79B4">
      <w:pPr>
        <w:ind w:left="720"/>
        <w:jc w:val="both"/>
        <w:rPr>
          <w:sz w:val="22"/>
          <w:szCs w:val="22"/>
        </w:rPr>
      </w:pPr>
    </w:p>
    <w:p w14:paraId="6A7A753C" w14:textId="77777777" w:rsidR="00D80B65" w:rsidRDefault="00D80B65" w:rsidP="00D80B65">
      <w:pPr>
        <w:jc w:val="both"/>
        <w:rPr>
          <w:sz w:val="22"/>
          <w:szCs w:val="22"/>
        </w:rPr>
      </w:pPr>
      <w:r w:rsidRPr="00D80B65">
        <w:rPr>
          <w:sz w:val="22"/>
          <w:szCs w:val="22"/>
        </w:rPr>
        <w:t xml:space="preserve">Para Kant, la felicidad consiste en “la satisfacción de todas nuestras inclinaciones”; sin embargo, actuar moralmente no implica guiarse por la búsqueda de esa satisfacción. Distingue entre dos tipos de leyes prácticas: una basada en la felicidad, que denomina </w:t>
      </w:r>
      <w:r w:rsidRPr="00D80B65">
        <w:rPr>
          <w:i/>
          <w:iCs/>
          <w:sz w:val="22"/>
          <w:szCs w:val="22"/>
        </w:rPr>
        <w:t>pragmática</w:t>
      </w:r>
      <w:r w:rsidRPr="00D80B65">
        <w:rPr>
          <w:sz w:val="22"/>
          <w:szCs w:val="22"/>
        </w:rPr>
        <w:t xml:space="preserve">, y otra basada únicamente en la dignidad de ser feliz, a la que llama </w:t>
      </w:r>
      <w:r w:rsidRPr="00D80B65">
        <w:rPr>
          <w:i/>
          <w:iCs/>
          <w:sz w:val="22"/>
          <w:szCs w:val="22"/>
        </w:rPr>
        <w:t>ley moral</w:t>
      </w:r>
      <w:r w:rsidRPr="00D80B65">
        <w:rPr>
          <w:sz w:val="22"/>
          <w:szCs w:val="22"/>
        </w:rPr>
        <w:t xml:space="preserve"> o </w:t>
      </w:r>
      <w:r w:rsidRPr="00D80B65">
        <w:rPr>
          <w:i/>
          <w:iCs/>
          <w:sz w:val="22"/>
          <w:szCs w:val="22"/>
        </w:rPr>
        <w:t>ley ética</w:t>
      </w:r>
      <w:r w:rsidRPr="00D80B65">
        <w:rPr>
          <w:sz w:val="22"/>
          <w:szCs w:val="22"/>
        </w:rPr>
        <w:t>:</w:t>
      </w:r>
    </w:p>
    <w:p w14:paraId="7A4E8080" w14:textId="77777777" w:rsidR="00D80B65" w:rsidRPr="00D80B65" w:rsidRDefault="00D80B65" w:rsidP="00D80B65">
      <w:pPr>
        <w:jc w:val="both"/>
        <w:rPr>
          <w:sz w:val="22"/>
          <w:szCs w:val="22"/>
        </w:rPr>
      </w:pPr>
    </w:p>
    <w:p w14:paraId="76F065D2" w14:textId="2FC23E5E" w:rsidR="00D80B65" w:rsidRPr="00D80B65" w:rsidRDefault="00D80B65" w:rsidP="00F77CDD">
      <w:pPr>
        <w:jc w:val="both"/>
        <w:rPr>
          <w:sz w:val="22"/>
          <w:szCs w:val="22"/>
        </w:rPr>
      </w:pPr>
      <w:r w:rsidRPr="00D80B65">
        <w:rPr>
          <w:sz w:val="22"/>
          <w:szCs w:val="22"/>
        </w:rPr>
        <w:t>“La felicidad es la satisfacción de todas nuestras inclinaciones. La ley práctica derivada del motivo de la felicidad la llam</w:t>
      </w:r>
      <w:r w:rsidR="003B1D0A">
        <w:rPr>
          <w:sz w:val="22"/>
          <w:szCs w:val="22"/>
        </w:rPr>
        <w:t>ó</w:t>
      </w:r>
      <w:r w:rsidRPr="00D80B65">
        <w:rPr>
          <w:sz w:val="22"/>
          <w:szCs w:val="22"/>
        </w:rPr>
        <w:t xml:space="preserve"> pragmática. En cambio, la ley, si es que existe, que no posee otro motivo que la dignidad de ser feliz la llam</w:t>
      </w:r>
      <w:r w:rsidR="003B1D0A">
        <w:rPr>
          <w:sz w:val="22"/>
          <w:szCs w:val="22"/>
        </w:rPr>
        <w:t>ó</w:t>
      </w:r>
      <w:r w:rsidRPr="00D80B65">
        <w:rPr>
          <w:sz w:val="22"/>
          <w:szCs w:val="22"/>
        </w:rPr>
        <w:t xml:space="preserve"> ley moral (ley ética)” (Kant, CRP, A806/B834)</w:t>
      </w:r>
      <w:r w:rsidR="00F77CDD">
        <w:rPr>
          <w:sz w:val="22"/>
          <w:szCs w:val="22"/>
        </w:rPr>
        <w:t>.</w:t>
      </w:r>
    </w:p>
    <w:p w14:paraId="18B4A09A" w14:textId="6C5DF571" w:rsidR="0012697B" w:rsidRPr="00C51D9F" w:rsidRDefault="0012697B" w:rsidP="0012697B">
      <w:pPr>
        <w:jc w:val="both"/>
        <w:rPr>
          <w:sz w:val="22"/>
          <w:szCs w:val="22"/>
        </w:rPr>
      </w:pPr>
    </w:p>
    <w:p w14:paraId="42D44217" w14:textId="5D5AA5EE" w:rsidR="00E638A4" w:rsidRDefault="00C51D9F" w:rsidP="005E4F59">
      <w:pPr>
        <w:jc w:val="both"/>
        <w:rPr>
          <w:sz w:val="22"/>
          <w:szCs w:val="22"/>
        </w:rPr>
      </w:pPr>
      <w:r w:rsidRPr="00C51D9F">
        <w:rPr>
          <w:sz w:val="22"/>
          <w:szCs w:val="22"/>
        </w:rPr>
        <w:t>Desde esta perspectiva, una persona que actúa en función de su felicidad está sujeta a factores externos y contingentes, por lo tanto, su acción no es plenamente libre ni autónoma. En cambio, para Kant, la verdadera libertad moral se logra cuando se actúa por deber, es decir, por respeto a la ley moral que se reconoce racionalmente como válida para todos</w:t>
      </w:r>
      <w:r w:rsidRPr="00C51D9F">
        <w:rPr>
          <w:sz w:val="22"/>
          <w:szCs w:val="22"/>
        </w:rPr>
        <w:t xml:space="preserve"> [</w:t>
      </w:r>
      <w:r w:rsidRPr="00C51D9F">
        <w:rPr>
          <w:sz w:val="22"/>
          <w:szCs w:val="22"/>
          <w:highlight w:val="yellow"/>
        </w:rPr>
        <w:t>z</w:t>
      </w:r>
      <w:r w:rsidRPr="00C51D9F">
        <w:rPr>
          <w:sz w:val="22"/>
          <w:szCs w:val="22"/>
        </w:rPr>
        <w:t>]</w:t>
      </w:r>
      <w:r w:rsidRPr="00C51D9F">
        <w:rPr>
          <w:sz w:val="22"/>
          <w:szCs w:val="22"/>
        </w:rPr>
        <w:t>.</w:t>
      </w:r>
    </w:p>
    <w:p w14:paraId="03B24FCE" w14:textId="1CC778F8" w:rsidR="00F77CDD" w:rsidRDefault="00F77CDD" w:rsidP="005E4F59">
      <w:pPr>
        <w:jc w:val="both"/>
        <w:rPr>
          <w:sz w:val="22"/>
          <w:szCs w:val="22"/>
        </w:rPr>
      </w:pPr>
      <w:r w:rsidRPr="00F77CDD">
        <w:rPr>
          <w:sz w:val="22"/>
          <w:szCs w:val="22"/>
        </w:rPr>
        <w:t>Así, la deontología kantiana sostiene que la moralidad reside en actuar por deber y respeto a la ley moral universal, más allá de buscar la propia felicidad o satisfacción [z].</w:t>
      </w:r>
    </w:p>
    <w:p w14:paraId="7F3907E6" w14:textId="77777777" w:rsidR="00F77CDD" w:rsidRPr="00C51D9F" w:rsidRDefault="00F77CDD" w:rsidP="005E4F59">
      <w:pPr>
        <w:jc w:val="both"/>
        <w:rPr>
          <w:sz w:val="22"/>
          <w:szCs w:val="22"/>
        </w:rPr>
      </w:pPr>
    </w:p>
    <w:p w14:paraId="3BA5B838" w14:textId="77777777" w:rsidR="00F77CDD" w:rsidRDefault="00F77CDD" w:rsidP="00F77CDD">
      <w:pPr>
        <w:jc w:val="both"/>
        <w:rPr>
          <w:b/>
          <w:bCs/>
        </w:rPr>
      </w:pPr>
      <w:r>
        <w:rPr>
          <w:b/>
          <w:bCs/>
        </w:rPr>
        <w:t xml:space="preserve">2.4.1.3 </w:t>
      </w:r>
      <w:r w:rsidRPr="00F77CDD">
        <w:rPr>
          <w:b/>
          <w:bCs/>
        </w:rPr>
        <w:t>Ética de la virtud: Eudemonismo</w:t>
      </w:r>
    </w:p>
    <w:p w14:paraId="0B546486" w14:textId="77777777" w:rsidR="00F77CDD" w:rsidRPr="00F77CDD" w:rsidRDefault="00F77CDD" w:rsidP="00F77CDD">
      <w:pPr>
        <w:jc w:val="both"/>
        <w:rPr>
          <w:b/>
          <w:bCs/>
          <w:sz w:val="16"/>
          <w:szCs w:val="16"/>
        </w:rPr>
      </w:pPr>
    </w:p>
    <w:p w14:paraId="6147BAE6" w14:textId="5F98FDFB" w:rsidR="004C5AF0" w:rsidRPr="00F03FA4" w:rsidRDefault="004C5AF0" w:rsidP="00F77CDD">
      <w:pPr>
        <w:jc w:val="both"/>
        <w:rPr>
          <w:b/>
          <w:bCs/>
        </w:rPr>
      </w:pPr>
      <w:r w:rsidRPr="004C5AF0">
        <w:rPr>
          <w:sz w:val="22"/>
          <w:szCs w:val="22"/>
        </w:rPr>
        <w:t>Hasta ahora hemos abordado dos teorías éticas que se centran en los actos, es decir, en proporcionar criterios objetivos para juzgar si una acción es correcta o incorrecta. Sin embargo, ahora nos enfocaremos en un enfoque diferente: las éticas del agente. En este contexto, Aristóteles propone la ética de la virtud, también conocida como eudemonismo, que parte de la idea de que los seres humanos estamos naturalmente orientados hacia la felicidad (eudaimonía). No obstante, para alcanzarla no basta con desearla, sino que es necesario cultivar y practicar las virtudes</w:t>
      </w:r>
      <w:r>
        <w:rPr>
          <w:sz w:val="22"/>
          <w:szCs w:val="22"/>
        </w:rPr>
        <w:t xml:space="preserve"> [</w:t>
      </w:r>
      <w:r w:rsidRPr="004C5AF0">
        <w:rPr>
          <w:sz w:val="22"/>
          <w:szCs w:val="22"/>
          <w:highlight w:val="yellow"/>
        </w:rPr>
        <w:t>a2</w:t>
      </w:r>
      <w:r>
        <w:rPr>
          <w:sz w:val="22"/>
          <w:szCs w:val="22"/>
        </w:rPr>
        <w:t>]</w:t>
      </w:r>
      <w:r w:rsidRPr="004C5AF0">
        <w:rPr>
          <w:sz w:val="22"/>
          <w:szCs w:val="22"/>
        </w:rPr>
        <w:t>.</w:t>
      </w:r>
    </w:p>
    <w:p w14:paraId="2D2FD34C" w14:textId="77777777" w:rsidR="000D0559" w:rsidRDefault="000D0559" w:rsidP="005E4F59">
      <w:pPr>
        <w:jc w:val="both"/>
        <w:rPr>
          <w:sz w:val="22"/>
          <w:szCs w:val="22"/>
        </w:rPr>
      </w:pPr>
    </w:p>
    <w:p w14:paraId="3E379086" w14:textId="4060DC57" w:rsidR="000D0559" w:rsidRDefault="000D0559" w:rsidP="005E4F59">
      <w:pPr>
        <w:jc w:val="both"/>
        <w:rPr>
          <w:sz w:val="22"/>
          <w:szCs w:val="22"/>
        </w:rPr>
      </w:pPr>
      <w:r w:rsidRPr="000D0559">
        <w:rPr>
          <w:sz w:val="22"/>
          <w:szCs w:val="22"/>
        </w:rPr>
        <w:t>Para Aristóteles, la virtud tiene que ver con nuestra forma de ser. Parte de la pregunta: “¿Cómo debo ser?”, en lugar de “¿Qué debo hacer?”. El bien y el mal se entienden a partir del desarrollo de las virtudes, que nos convierten en buenas personas. Vivir de forma virtuosa es, para él, la forma más plena y feliz de vivir</w:t>
      </w:r>
      <w:r>
        <w:rPr>
          <w:sz w:val="22"/>
          <w:szCs w:val="22"/>
        </w:rPr>
        <w:t xml:space="preserve"> [</w:t>
      </w:r>
      <w:r w:rsidRPr="004C5AF0">
        <w:rPr>
          <w:sz w:val="22"/>
          <w:szCs w:val="22"/>
          <w:highlight w:val="yellow"/>
        </w:rPr>
        <w:t>a2</w:t>
      </w:r>
      <w:r>
        <w:rPr>
          <w:sz w:val="22"/>
          <w:szCs w:val="22"/>
        </w:rPr>
        <w:t>]</w:t>
      </w:r>
      <w:r w:rsidRPr="000D0559">
        <w:rPr>
          <w:sz w:val="22"/>
          <w:szCs w:val="22"/>
        </w:rPr>
        <w:t>.</w:t>
      </w:r>
    </w:p>
    <w:p w14:paraId="26D15590" w14:textId="77777777" w:rsidR="000D0559" w:rsidRDefault="000D0559" w:rsidP="005E4F59">
      <w:pPr>
        <w:jc w:val="both"/>
        <w:rPr>
          <w:sz w:val="22"/>
          <w:szCs w:val="22"/>
        </w:rPr>
      </w:pPr>
    </w:p>
    <w:p w14:paraId="27413CCE" w14:textId="396D6522" w:rsidR="000D0559" w:rsidRDefault="000D0559" w:rsidP="000D0559">
      <w:pPr>
        <w:jc w:val="both"/>
        <w:rPr>
          <w:sz w:val="22"/>
          <w:szCs w:val="22"/>
        </w:rPr>
      </w:pPr>
      <w:r w:rsidRPr="000D0559">
        <w:rPr>
          <w:sz w:val="22"/>
          <w:szCs w:val="22"/>
        </w:rPr>
        <w:t>Además, Aristóteles distingue entre virtudes morales e intelectuales. Las virtudes morales, como la valentía y la templanza, se adquieren mediante la práctica y el hábito, y consisten en encontrar un equilibrio entre extremos, lo que él llama el “justo medio”. Por ejemplo, entre la cobardía y la temeridad, se encuentra la virtud del valor. Las virtudes intelectuales, como la sabiduría, se desarrollan a través de la enseñanza y son esenciales para guiar las virtudes morales</w:t>
      </w:r>
      <w:r>
        <w:rPr>
          <w:sz w:val="22"/>
          <w:szCs w:val="22"/>
        </w:rPr>
        <w:t xml:space="preserve"> [</w:t>
      </w:r>
      <w:r w:rsidRPr="000D0559">
        <w:rPr>
          <w:sz w:val="22"/>
          <w:szCs w:val="22"/>
          <w:highlight w:val="yellow"/>
        </w:rPr>
        <w:t>a3</w:t>
      </w:r>
      <w:r>
        <w:rPr>
          <w:sz w:val="22"/>
          <w:szCs w:val="22"/>
        </w:rPr>
        <w:t>]</w:t>
      </w:r>
      <w:r w:rsidRPr="000D0559">
        <w:rPr>
          <w:sz w:val="22"/>
          <w:szCs w:val="22"/>
        </w:rPr>
        <w:t>.</w:t>
      </w:r>
      <w:r w:rsidRPr="000D0559">
        <w:rPr>
          <w:sz w:val="22"/>
          <w:szCs w:val="22"/>
        </w:rPr>
        <w:t xml:space="preserve"> </w:t>
      </w:r>
    </w:p>
    <w:p w14:paraId="63E702F7" w14:textId="77777777" w:rsidR="000D0559" w:rsidRPr="000D0559" w:rsidRDefault="000D0559" w:rsidP="000D0559">
      <w:pPr>
        <w:jc w:val="both"/>
        <w:rPr>
          <w:sz w:val="22"/>
          <w:szCs w:val="22"/>
        </w:rPr>
      </w:pPr>
    </w:p>
    <w:p w14:paraId="23164D25" w14:textId="7441616A" w:rsidR="000D0559" w:rsidRDefault="000D0559" w:rsidP="005E4F59">
      <w:pPr>
        <w:jc w:val="both"/>
        <w:rPr>
          <w:sz w:val="22"/>
          <w:szCs w:val="22"/>
        </w:rPr>
      </w:pPr>
      <w:r w:rsidRPr="000D0559">
        <w:rPr>
          <w:sz w:val="22"/>
          <w:szCs w:val="22"/>
        </w:rPr>
        <w:t>En este sentido, la eudaimonía, o felicidad, se alcanza cuando el alma racional actúa de acuerdo con la virtud, realizando su función propia de manera excelente</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102EEEDF" w14:textId="77777777" w:rsidR="000D0559" w:rsidRPr="005E4F59" w:rsidRDefault="000D0559" w:rsidP="000B4B11">
      <w:pPr>
        <w:jc w:val="both"/>
        <w:rPr>
          <w:b/>
          <w:bCs/>
        </w:rPr>
      </w:pPr>
    </w:p>
    <w:p w14:paraId="27B9795D" w14:textId="77777777" w:rsidR="00F77CDD" w:rsidRDefault="00F77CDD" w:rsidP="007C0496">
      <w:pPr>
        <w:jc w:val="both"/>
        <w:rPr>
          <w:b/>
          <w:bCs/>
        </w:rPr>
      </w:pPr>
      <w:r>
        <w:rPr>
          <w:b/>
          <w:bCs/>
        </w:rPr>
        <w:t xml:space="preserve">2.4.1.4 </w:t>
      </w:r>
      <w:r w:rsidR="005E4F59" w:rsidRPr="0012697B">
        <w:rPr>
          <w:b/>
          <w:bCs/>
        </w:rPr>
        <w:t>Ética del cuidado</w:t>
      </w:r>
    </w:p>
    <w:p w14:paraId="4FC55EAC" w14:textId="77777777" w:rsidR="00F77CDD" w:rsidRPr="00F77CDD" w:rsidRDefault="00F77CDD" w:rsidP="007C0496">
      <w:pPr>
        <w:jc w:val="both"/>
        <w:rPr>
          <w:b/>
          <w:bCs/>
          <w:sz w:val="16"/>
          <w:szCs w:val="16"/>
        </w:rPr>
      </w:pPr>
    </w:p>
    <w:p w14:paraId="5AD48776" w14:textId="1171A4A1" w:rsidR="00F11682" w:rsidRDefault="000B4B11" w:rsidP="007C0496">
      <w:pPr>
        <w:jc w:val="both"/>
        <w:rPr>
          <w:sz w:val="22"/>
          <w:szCs w:val="22"/>
        </w:rPr>
      </w:pPr>
      <w:r>
        <w:rPr>
          <w:sz w:val="22"/>
          <w:szCs w:val="22"/>
        </w:rPr>
        <w:t xml:space="preserve">Por último, tenemos la ética del cuidado. El cuidado de manera ética involucra </w:t>
      </w:r>
      <w:r w:rsidR="007C0496">
        <w:rPr>
          <w:sz w:val="22"/>
          <w:szCs w:val="22"/>
        </w:rPr>
        <w:t>“la interacción y el contacto moral entre dos personas” [</w:t>
      </w:r>
      <w:r w:rsidR="007C0496" w:rsidRPr="00F03FA4">
        <w:rPr>
          <w:sz w:val="22"/>
          <w:szCs w:val="22"/>
          <w:highlight w:val="yellow"/>
        </w:rPr>
        <w:t>a4</w:t>
      </w:r>
      <w:r w:rsidR="007C0496">
        <w:rPr>
          <w:sz w:val="22"/>
          <w:szCs w:val="22"/>
        </w:rPr>
        <w:t>]</w:t>
      </w:r>
      <w:r w:rsidR="00F03FA4">
        <w:rPr>
          <w:sz w:val="22"/>
          <w:szCs w:val="22"/>
        </w:rPr>
        <w:t xml:space="preserve">. </w:t>
      </w:r>
      <w:r w:rsidR="007C0496">
        <w:rPr>
          <w:sz w:val="22"/>
          <w:szCs w:val="22"/>
        </w:rPr>
        <w:t xml:space="preserve"> La ética del cuidado a diferencia de otras que hemos visto, no se centra en “¿qué es justo?” sino en “¿</w:t>
      </w:r>
      <w:r w:rsidR="007C0496" w:rsidRPr="007C0496">
        <w:rPr>
          <w:sz w:val="22"/>
          <w:szCs w:val="22"/>
        </w:rPr>
        <w:t xml:space="preserve"> </w:t>
      </w:r>
      <w:r w:rsidR="007C0496" w:rsidRPr="007C0496">
        <w:rPr>
          <w:sz w:val="22"/>
          <w:szCs w:val="22"/>
        </w:rPr>
        <w:t>cómo responder a las necesidades</w:t>
      </w:r>
      <w:r w:rsidR="007C0496">
        <w:rPr>
          <w:sz w:val="22"/>
          <w:szCs w:val="22"/>
        </w:rPr>
        <w:t xml:space="preserve"> </w:t>
      </w:r>
      <w:r w:rsidR="007C0496" w:rsidRPr="007C0496">
        <w:rPr>
          <w:sz w:val="22"/>
          <w:szCs w:val="22"/>
        </w:rPr>
        <w:t>de esta persona en esta situación</w:t>
      </w:r>
      <w:r w:rsidR="007C0496">
        <w:rPr>
          <w:sz w:val="22"/>
          <w:szCs w:val="22"/>
        </w:rPr>
        <w:t xml:space="preserve">?”. </w:t>
      </w:r>
      <w:r w:rsidR="00F03FA4">
        <w:rPr>
          <w:sz w:val="22"/>
          <w:szCs w:val="22"/>
        </w:rPr>
        <w:t xml:space="preserve">Por lo que tiene como objetivo cuidar desde una perspectiva más individual y no colectiva </w:t>
      </w:r>
      <w:r w:rsidR="007C0496">
        <w:rPr>
          <w:sz w:val="22"/>
          <w:szCs w:val="22"/>
        </w:rPr>
        <w:t>[</w:t>
      </w:r>
      <w:r w:rsidR="007C0496" w:rsidRPr="00F03FA4">
        <w:rPr>
          <w:sz w:val="22"/>
          <w:szCs w:val="22"/>
          <w:highlight w:val="yellow"/>
        </w:rPr>
        <w:t>a5</w:t>
      </w:r>
      <w:r w:rsidR="007C0496">
        <w:rPr>
          <w:sz w:val="22"/>
          <w:szCs w:val="22"/>
        </w:rPr>
        <w:t>]</w:t>
      </w:r>
      <w:r w:rsidR="00F03FA4">
        <w:rPr>
          <w:sz w:val="22"/>
          <w:szCs w:val="22"/>
        </w:rPr>
        <w:t>.</w:t>
      </w:r>
    </w:p>
    <w:p w14:paraId="005A9101" w14:textId="77777777" w:rsidR="007C0496" w:rsidRDefault="007C0496" w:rsidP="00342DB7">
      <w:pPr>
        <w:jc w:val="both"/>
        <w:rPr>
          <w:sz w:val="22"/>
          <w:szCs w:val="22"/>
        </w:rPr>
      </w:pPr>
    </w:p>
    <w:p w14:paraId="0C39D6F3" w14:textId="4561392C" w:rsidR="00F03FA4" w:rsidRDefault="00F03FA4" w:rsidP="00342DB7">
      <w:pPr>
        <w:jc w:val="both"/>
        <w:rPr>
          <w:sz w:val="22"/>
          <w:szCs w:val="22"/>
        </w:rPr>
      </w:pPr>
      <w:r w:rsidRPr="00F03FA4">
        <w:rPr>
          <w:sz w:val="22"/>
          <w:szCs w:val="22"/>
        </w:rPr>
        <w:t>Esta ética entiende el mundo como una red de relaciones en la que todos estamos implicados, y considera que el compromiso moral surge del reconocimiento de las necesidades del otro. Cuando alguien necesita ayuda, sentimos que tenemos la responsabilidad de actuar. Esta respuesta no se basa en reglas universales, sino en la situación concreta que vivimos con esa persona [</w:t>
      </w:r>
      <w:r w:rsidRPr="00F03FA4">
        <w:rPr>
          <w:sz w:val="22"/>
          <w:szCs w:val="22"/>
          <w:highlight w:val="yellow"/>
        </w:rPr>
        <w:t>a4</w:t>
      </w:r>
      <w:r w:rsidRPr="00F03FA4">
        <w:rPr>
          <w:sz w:val="22"/>
          <w:szCs w:val="22"/>
        </w:rPr>
        <w:t>].</w:t>
      </w:r>
    </w:p>
    <w:p w14:paraId="7F851EB5" w14:textId="77777777" w:rsidR="00F03FA4" w:rsidRDefault="00F03FA4" w:rsidP="00342DB7">
      <w:pPr>
        <w:jc w:val="both"/>
        <w:rPr>
          <w:sz w:val="22"/>
          <w:szCs w:val="22"/>
        </w:rPr>
      </w:pPr>
    </w:p>
    <w:p w14:paraId="3FBBAD8F" w14:textId="125028C8" w:rsidR="00F03FA4" w:rsidRDefault="00F03FA4" w:rsidP="00F03FA4">
      <w:pPr>
        <w:jc w:val="both"/>
        <w:rPr>
          <w:sz w:val="22"/>
          <w:szCs w:val="22"/>
        </w:rPr>
      </w:pPr>
      <w:r w:rsidRPr="00F03FA4">
        <w:rPr>
          <w:sz w:val="22"/>
          <w:szCs w:val="22"/>
        </w:rPr>
        <w:t>Por eso, la ética del cuidado valora especialmente experiencias reales como acompañar, proteger o evitar el daño.</w:t>
      </w:r>
      <w:r>
        <w:rPr>
          <w:sz w:val="22"/>
          <w:szCs w:val="22"/>
        </w:rPr>
        <w:t xml:space="preserve"> E</w:t>
      </w:r>
      <w:r w:rsidRPr="00F03FA4">
        <w:rPr>
          <w:sz w:val="22"/>
          <w:szCs w:val="22"/>
        </w:rPr>
        <w:t>sta teoría sostiene que la moralidad no solo implica autonomía y justicia, sino también la capacidad de hacernos cargo del bienestar de otros [</w:t>
      </w:r>
      <w:r w:rsidRPr="00F03FA4">
        <w:rPr>
          <w:sz w:val="22"/>
          <w:szCs w:val="22"/>
          <w:highlight w:val="yellow"/>
        </w:rPr>
        <w:t>a4</w:t>
      </w:r>
      <w:r w:rsidRPr="00F03FA4">
        <w:rPr>
          <w:sz w:val="22"/>
          <w:szCs w:val="22"/>
        </w:rPr>
        <w:t>].</w:t>
      </w:r>
    </w:p>
    <w:p w14:paraId="09CDB62B" w14:textId="77777777" w:rsidR="00F03FA4" w:rsidRDefault="00F03FA4" w:rsidP="00342DB7">
      <w:pPr>
        <w:jc w:val="both"/>
        <w:rPr>
          <w:sz w:val="22"/>
          <w:szCs w:val="22"/>
        </w:rPr>
      </w:pPr>
    </w:p>
    <w:p w14:paraId="25845AD3" w14:textId="77777777" w:rsidR="00F03FA4" w:rsidRDefault="00F03FA4" w:rsidP="00342DB7">
      <w:pPr>
        <w:jc w:val="both"/>
        <w:rPr>
          <w:sz w:val="22"/>
          <w:szCs w:val="22"/>
        </w:rPr>
      </w:pPr>
    </w:p>
    <w:p w14:paraId="2A75F2AF" w14:textId="122E7419" w:rsidR="00F03FA4" w:rsidRDefault="00F03FA4" w:rsidP="00342DB7">
      <w:pPr>
        <w:jc w:val="both"/>
        <w:rPr>
          <w:sz w:val="22"/>
          <w:szCs w:val="22"/>
        </w:rPr>
      </w:pPr>
      <w:r w:rsidRPr="00F03FA4">
        <w:rPr>
          <w:sz w:val="22"/>
          <w:szCs w:val="22"/>
        </w:rPr>
        <w:t xml:space="preserve">Existen otras corrientes éticas contemporáneas relevantes, como el contractualismo, la ética del discurso o las éticas ecológicas, que responden a preocupaciones más específicas, como la justicia política, la comunicación racional o el cuidado del entorno natural. </w:t>
      </w:r>
    </w:p>
    <w:p w14:paraId="4A0ADC5D" w14:textId="77777777" w:rsidR="008D3245" w:rsidRDefault="008D3245" w:rsidP="00342DB7">
      <w:pPr>
        <w:jc w:val="both"/>
      </w:pPr>
    </w:p>
    <w:p w14:paraId="56256E4D" w14:textId="0A6F01FF" w:rsidR="00C30BDD" w:rsidRDefault="003B6F51" w:rsidP="00342DB7">
      <w:pPr>
        <w:pStyle w:val="Ttulo3"/>
      </w:pPr>
      <w:bookmarkStart w:id="13" w:name="_Toc199580310"/>
      <w:r>
        <w:t>2.4.2 Perfiles éticos dentro de la sociedad</w:t>
      </w:r>
      <w:bookmarkEnd w:id="13"/>
    </w:p>
    <w:p w14:paraId="22C4B566" w14:textId="77777777" w:rsidR="00342DB7" w:rsidRPr="00342DB7" w:rsidRDefault="00342DB7" w:rsidP="00342DB7"/>
    <w:p w14:paraId="11391B45" w14:textId="4A7A4542" w:rsidR="003B6F51" w:rsidRPr="00342DB7" w:rsidRDefault="003B6F51" w:rsidP="00342DB7">
      <w:pPr>
        <w:jc w:val="both"/>
        <w:rPr>
          <w:sz w:val="22"/>
          <w:szCs w:val="22"/>
        </w:rPr>
      </w:pPr>
      <w:r w:rsidRPr="00342DB7">
        <w:rPr>
          <w:sz w:val="22"/>
          <w:szCs w:val="22"/>
        </w:rPr>
        <w:t xml:space="preserve">Según la Real Academia Española (RAE), un perfil es un “conjunto de rasgos que caracterizan a una persona o cosa”, cuando hablamos de perfil ético tendemos a referimos a </w:t>
      </w:r>
      <w:r w:rsidR="00342DB7" w:rsidRPr="00342DB7">
        <w:rPr>
          <w:sz w:val="22"/>
          <w:szCs w:val="22"/>
        </w:rPr>
        <w:t>las</w:t>
      </w:r>
      <w:r w:rsidRPr="00342DB7">
        <w:rPr>
          <w:sz w:val="22"/>
          <w:szCs w:val="22"/>
        </w:rPr>
        <w:t xml:space="preserve"> directrices de nuestra propia conducta [</w:t>
      </w:r>
      <w:r w:rsidRPr="00342DB7">
        <w:rPr>
          <w:sz w:val="22"/>
          <w:szCs w:val="22"/>
          <w:highlight w:val="yellow"/>
        </w:rPr>
        <w:t>w</w:t>
      </w:r>
      <w:r w:rsidRPr="00342DB7">
        <w:rPr>
          <w:sz w:val="22"/>
          <w:szCs w:val="22"/>
        </w:rPr>
        <w:t xml:space="preserve">].  </w:t>
      </w:r>
    </w:p>
    <w:p w14:paraId="36291E3D" w14:textId="77777777" w:rsidR="003B6F51" w:rsidRDefault="003B6F51" w:rsidP="00C30BDD"/>
    <w:p w14:paraId="7563F140" w14:textId="77777777" w:rsidR="003B6F51" w:rsidRDefault="003B6F51" w:rsidP="00C30BDD"/>
    <w:p w14:paraId="3D963762" w14:textId="45F5537D" w:rsidR="00A54803" w:rsidRDefault="00A54803" w:rsidP="00A54803"/>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4" w:name="_Toc199580311"/>
      <w:r>
        <w:t>Metodología</w:t>
      </w:r>
      <w:bookmarkEnd w:id="14"/>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5" w:name="_Toc199580312"/>
      <w:r>
        <w:t>3</w:t>
      </w:r>
      <w:r w:rsidR="00F62E81" w:rsidRPr="00896E72">
        <w:t xml:space="preserve">.1 </w:t>
      </w:r>
      <w:r w:rsidR="00EB09FE">
        <w:t xml:space="preserve"> </w:t>
      </w:r>
      <w:r w:rsidR="00855EAA">
        <w:t>Tecnologías utilizadas</w:t>
      </w:r>
      <w:bookmarkEnd w:id="15"/>
    </w:p>
    <w:p w14:paraId="572D9B8E" w14:textId="77777777" w:rsidR="00855EAA" w:rsidRDefault="00855EAA" w:rsidP="00855EAA"/>
    <w:p w14:paraId="451F0CAD" w14:textId="240380B7" w:rsidR="00B7744D" w:rsidRPr="00896E72" w:rsidRDefault="00920F1D" w:rsidP="00920F1D">
      <w:pPr>
        <w:pStyle w:val="Ttulo3"/>
        <w:rPr>
          <w:color w:val="0000FF"/>
        </w:rPr>
      </w:pPr>
      <w:bookmarkStart w:id="16" w:name="_Toc199580313"/>
      <w:r>
        <w:t xml:space="preserve">3.1.1 </w:t>
      </w:r>
      <w:r w:rsidR="00F44ED7" w:rsidRPr="00896E72">
        <w:t>Leng</w:t>
      </w:r>
      <w:r w:rsidR="00F44ED7">
        <w:t>uaje</w:t>
      </w:r>
      <w:r w:rsidR="00E3376E">
        <w:t>: Python</w:t>
      </w:r>
      <w:bookmarkEnd w:id="16"/>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511116">
        <w:rPr>
          <w:rStyle w:val="Refdenotaalpie"/>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73DF1E4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7" w:name="_Toc199580314"/>
      <w:r>
        <w:t>3</w:t>
      </w:r>
      <w:r w:rsidRPr="00856D37">
        <w:t>.</w:t>
      </w:r>
      <w:r w:rsidR="00920F1D">
        <w:t>1.2</w:t>
      </w:r>
      <w:r w:rsidRPr="00856D37">
        <w:t xml:space="preserve">  </w:t>
      </w:r>
      <w:r w:rsidR="003850C2">
        <w:t>Framework</w:t>
      </w:r>
      <w:r w:rsidR="00E3376E">
        <w:t>: Streamlit</w:t>
      </w:r>
      <w:bookmarkEnd w:id="17"/>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8" w:name="_3.3__Data"/>
      <w:bookmarkStart w:id="19" w:name="_Toc199580315"/>
      <w:bookmarkEnd w:id="18"/>
      <w:r w:rsidRPr="00920F1D">
        <w:t>3.</w:t>
      </w:r>
      <w:r w:rsidR="00920F1D" w:rsidRPr="00920F1D">
        <w:t>1.3</w:t>
      </w:r>
      <w:r w:rsidRPr="00920F1D">
        <w:t xml:space="preserve">  </w:t>
      </w:r>
      <w:r w:rsidR="00F44ED7" w:rsidRPr="003442C8">
        <w:t xml:space="preserve">Base de datos: </w:t>
      </w:r>
      <w:r w:rsidR="005351C5" w:rsidRPr="003442C8">
        <w:t>Supabase</w:t>
      </w:r>
      <w:bookmarkEnd w:id="19"/>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bookmarkStart w:id="20" w:name="_Toc199580316"/>
      <w:r w:rsidRPr="00920F1D">
        <w:t>3.2  Estructura proyecto</w:t>
      </w:r>
      <w:bookmarkEnd w:id="20"/>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bookmarkStart w:id="21" w:name="_Toc199580317"/>
      <w:r w:rsidRPr="00E430D8">
        <w:t>Diseño Experimental</w:t>
      </w:r>
      <w:bookmarkEnd w:id="21"/>
    </w:p>
    <w:p w14:paraId="54CD4417" w14:textId="77777777" w:rsidR="006474B4" w:rsidRPr="00FF427E" w:rsidRDefault="006474B4" w:rsidP="006474B4"/>
    <w:p w14:paraId="3C030022" w14:textId="6B1311AD" w:rsidR="003665D9" w:rsidRPr="00E430D8" w:rsidRDefault="00920F1D" w:rsidP="00E66FB1">
      <w:pPr>
        <w:pStyle w:val="Ttulo2"/>
      </w:pPr>
      <w:bookmarkStart w:id="22" w:name="_Toc199580318"/>
      <w:r w:rsidRPr="00E430D8">
        <w:t>4</w:t>
      </w:r>
      <w:r w:rsidR="00E35E57" w:rsidRPr="00E430D8">
        <w:t xml:space="preserve">.1  </w:t>
      </w:r>
      <w:r w:rsidR="00E430D8" w:rsidRPr="00E430D8">
        <w:t>Objetivos e hipótesis</w:t>
      </w:r>
      <w:bookmarkEnd w:id="22"/>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23" w:name="_Toc199580319"/>
      <w:commentRangeStart w:id="24"/>
      <w:r>
        <w:rPr>
          <w:lang w:val="en-GB"/>
        </w:rPr>
        <w:t>4</w:t>
      </w:r>
      <w:r w:rsidR="00CA2820" w:rsidRPr="00190AA6">
        <w:rPr>
          <w:lang w:val="en-GB"/>
        </w:rPr>
        <w:t>.2  Participants</w:t>
      </w:r>
      <w:bookmarkEnd w:id="23"/>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5" w:name="_Toc199580320"/>
      <w:r>
        <w:rPr>
          <w:lang w:val="en-GB"/>
        </w:rPr>
        <w:t>4</w:t>
      </w:r>
      <w:r w:rsidR="00CA2820" w:rsidRPr="00190AA6">
        <w:rPr>
          <w:lang w:val="en-GB"/>
        </w:rPr>
        <w:t>.3  Recruitment Method</w:t>
      </w:r>
      <w:bookmarkEnd w:id="25"/>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6" w:name="_Toc199580321"/>
      <w:r>
        <w:rPr>
          <w:lang w:val="en-GB"/>
        </w:rPr>
        <w:t>4</w:t>
      </w:r>
      <w:r w:rsidR="003665D9" w:rsidRPr="002B1B3F">
        <w:rPr>
          <w:lang w:val="en-GB"/>
        </w:rPr>
        <w:t xml:space="preserve">.4  </w:t>
      </w:r>
      <w:r w:rsidR="00A07725" w:rsidRPr="002B1B3F">
        <w:rPr>
          <w:bCs/>
          <w:lang w:val="en-GB"/>
        </w:rPr>
        <w:t>Procedure</w:t>
      </w:r>
      <w:bookmarkEnd w:id="26"/>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7" w:name="_Toc199580322"/>
      <w:r>
        <w:rPr>
          <w:lang w:val="en-GB"/>
        </w:rPr>
        <w:t>4</w:t>
      </w:r>
      <w:r w:rsidR="00AD2C79" w:rsidRPr="00190AA6">
        <w:rPr>
          <w:lang w:val="en-GB"/>
        </w:rPr>
        <w:t>.5 Collected Data</w:t>
      </w:r>
      <w:bookmarkEnd w:id="27"/>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8"/>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8"/>
      <w:r>
        <w:rPr>
          <w:rStyle w:val="Refdecomentario"/>
        </w:rPr>
        <w:commentReference w:id="28"/>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24"/>
      <w:r w:rsidR="00EA7B06">
        <w:rPr>
          <w:rStyle w:val="Refdecomentario"/>
        </w:rPr>
        <w:commentReference w:id="24"/>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9" w:name="_Toc199580323"/>
      <w:r w:rsidRPr="00860DCC">
        <w:t>Análisis e Interpretación de los resul</w:t>
      </w:r>
      <w:r>
        <w:t>tados</w:t>
      </w:r>
      <w:bookmarkEnd w:id="29"/>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30" w:name="_Toc199580324"/>
      <w:r>
        <w:t>5</w:t>
      </w:r>
      <w:r w:rsidR="00E35E57" w:rsidRPr="002B1B3F">
        <w:t>.1</w:t>
      </w:r>
      <w:bookmarkEnd w:id="30"/>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31" w:name="_Toc199580325"/>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31"/>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UNESCO’s Recommendation on the Ethics of Artificial Intelligence: key facts - UNESCO Biblioteca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1E686868"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002A07EB" w:rsidRPr="002A07EB">
        <w:rPr>
          <w:bCs/>
          <w:sz w:val="22"/>
          <w:szCs w:val="22"/>
          <w:lang w:val="en-GB"/>
        </w:rPr>
        <w:t>Mittelstadt</w:t>
      </w:r>
      <w:proofErr w:type="spellEnd"/>
      <w:r w:rsidR="002A07EB" w:rsidRPr="002A07EB">
        <w:rPr>
          <w:bCs/>
          <w:sz w:val="22"/>
          <w:szCs w:val="22"/>
          <w:lang w:val="en-GB"/>
        </w:rPr>
        <w:t xml:space="preserve">, B. D., </w:t>
      </w:r>
      <w:proofErr w:type="spellStart"/>
      <w:r w:rsidR="002A07EB" w:rsidRPr="002A07EB">
        <w:rPr>
          <w:bCs/>
          <w:sz w:val="22"/>
          <w:szCs w:val="22"/>
          <w:lang w:val="en-GB"/>
        </w:rPr>
        <w:t>Allo</w:t>
      </w:r>
      <w:proofErr w:type="spellEnd"/>
      <w:r w:rsidR="002A07EB" w:rsidRPr="002A07EB">
        <w:rPr>
          <w:bCs/>
          <w:sz w:val="22"/>
          <w:szCs w:val="22"/>
          <w:lang w:val="en-GB"/>
        </w:rPr>
        <w:t xml:space="preserve">, P., Taddeo, M., Wachter, S., &amp; </w:t>
      </w:r>
      <w:proofErr w:type="spellStart"/>
      <w:r w:rsidR="002A07EB" w:rsidRPr="002A07EB">
        <w:rPr>
          <w:bCs/>
          <w:sz w:val="22"/>
          <w:szCs w:val="22"/>
          <w:lang w:val="en-GB"/>
        </w:rPr>
        <w:t>Floridi</w:t>
      </w:r>
      <w:proofErr w:type="spellEnd"/>
      <w:r w:rsidR="002A07EB" w:rsidRPr="002A07EB">
        <w:rPr>
          <w:bCs/>
          <w:sz w:val="22"/>
          <w:szCs w:val="22"/>
          <w:lang w:val="en-GB"/>
        </w:rPr>
        <w:t xml:space="preserve">, L. (2016b). The ethics of algorithms: Mapping the debate. </w:t>
      </w:r>
      <w:r w:rsidR="002A07EB" w:rsidRPr="002A07EB">
        <w:rPr>
          <w:bCs/>
          <w:i/>
          <w:iCs/>
          <w:sz w:val="22"/>
          <w:szCs w:val="22"/>
          <w:lang w:val="en-GB"/>
        </w:rPr>
        <w:t>Big Data &amp; Society</w:t>
      </w:r>
      <w:r w:rsidR="002A07EB" w:rsidRPr="002A07EB">
        <w:rPr>
          <w:bCs/>
          <w:sz w:val="22"/>
          <w:szCs w:val="22"/>
          <w:lang w:val="en-GB"/>
        </w:rPr>
        <w:t xml:space="preserve">, </w:t>
      </w:r>
      <w:r w:rsidR="002A07EB" w:rsidRPr="002A07EB">
        <w:rPr>
          <w:bCs/>
          <w:i/>
          <w:iCs/>
          <w:sz w:val="22"/>
          <w:szCs w:val="22"/>
          <w:lang w:val="en-GB"/>
        </w:rPr>
        <w:t>3</w:t>
      </w:r>
      <w:r w:rsidR="002A07EB" w:rsidRPr="002A07EB">
        <w:rPr>
          <w:bCs/>
          <w:sz w:val="22"/>
          <w:szCs w:val="22"/>
          <w:lang w:val="en-GB"/>
        </w:rPr>
        <w:t xml:space="preserve">(2). </w:t>
      </w:r>
      <w:hyperlink r:id="rId40" w:history="1">
        <w:r w:rsidR="002A07EB" w:rsidRPr="002A07EB">
          <w:rPr>
            <w:rStyle w:val="Hipervnculo"/>
            <w:bCs/>
            <w:color w:val="auto"/>
            <w:sz w:val="22"/>
            <w:szCs w:val="22"/>
          </w:rPr>
          <w:t>https://doi.org/10.1177/2053951716679679</w:t>
        </w:r>
      </w:hyperlink>
      <w:r w:rsidR="002A07EB" w:rsidRPr="002A07EB">
        <w:rPr>
          <w:bCs/>
          <w:sz w:val="22"/>
          <w:szCs w:val="22"/>
        </w:rPr>
        <w:t xml:space="preserve"> </w:t>
      </w:r>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Pr="00511116" w:rsidRDefault="00F11970" w:rsidP="008D2C78">
      <w:pPr>
        <w:ind w:right="4"/>
        <w:jc w:val="both"/>
        <w:rPr>
          <w:sz w:val="22"/>
          <w:szCs w:val="22"/>
          <w:lang w:val="en-GB"/>
        </w:rPr>
      </w:pPr>
      <w:r w:rsidRPr="00511116">
        <w:rPr>
          <w:sz w:val="22"/>
          <w:szCs w:val="22"/>
          <w:highlight w:val="yellow"/>
          <w:lang w:val="en-GB"/>
        </w:rPr>
        <w:t>[u]</w:t>
      </w:r>
      <w:r w:rsidRPr="00511116">
        <w:rPr>
          <w:sz w:val="22"/>
          <w:szCs w:val="22"/>
          <w:lang w:val="en-GB"/>
        </w:rPr>
        <w:t xml:space="preserve"> “What is Google Gemini?”, </w:t>
      </w:r>
      <w:proofErr w:type="spellStart"/>
      <w:r w:rsidRPr="00511116">
        <w:rPr>
          <w:sz w:val="22"/>
          <w:szCs w:val="22"/>
          <w:lang w:val="en-GB"/>
        </w:rPr>
        <w:t>consultado</w:t>
      </w:r>
      <w:proofErr w:type="spellEnd"/>
      <w:r w:rsidRPr="00511116">
        <w:rPr>
          <w:sz w:val="22"/>
          <w:szCs w:val="22"/>
          <w:lang w:val="en-GB"/>
        </w:rPr>
        <w:t xml:space="preserve"> </w:t>
      </w:r>
      <w:proofErr w:type="spellStart"/>
      <w:r w:rsidRPr="00511116">
        <w:rPr>
          <w:sz w:val="22"/>
          <w:szCs w:val="22"/>
          <w:lang w:val="en-GB"/>
        </w:rPr>
        <w:t>en</w:t>
      </w:r>
      <w:proofErr w:type="spellEnd"/>
      <w:r w:rsidRPr="00511116">
        <w:rPr>
          <w:sz w:val="22"/>
          <w:szCs w:val="22"/>
          <w:lang w:val="en-GB"/>
        </w:rPr>
        <w:t xml:space="preserve">: </w:t>
      </w:r>
      <w:hyperlink r:id="rId60" w:history="1">
        <w:r w:rsidRPr="00511116">
          <w:rPr>
            <w:rStyle w:val="Hipervnculo"/>
            <w:color w:val="auto"/>
            <w:sz w:val="22"/>
            <w:szCs w:val="22"/>
            <w:lang w:val="en-GB"/>
          </w:rPr>
          <w:t>https://www.ibm.com/think/topics/google-gemini</w:t>
        </w:r>
      </w:hyperlink>
      <w:r w:rsidRPr="00511116">
        <w:rPr>
          <w:sz w:val="22"/>
          <w:szCs w:val="22"/>
          <w:lang w:val="en-GB"/>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61"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511116" w:rsidRDefault="00342DB7" w:rsidP="00342DB7">
      <w:pPr>
        <w:ind w:right="4"/>
        <w:jc w:val="both"/>
        <w:rPr>
          <w:sz w:val="22"/>
          <w:szCs w:val="22"/>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62" w:history="1">
        <w:r w:rsidRPr="00511116">
          <w:rPr>
            <w:rStyle w:val="Hipervnculo"/>
            <w:color w:val="auto"/>
            <w:sz w:val="22"/>
            <w:szCs w:val="22"/>
          </w:rPr>
          <w:t>https://www.unodc.org/e4j/es/integrity-ethics/module-3/index.html</w:t>
        </w:r>
      </w:hyperlink>
      <w:r w:rsidRPr="00511116">
        <w:rPr>
          <w:sz w:val="22"/>
          <w:szCs w:val="22"/>
        </w:rPr>
        <w:t xml:space="preserve"> </w:t>
      </w:r>
    </w:p>
    <w:p w14:paraId="1A124D74" w14:textId="5DE802E3" w:rsidR="009E1824" w:rsidRPr="00511116" w:rsidRDefault="00342DB7" w:rsidP="00DA0520">
      <w:pPr>
        <w:ind w:right="4"/>
        <w:jc w:val="both"/>
        <w:rPr>
          <w:sz w:val="22"/>
          <w:szCs w:val="22"/>
        </w:rPr>
      </w:pPr>
      <w:r w:rsidRPr="00511116">
        <w:rPr>
          <w:sz w:val="22"/>
          <w:szCs w:val="22"/>
        </w:rPr>
        <w:t xml:space="preserve"> </w:t>
      </w:r>
    </w:p>
    <w:p w14:paraId="4596D968" w14:textId="6FEFCF13" w:rsidR="00E773EB" w:rsidRPr="004C5AF0" w:rsidRDefault="005E4F59" w:rsidP="00E773EB">
      <w:pPr>
        <w:ind w:right="4"/>
        <w:jc w:val="both"/>
        <w:rPr>
          <w:sz w:val="22"/>
          <w:szCs w:val="22"/>
        </w:rPr>
      </w:pPr>
      <w:r w:rsidRPr="004C5AF0">
        <w:rPr>
          <w:sz w:val="22"/>
          <w:szCs w:val="22"/>
        </w:rPr>
        <w:t>[</w:t>
      </w:r>
      <w:r w:rsidRPr="004C5AF0">
        <w:rPr>
          <w:sz w:val="22"/>
          <w:szCs w:val="22"/>
          <w:highlight w:val="yellow"/>
        </w:rPr>
        <w:t>y</w:t>
      </w:r>
      <w:r w:rsidRPr="004C5AF0">
        <w:rPr>
          <w:sz w:val="22"/>
          <w:szCs w:val="22"/>
        </w:rPr>
        <w:t xml:space="preserve">] </w:t>
      </w:r>
      <w:r w:rsidR="008D3245" w:rsidRPr="004C5AF0">
        <w:rPr>
          <w:sz w:val="22"/>
          <w:szCs w:val="22"/>
        </w:rPr>
        <w:t xml:space="preserve">Copleston, F. (2016). </w:t>
      </w:r>
      <w:r w:rsidR="008D3245" w:rsidRPr="004C5AF0">
        <w:rPr>
          <w:i/>
          <w:iCs/>
          <w:sz w:val="22"/>
          <w:szCs w:val="22"/>
        </w:rPr>
        <w:t xml:space="preserve">El </w:t>
      </w:r>
      <w:proofErr w:type="spellStart"/>
      <w:r w:rsidR="008D3245" w:rsidRPr="004C5AF0">
        <w:rPr>
          <w:i/>
          <w:iCs/>
          <w:sz w:val="22"/>
          <w:szCs w:val="22"/>
        </w:rPr>
        <w:t>moviment</w:t>
      </w:r>
      <w:proofErr w:type="spellEnd"/>
      <w:r w:rsidR="008D3245" w:rsidRPr="004C5AF0">
        <w:rPr>
          <w:i/>
          <w:iCs/>
          <w:sz w:val="22"/>
          <w:szCs w:val="22"/>
        </w:rPr>
        <w:t xml:space="preserve"> utilitarista II: el </w:t>
      </w:r>
      <w:proofErr w:type="spellStart"/>
      <w:r w:rsidR="008D3245" w:rsidRPr="004C5AF0">
        <w:rPr>
          <w:i/>
          <w:iCs/>
          <w:sz w:val="22"/>
          <w:szCs w:val="22"/>
        </w:rPr>
        <w:t>desenvolupament</w:t>
      </w:r>
      <w:proofErr w:type="spellEnd"/>
      <w:r w:rsidR="008D3245" w:rsidRPr="004C5AF0">
        <w:rPr>
          <w:i/>
          <w:iCs/>
          <w:sz w:val="22"/>
          <w:szCs w:val="22"/>
        </w:rPr>
        <w:t xml:space="preserve"> de </w:t>
      </w:r>
      <w:proofErr w:type="spellStart"/>
      <w:r w:rsidR="008D3245" w:rsidRPr="004C5AF0">
        <w:rPr>
          <w:i/>
          <w:iCs/>
          <w:sz w:val="22"/>
          <w:szCs w:val="22"/>
        </w:rPr>
        <w:t>l’ètica</w:t>
      </w:r>
      <w:proofErr w:type="spellEnd"/>
      <w:r w:rsidR="008D3245" w:rsidRPr="004C5AF0">
        <w:rPr>
          <w:i/>
          <w:iCs/>
          <w:sz w:val="22"/>
          <w:szCs w:val="22"/>
        </w:rPr>
        <w:t xml:space="preserve"> utilitarista en Mill</w:t>
      </w:r>
      <w:r w:rsidR="008D3245" w:rsidRPr="004C5AF0">
        <w:rPr>
          <w:sz w:val="22"/>
          <w:szCs w:val="22"/>
        </w:rPr>
        <w:t xml:space="preserve">. </w:t>
      </w:r>
      <w:proofErr w:type="spellStart"/>
      <w:r w:rsidR="008D3245" w:rsidRPr="004C5AF0">
        <w:rPr>
          <w:sz w:val="22"/>
          <w:szCs w:val="22"/>
        </w:rPr>
        <w:t>Dins</w:t>
      </w:r>
      <w:proofErr w:type="spellEnd"/>
      <w:r w:rsidR="008D3245" w:rsidRPr="004C5AF0">
        <w:rPr>
          <w:sz w:val="22"/>
          <w:szCs w:val="22"/>
        </w:rPr>
        <w:t xml:space="preserve"> M. Sacristán (ed.), </w:t>
      </w:r>
      <w:proofErr w:type="spellStart"/>
      <w:r w:rsidR="008D3245" w:rsidRPr="004C5AF0">
        <w:rPr>
          <w:i/>
          <w:iCs/>
          <w:sz w:val="22"/>
          <w:szCs w:val="22"/>
        </w:rPr>
        <w:t>Història</w:t>
      </w:r>
      <w:proofErr w:type="spellEnd"/>
      <w:r w:rsidR="008D3245" w:rsidRPr="004C5AF0">
        <w:rPr>
          <w:i/>
          <w:iCs/>
          <w:sz w:val="22"/>
          <w:szCs w:val="22"/>
        </w:rPr>
        <w:t xml:space="preserve"> de la </w:t>
      </w:r>
      <w:proofErr w:type="spellStart"/>
      <w:r w:rsidR="008D3245" w:rsidRPr="004C5AF0">
        <w:rPr>
          <w:i/>
          <w:iCs/>
          <w:sz w:val="22"/>
          <w:szCs w:val="22"/>
        </w:rPr>
        <w:t>filosofia</w:t>
      </w:r>
      <w:proofErr w:type="spellEnd"/>
      <w:r w:rsidR="008D3245" w:rsidRPr="004C5AF0">
        <w:rPr>
          <w:i/>
          <w:iCs/>
          <w:sz w:val="22"/>
          <w:szCs w:val="22"/>
        </w:rPr>
        <w:t xml:space="preserve">. </w:t>
      </w:r>
      <w:proofErr w:type="spellStart"/>
      <w:r w:rsidR="008D3245" w:rsidRPr="004C5AF0">
        <w:rPr>
          <w:i/>
          <w:iCs/>
          <w:sz w:val="22"/>
          <w:szCs w:val="22"/>
        </w:rPr>
        <w:t>Volum</w:t>
      </w:r>
      <w:proofErr w:type="spellEnd"/>
      <w:r w:rsidR="008D3245" w:rsidRPr="004C5AF0">
        <w:rPr>
          <w:i/>
          <w:iCs/>
          <w:sz w:val="22"/>
          <w:szCs w:val="22"/>
        </w:rPr>
        <w:t xml:space="preserve"> 4: de </w:t>
      </w:r>
      <w:proofErr w:type="spellStart"/>
      <w:r w:rsidR="008D3245" w:rsidRPr="004C5AF0">
        <w:rPr>
          <w:i/>
          <w:iCs/>
          <w:sz w:val="22"/>
          <w:szCs w:val="22"/>
        </w:rPr>
        <w:t>l’utilitarisme</w:t>
      </w:r>
      <w:proofErr w:type="spellEnd"/>
      <w:r w:rsidR="008D3245" w:rsidRPr="004C5AF0">
        <w:rPr>
          <w:i/>
          <w:iCs/>
          <w:sz w:val="22"/>
          <w:szCs w:val="22"/>
        </w:rPr>
        <w:t xml:space="preserve"> a </w:t>
      </w:r>
      <w:proofErr w:type="spellStart"/>
      <w:r w:rsidR="008D3245" w:rsidRPr="004C5AF0">
        <w:rPr>
          <w:i/>
          <w:iCs/>
          <w:sz w:val="22"/>
          <w:szCs w:val="22"/>
        </w:rPr>
        <w:t>l’existencialisme</w:t>
      </w:r>
      <w:proofErr w:type="spellEnd"/>
      <w:r w:rsidR="008D3245" w:rsidRPr="004C5AF0">
        <w:rPr>
          <w:sz w:val="22"/>
          <w:szCs w:val="22"/>
        </w:rPr>
        <w:t xml:space="preserve"> (p. 27–28). Barcelona: Editorial Planeta.</w:t>
      </w:r>
      <w:r w:rsidR="008D3245" w:rsidRPr="004C5AF0">
        <w:rPr>
          <w:sz w:val="22"/>
          <w:szCs w:val="22"/>
        </w:rPr>
        <w:t xml:space="preserve"> </w:t>
      </w:r>
    </w:p>
    <w:p w14:paraId="2BE895B8" w14:textId="471F34A9" w:rsidR="00E773EB" w:rsidRPr="004C5AF0" w:rsidRDefault="00E773EB" w:rsidP="006C0207">
      <w:pPr>
        <w:ind w:right="4"/>
        <w:jc w:val="both"/>
        <w:rPr>
          <w:sz w:val="22"/>
          <w:szCs w:val="22"/>
        </w:rPr>
      </w:pPr>
    </w:p>
    <w:p w14:paraId="3C01598F" w14:textId="6F75FCEE" w:rsidR="006C0207" w:rsidRPr="004C5AF0" w:rsidRDefault="00E638A4" w:rsidP="00AD0F19">
      <w:pPr>
        <w:ind w:right="4"/>
        <w:jc w:val="both"/>
        <w:rPr>
          <w:sz w:val="22"/>
          <w:szCs w:val="22"/>
        </w:rPr>
      </w:pPr>
      <w:r w:rsidRPr="004C5AF0">
        <w:rPr>
          <w:sz w:val="22"/>
          <w:szCs w:val="22"/>
        </w:rPr>
        <w:t>[</w:t>
      </w:r>
      <w:r w:rsidRPr="004C5AF0">
        <w:rPr>
          <w:sz w:val="22"/>
          <w:szCs w:val="22"/>
          <w:highlight w:val="yellow"/>
        </w:rPr>
        <w:t>z</w:t>
      </w:r>
      <w:r w:rsidRPr="004C5AF0">
        <w:rPr>
          <w:sz w:val="22"/>
          <w:szCs w:val="22"/>
        </w:rPr>
        <w:t xml:space="preserve">] </w:t>
      </w:r>
      <w:r w:rsidRPr="004C5AF0">
        <w:rPr>
          <w:sz w:val="22"/>
          <w:szCs w:val="22"/>
        </w:rPr>
        <w:t>De la Iglesia, C. T. (2014). La teología moral en Kant: sobre virtud y felicidad. </w:t>
      </w:r>
      <w:r w:rsidRPr="004C5AF0">
        <w:rPr>
          <w:i/>
          <w:iCs/>
          <w:sz w:val="22"/>
          <w:szCs w:val="22"/>
        </w:rPr>
        <w:t>Factótum</w:t>
      </w:r>
      <w:r w:rsidRPr="004C5AF0">
        <w:rPr>
          <w:sz w:val="22"/>
          <w:szCs w:val="22"/>
        </w:rPr>
        <w:t>, </w:t>
      </w:r>
      <w:r w:rsidRPr="004C5AF0">
        <w:rPr>
          <w:i/>
          <w:iCs/>
          <w:sz w:val="22"/>
          <w:szCs w:val="22"/>
        </w:rPr>
        <w:t>11</w:t>
      </w:r>
      <w:r w:rsidRPr="004C5AF0">
        <w:rPr>
          <w:sz w:val="22"/>
          <w:szCs w:val="22"/>
        </w:rPr>
        <w:t>, 81-87.</w:t>
      </w:r>
      <w:r w:rsidRPr="004C5AF0">
        <w:rPr>
          <w:sz w:val="22"/>
          <w:szCs w:val="22"/>
        </w:rPr>
        <w:t xml:space="preserve"> </w:t>
      </w:r>
      <w:hyperlink r:id="rId63" w:history="1">
        <w:r w:rsidRPr="004C5AF0">
          <w:rPr>
            <w:rStyle w:val="Hipervnculo"/>
            <w:color w:val="auto"/>
            <w:sz w:val="22"/>
            <w:szCs w:val="22"/>
          </w:rPr>
          <w:t>https://scholar.archive.org/work/dgyek2um4vcplp45b33fbhrmre/access/wayback/http://www.revistafactotum.com/revista/f_11/articulos/Factotum_11_6_Cesar_Tejedor.pdf</w:t>
        </w:r>
      </w:hyperlink>
      <w:r w:rsidRPr="004C5AF0">
        <w:rPr>
          <w:sz w:val="22"/>
          <w:szCs w:val="22"/>
        </w:rPr>
        <w:t xml:space="preserve"> </w:t>
      </w:r>
    </w:p>
    <w:p w14:paraId="4028D946" w14:textId="77777777" w:rsidR="00AD0F19" w:rsidRPr="004C5AF0" w:rsidRDefault="00AD0F19">
      <w:pPr>
        <w:ind w:right="4"/>
        <w:jc w:val="both"/>
        <w:rPr>
          <w:sz w:val="22"/>
          <w:szCs w:val="22"/>
        </w:rPr>
      </w:pPr>
    </w:p>
    <w:p w14:paraId="4AD74397" w14:textId="2D4E0622" w:rsidR="00BD5C4D" w:rsidRPr="004C5AF0" w:rsidRDefault="008C6C90">
      <w:pPr>
        <w:ind w:right="4"/>
        <w:jc w:val="both"/>
        <w:rPr>
          <w:iCs/>
          <w:sz w:val="22"/>
          <w:szCs w:val="22"/>
          <w:lang w:val="en-GB"/>
        </w:rPr>
      </w:pPr>
      <w:r w:rsidRPr="004C5AF0">
        <w:rPr>
          <w:iCs/>
          <w:sz w:val="22"/>
          <w:szCs w:val="22"/>
        </w:rPr>
        <w:t>[</w:t>
      </w:r>
      <w:r w:rsidRPr="004C5AF0">
        <w:rPr>
          <w:iCs/>
          <w:sz w:val="22"/>
          <w:szCs w:val="22"/>
          <w:highlight w:val="yellow"/>
        </w:rPr>
        <w:t>a1</w:t>
      </w:r>
      <w:r w:rsidRPr="004C5AF0">
        <w:rPr>
          <w:iCs/>
          <w:sz w:val="22"/>
          <w:szCs w:val="22"/>
        </w:rPr>
        <w:t>]</w:t>
      </w:r>
      <w:r w:rsidR="00AB39AE" w:rsidRPr="004C5AF0">
        <w:rPr>
          <w:iCs/>
          <w:sz w:val="22"/>
          <w:szCs w:val="22"/>
        </w:rPr>
        <w:t xml:space="preserve"> </w:t>
      </w:r>
      <w:r w:rsidR="00AB39AE" w:rsidRPr="004C5AF0">
        <w:rPr>
          <w:iCs/>
          <w:sz w:val="22"/>
          <w:szCs w:val="22"/>
        </w:rPr>
        <w:t>Hoyos Valdés, Diana. (2007). ÉTICA DE LA VIRTUD: ALCANCES Y LÍMITES. </w:t>
      </w:r>
      <w:proofErr w:type="spellStart"/>
      <w:r w:rsidR="00AB39AE" w:rsidRPr="004C5AF0">
        <w:rPr>
          <w:i/>
          <w:iCs/>
          <w:sz w:val="22"/>
          <w:szCs w:val="22"/>
          <w:lang w:val="en-GB"/>
        </w:rPr>
        <w:t>Discusiones</w:t>
      </w:r>
      <w:proofErr w:type="spellEnd"/>
      <w:r w:rsidR="00AB39AE" w:rsidRPr="004C5AF0">
        <w:rPr>
          <w:i/>
          <w:iCs/>
          <w:sz w:val="22"/>
          <w:szCs w:val="22"/>
          <w:lang w:val="en-GB"/>
        </w:rPr>
        <w:t xml:space="preserve"> </w:t>
      </w:r>
      <w:proofErr w:type="spellStart"/>
      <w:r w:rsidR="00AB39AE" w:rsidRPr="004C5AF0">
        <w:rPr>
          <w:i/>
          <w:iCs/>
          <w:sz w:val="22"/>
          <w:szCs w:val="22"/>
          <w:lang w:val="en-GB"/>
        </w:rPr>
        <w:t>Filosóficas</w:t>
      </w:r>
      <w:proofErr w:type="spellEnd"/>
      <w:r w:rsidR="00AB39AE" w:rsidRPr="004C5AF0">
        <w:rPr>
          <w:iCs/>
          <w:sz w:val="22"/>
          <w:szCs w:val="22"/>
          <w:lang w:val="en-GB"/>
        </w:rPr>
        <w:t>, </w:t>
      </w:r>
      <w:r w:rsidR="00AB39AE" w:rsidRPr="004C5AF0">
        <w:rPr>
          <w:i/>
          <w:iCs/>
          <w:sz w:val="22"/>
          <w:szCs w:val="22"/>
          <w:lang w:val="en-GB"/>
        </w:rPr>
        <w:t>8</w:t>
      </w:r>
      <w:r w:rsidR="00AB39AE" w:rsidRPr="004C5AF0">
        <w:rPr>
          <w:iCs/>
          <w:sz w:val="22"/>
          <w:szCs w:val="22"/>
          <w:lang w:val="en-GB"/>
        </w:rPr>
        <w:t xml:space="preserve">(11), 109-127. Retrieved May 31, 2025, from </w:t>
      </w:r>
      <w:hyperlink r:id="rId64" w:history="1">
        <w:r w:rsidR="00AB39AE" w:rsidRPr="004C5AF0">
          <w:rPr>
            <w:rStyle w:val="Hipervnculo"/>
            <w:iCs/>
            <w:color w:val="auto"/>
            <w:sz w:val="22"/>
            <w:szCs w:val="22"/>
            <w:lang w:val="en-GB"/>
          </w:rPr>
          <w:t>http://www.scielo.org.co/scielo.php?script=sci_arttext&amp;pid=S0124-61272007000200008&amp;lng=en&amp;tlng=es</w:t>
        </w:r>
      </w:hyperlink>
      <w:r w:rsidR="00AB39AE" w:rsidRPr="004C5AF0">
        <w:rPr>
          <w:iCs/>
          <w:sz w:val="22"/>
          <w:szCs w:val="22"/>
          <w:lang w:val="en-GB"/>
        </w:rPr>
        <w:t xml:space="preserve">  </w:t>
      </w:r>
    </w:p>
    <w:p w14:paraId="3F48DC8F" w14:textId="77777777" w:rsidR="00BD5C4D" w:rsidRPr="004C5AF0" w:rsidRDefault="00BD5C4D">
      <w:pPr>
        <w:ind w:right="4"/>
        <w:jc w:val="both"/>
        <w:rPr>
          <w:sz w:val="22"/>
          <w:szCs w:val="22"/>
          <w:lang w:val="en-GB"/>
        </w:rPr>
      </w:pPr>
    </w:p>
    <w:p w14:paraId="4DFBD194" w14:textId="4D83F54F" w:rsidR="004C5AF0" w:rsidRPr="000D0559" w:rsidRDefault="004C5AF0" w:rsidP="004C5AF0">
      <w:pPr>
        <w:ind w:right="4"/>
        <w:jc w:val="both"/>
        <w:rPr>
          <w:sz w:val="22"/>
          <w:szCs w:val="22"/>
        </w:rPr>
      </w:pPr>
      <w:r w:rsidRPr="004C5AF0">
        <w:rPr>
          <w:sz w:val="22"/>
          <w:szCs w:val="22"/>
        </w:rPr>
        <w:t>[</w:t>
      </w:r>
      <w:r w:rsidRPr="004C5AF0">
        <w:rPr>
          <w:sz w:val="22"/>
          <w:szCs w:val="22"/>
          <w:highlight w:val="yellow"/>
        </w:rPr>
        <w:t>a2</w:t>
      </w:r>
      <w:r w:rsidRPr="004C5AF0">
        <w:rPr>
          <w:sz w:val="22"/>
          <w:szCs w:val="22"/>
        </w:rPr>
        <w:t xml:space="preserve">] </w:t>
      </w:r>
      <w:r w:rsidRPr="000D0559">
        <w:rPr>
          <w:sz w:val="22"/>
          <w:szCs w:val="22"/>
        </w:rPr>
        <w:t xml:space="preserve">González, C. (2025, 12 marzo). </w:t>
      </w:r>
      <w:r w:rsidRPr="000D0559">
        <w:rPr>
          <w:i/>
          <w:iCs/>
          <w:sz w:val="22"/>
          <w:szCs w:val="22"/>
        </w:rPr>
        <w:t>Aristóteles: ética de la virtud</w:t>
      </w:r>
      <w:r w:rsidRPr="000D0559">
        <w:rPr>
          <w:sz w:val="22"/>
          <w:szCs w:val="22"/>
        </w:rPr>
        <w:t>. La Casa de la Ética.</w:t>
      </w:r>
      <w:r w:rsidRPr="000D0559">
        <w:rPr>
          <w:sz w:val="22"/>
          <w:szCs w:val="22"/>
        </w:rPr>
        <w:t xml:space="preserve"> </w:t>
      </w:r>
      <w:hyperlink r:id="rId65" w:history="1">
        <w:r w:rsidRPr="000D0559">
          <w:rPr>
            <w:rStyle w:val="Hipervnculo"/>
            <w:color w:val="auto"/>
            <w:sz w:val="22"/>
            <w:szCs w:val="22"/>
          </w:rPr>
          <w:t>https://lacasadelaetica.com/aristoteles-etica-de-la-virtud/</w:t>
        </w:r>
      </w:hyperlink>
      <w:r w:rsidRPr="000D0559">
        <w:rPr>
          <w:sz w:val="22"/>
          <w:szCs w:val="22"/>
        </w:rPr>
        <w:t xml:space="preserve"> </w:t>
      </w:r>
    </w:p>
    <w:p w14:paraId="69423895" w14:textId="50A40264" w:rsidR="00BD5C4D" w:rsidRPr="000D0559" w:rsidRDefault="00BD5C4D">
      <w:pPr>
        <w:ind w:right="4"/>
        <w:jc w:val="both"/>
        <w:rPr>
          <w:sz w:val="22"/>
          <w:szCs w:val="22"/>
        </w:rPr>
      </w:pPr>
    </w:p>
    <w:p w14:paraId="67F37DAD" w14:textId="1771E877" w:rsidR="004C5AF0" w:rsidRPr="000D0559" w:rsidRDefault="000D0559">
      <w:pPr>
        <w:ind w:right="4"/>
        <w:jc w:val="both"/>
        <w:rPr>
          <w:sz w:val="22"/>
          <w:szCs w:val="22"/>
        </w:rPr>
      </w:pPr>
      <w:r w:rsidRPr="000D0559">
        <w:rPr>
          <w:sz w:val="22"/>
          <w:szCs w:val="22"/>
        </w:rPr>
        <w:t>[</w:t>
      </w:r>
      <w:r w:rsidRPr="000D0559">
        <w:rPr>
          <w:sz w:val="22"/>
          <w:szCs w:val="22"/>
          <w:highlight w:val="yellow"/>
        </w:rPr>
        <w:t>a3</w:t>
      </w:r>
      <w:r w:rsidRPr="000D0559">
        <w:rPr>
          <w:sz w:val="22"/>
          <w:szCs w:val="22"/>
        </w:rPr>
        <w:t xml:space="preserve">] </w:t>
      </w:r>
      <w:r w:rsidRPr="000D0559">
        <w:rPr>
          <w:sz w:val="22"/>
          <w:szCs w:val="22"/>
        </w:rPr>
        <w:t xml:space="preserve">González, M. (2015). La concepción aristotélica de la </w:t>
      </w:r>
      <w:r w:rsidRPr="000D0559">
        <w:rPr>
          <w:i/>
          <w:iCs/>
          <w:sz w:val="22"/>
          <w:szCs w:val="22"/>
        </w:rPr>
        <w:t>eudaimonía</w:t>
      </w:r>
      <w:r w:rsidRPr="000D0559">
        <w:rPr>
          <w:sz w:val="22"/>
          <w:szCs w:val="22"/>
        </w:rPr>
        <w:t xml:space="preserve"> en Ética a Nicómaco. </w:t>
      </w:r>
      <w:r w:rsidRPr="000D0559">
        <w:rPr>
          <w:i/>
          <w:iCs/>
          <w:sz w:val="22"/>
          <w:szCs w:val="22"/>
        </w:rPr>
        <w:t>Revista de Filosofía</w:t>
      </w:r>
      <w:r w:rsidRPr="000D0559">
        <w:rPr>
          <w:sz w:val="22"/>
          <w:szCs w:val="22"/>
        </w:rPr>
        <w:t xml:space="preserve">, 44(2), 3–20. </w:t>
      </w:r>
      <w:hyperlink r:id="rId66" w:history="1">
        <w:r w:rsidRPr="000D0559">
          <w:rPr>
            <w:rStyle w:val="Hipervnculo"/>
            <w:color w:val="auto"/>
            <w:sz w:val="22"/>
            <w:szCs w:val="22"/>
          </w:rPr>
          <w:t>https://ve.scielo.org/scielo.php?script=sci_arttext&amp;pid=S1010-29142015000200002</w:t>
        </w:r>
      </w:hyperlink>
      <w:r w:rsidRPr="000D0559">
        <w:rPr>
          <w:sz w:val="22"/>
          <w:szCs w:val="22"/>
        </w:rPr>
        <w:t xml:space="preserve"> </w:t>
      </w:r>
    </w:p>
    <w:p w14:paraId="025BD17B" w14:textId="77777777" w:rsidR="00BD5C4D" w:rsidRPr="007C0496" w:rsidRDefault="00BD5C4D">
      <w:pPr>
        <w:ind w:right="4"/>
        <w:jc w:val="both"/>
        <w:rPr>
          <w:sz w:val="22"/>
          <w:szCs w:val="22"/>
        </w:rPr>
      </w:pPr>
    </w:p>
    <w:p w14:paraId="5BEB7DF3" w14:textId="57CCA1BA" w:rsidR="007C0496" w:rsidRPr="007C0496" w:rsidRDefault="007C0496">
      <w:pPr>
        <w:ind w:right="4"/>
        <w:jc w:val="both"/>
        <w:rPr>
          <w:sz w:val="22"/>
          <w:szCs w:val="22"/>
        </w:rPr>
      </w:pPr>
      <w:r w:rsidRPr="007C0496">
        <w:rPr>
          <w:sz w:val="22"/>
          <w:szCs w:val="22"/>
        </w:rPr>
        <w:t>[</w:t>
      </w:r>
      <w:r w:rsidRPr="00F03FA4">
        <w:rPr>
          <w:sz w:val="22"/>
          <w:szCs w:val="22"/>
          <w:highlight w:val="yellow"/>
        </w:rPr>
        <w:t>a4</w:t>
      </w:r>
      <w:r w:rsidRPr="007C0496">
        <w:rPr>
          <w:sz w:val="22"/>
          <w:szCs w:val="22"/>
        </w:rPr>
        <w:t>]</w:t>
      </w:r>
      <w:r>
        <w:rPr>
          <w:sz w:val="22"/>
          <w:szCs w:val="22"/>
        </w:rPr>
        <w:t xml:space="preserve"> </w:t>
      </w:r>
      <w:r w:rsidR="00F03FA4" w:rsidRPr="00F03FA4">
        <w:rPr>
          <w:sz w:val="22"/>
          <w:szCs w:val="22"/>
        </w:rPr>
        <w:t>Alvarado García, Alejandra. (2004). La ética del cuidado. </w:t>
      </w:r>
      <w:proofErr w:type="spellStart"/>
      <w:r w:rsidR="00F03FA4" w:rsidRPr="00F03FA4">
        <w:rPr>
          <w:i/>
          <w:iCs/>
          <w:sz w:val="22"/>
          <w:szCs w:val="22"/>
          <w:lang w:val="en-GB"/>
        </w:rPr>
        <w:t>Aquichan</w:t>
      </w:r>
      <w:proofErr w:type="spellEnd"/>
      <w:r w:rsidR="00F03FA4" w:rsidRPr="00F03FA4">
        <w:rPr>
          <w:sz w:val="22"/>
          <w:szCs w:val="22"/>
          <w:lang w:val="en-GB"/>
        </w:rPr>
        <w:t>, </w:t>
      </w:r>
      <w:r w:rsidR="00F03FA4" w:rsidRPr="00F03FA4">
        <w:rPr>
          <w:i/>
          <w:iCs/>
          <w:sz w:val="22"/>
          <w:szCs w:val="22"/>
          <w:lang w:val="en-GB"/>
        </w:rPr>
        <w:t>4</w:t>
      </w:r>
      <w:r w:rsidR="00F03FA4" w:rsidRPr="00F03FA4">
        <w:rPr>
          <w:sz w:val="22"/>
          <w:szCs w:val="22"/>
          <w:lang w:val="en-GB"/>
        </w:rPr>
        <w:t xml:space="preserve">(1), 30-39. Retrieved May 31, 2025, from </w:t>
      </w:r>
      <w:hyperlink r:id="rId67" w:history="1">
        <w:r w:rsidR="00F03FA4" w:rsidRPr="00F03FA4">
          <w:rPr>
            <w:rStyle w:val="Hipervnculo"/>
            <w:color w:val="auto"/>
            <w:sz w:val="22"/>
            <w:szCs w:val="22"/>
            <w:lang w:val="en-GB"/>
          </w:rPr>
          <w:t>http://www.scielo.org.co/scielo.php?script=sci_arttext&amp;pid=S1657-59972004000100005&amp;lng=en&amp;tlng=es</w:t>
        </w:r>
      </w:hyperlink>
      <w:r w:rsidR="00F03FA4" w:rsidRPr="00F03FA4">
        <w:rPr>
          <w:sz w:val="22"/>
          <w:szCs w:val="22"/>
          <w:lang w:val="en-GB"/>
        </w:rPr>
        <w:t>.</w:t>
      </w:r>
      <w:r w:rsidR="00F03FA4" w:rsidRPr="00F03FA4">
        <w:rPr>
          <w:sz w:val="22"/>
          <w:szCs w:val="22"/>
          <w:lang w:val="en-GB"/>
        </w:rPr>
        <w:t xml:space="preserve"> </w:t>
      </w:r>
    </w:p>
    <w:p w14:paraId="303A42AE" w14:textId="77777777" w:rsidR="007C0496" w:rsidRPr="007C0496" w:rsidRDefault="007C0496">
      <w:pPr>
        <w:ind w:right="4"/>
        <w:jc w:val="both"/>
        <w:rPr>
          <w:sz w:val="22"/>
          <w:szCs w:val="22"/>
        </w:rPr>
      </w:pPr>
    </w:p>
    <w:p w14:paraId="5D4EB59A" w14:textId="75130C9C" w:rsidR="007C0496" w:rsidRPr="00F03FA4" w:rsidRDefault="007C0496">
      <w:pPr>
        <w:ind w:right="4"/>
        <w:jc w:val="both"/>
      </w:pPr>
      <w:r w:rsidRPr="007C0496">
        <w:rPr>
          <w:sz w:val="22"/>
          <w:szCs w:val="22"/>
        </w:rPr>
        <w:t>[</w:t>
      </w:r>
      <w:r w:rsidRPr="00F03FA4">
        <w:rPr>
          <w:sz w:val="22"/>
          <w:szCs w:val="22"/>
          <w:highlight w:val="yellow"/>
        </w:rPr>
        <w:t>a5</w:t>
      </w:r>
      <w:r w:rsidRPr="00F03FA4">
        <w:rPr>
          <w:sz w:val="22"/>
          <w:szCs w:val="22"/>
        </w:rPr>
        <w:t xml:space="preserve">] </w:t>
      </w:r>
      <w:r w:rsidR="00F03FA4" w:rsidRPr="00F03FA4">
        <w:rPr>
          <w:sz w:val="22"/>
          <w:szCs w:val="22"/>
        </w:rPr>
        <w:t>Ramos Pozón, S. (2011). La ética del cuidado: valoración crítica y reformulación.</w:t>
      </w:r>
      <w:r w:rsidR="00F03FA4" w:rsidRPr="00F03FA4">
        <w:t xml:space="preserve"> </w:t>
      </w:r>
      <w:hyperlink r:id="rId68" w:history="1">
        <w:r w:rsidR="00F03FA4" w:rsidRPr="00F03FA4">
          <w:rPr>
            <w:rStyle w:val="Hipervnculo"/>
            <w:color w:val="auto"/>
            <w:sz w:val="22"/>
            <w:szCs w:val="22"/>
          </w:rPr>
          <w:t>https://riull.ull.es/xmlui/bitstream/handle/915/12671/L%20_29_%282011%29_07.pdf?sequence=1#page=1.64</w:t>
        </w:r>
      </w:hyperlink>
      <w:r w:rsidR="00F03FA4" w:rsidRPr="00F03FA4">
        <w:rPr>
          <w:sz w:val="22"/>
          <w:szCs w:val="22"/>
        </w:rPr>
        <w:t xml:space="preserve"> </w:t>
      </w:r>
    </w:p>
    <w:p w14:paraId="17801B86" w14:textId="77777777" w:rsidR="00BD5C4D" w:rsidRPr="004C5AF0" w:rsidRDefault="00BD5C4D">
      <w:pPr>
        <w:ind w:right="4"/>
        <w:jc w:val="both"/>
      </w:pPr>
    </w:p>
    <w:p w14:paraId="28ACB43B" w14:textId="77777777" w:rsidR="00BD5C4D" w:rsidRPr="004C5AF0" w:rsidRDefault="00BD5C4D">
      <w:pPr>
        <w:ind w:right="4"/>
        <w:jc w:val="both"/>
      </w:pPr>
    </w:p>
    <w:p w14:paraId="048B1008" w14:textId="77777777" w:rsidR="00BD5C4D" w:rsidRPr="004C5AF0" w:rsidRDefault="00BD5C4D">
      <w:pPr>
        <w:ind w:right="4"/>
        <w:jc w:val="both"/>
      </w:pPr>
    </w:p>
    <w:p w14:paraId="65F2B927" w14:textId="77777777" w:rsidR="00BD5C4D" w:rsidRPr="004C5AF0" w:rsidRDefault="00BD5C4D">
      <w:pPr>
        <w:ind w:right="4"/>
        <w:jc w:val="both"/>
      </w:pPr>
    </w:p>
    <w:p w14:paraId="2BB5FA7D" w14:textId="77777777" w:rsidR="00BD5C4D" w:rsidRPr="004C5AF0" w:rsidRDefault="00BD5C4D">
      <w:pPr>
        <w:ind w:right="4"/>
        <w:jc w:val="both"/>
      </w:pPr>
    </w:p>
    <w:p w14:paraId="54BB0643" w14:textId="77777777" w:rsidR="007548CF" w:rsidRPr="004C5AF0" w:rsidRDefault="007548CF">
      <w:r w:rsidRPr="004C5AF0">
        <w:br w:type="page"/>
      </w:r>
    </w:p>
    <w:p w14:paraId="098675B2" w14:textId="77777777" w:rsidR="00D97F01" w:rsidRPr="004C5AF0" w:rsidRDefault="00D97F01">
      <w:pPr>
        <w:ind w:right="4"/>
        <w:jc w:val="both"/>
        <w:rPr>
          <w:b/>
          <w:sz w:val="28"/>
          <w:szCs w:val="28"/>
        </w:rPr>
        <w:sectPr w:rsidR="00D97F01" w:rsidRPr="004C5AF0"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9"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70"/>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71"/>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72"/>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73"/>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74"/>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75"/>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6"/>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7"/>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8"/>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9"/>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80"/>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81"/>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82"/>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83"/>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84"/>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85"/>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6"/>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7"/>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8"/>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9"/>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90"/>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91"/>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24"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A633E" w14:textId="77777777" w:rsidR="005E2FCA" w:rsidRDefault="005E2FCA">
      <w:r>
        <w:separator/>
      </w:r>
    </w:p>
  </w:endnote>
  <w:endnote w:type="continuationSeparator" w:id="0">
    <w:p w14:paraId="7968F824" w14:textId="77777777" w:rsidR="005E2FCA" w:rsidRDefault="005E2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75299" w14:textId="77777777" w:rsidR="005E2FCA" w:rsidRDefault="005E2FCA">
      <w:r>
        <w:separator/>
      </w:r>
    </w:p>
  </w:footnote>
  <w:footnote w:type="continuationSeparator" w:id="0">
    <w:p w14:paraId="682BF662" w14:textId="77777777" w:rsidR="005E2FCA" w:rsidRDefault="005E2FCA">
      <w:r>
        <w:continuationSeparator/>
      </w:r>
    </w:p>
  </w:footnote>
  <w:footnote w:id="1">
    <w:p w14:paraId="033A2E48" w14:textId="5DE3434C" w:rsidR="009C0187" w:rsidRDefault="009C0187">
      <w:pPr>
        <w:pStyle w:val="Textonotapie"/>
      </w:pPr>
      <w:r w:rsidRPr="00511116">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sidRPr="00511116">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sidRPr="00511116">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sidRPr="00511116">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sidRPr="00511116">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sidRPr="00511116">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70A3081"/>
    <w:multiLevelType w:val="multilevel"/>
    <w:tmpl w:val="AFAE141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pStyle w:val="Titulo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28633C"/>
    <w:multiLevelType w:val="hybridMultilevel"/>
    <w:tmpl w:val="A2E8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8"/>
  </w:num>
  <w:num w:numId="2" w16cid:durableId="112216124">
    <w:abstractNumId w:val="1"/>
  </w:num>
  <w:num w:numId="3" w16cid:durableId="644092213">
    <w:abstractNumId w:val="9"/>
  </w:num>
  <w:num w:numId="4" w16cid:durableId="1319773743">
    <w:abstractNumId w:val="2"/>
  </w:num>
  <w:num w:numId="5" w16cid:durableId="1641035084">
    <w:abstractNumId w:val="12"/>
  </w:num>
  <w:num w:numId="6" w16cid:durableId="1600290077">
    <w:abstractNumId w:val="4"/>
  </w:num>
  <w:num w:numId="7" w16cid:durableId="1748571724">
    <w:abstractNumId w:val="5"/>
  </w:num>
  <w:num w:numId="8" w16cid:durableId="1020548348">
    <w:abstractNumId w:val="7"/>
  </w:num>
  <w:num w:numId="9" w16cid:durableId="458107696">
    <w:abstractNumId w:val="0"/>
  </w:num>
  <w:num w:numId="10" w16cid:durableId="1829400398">
    <w:abstractNumId w:val="3"/>
  </w:num>
  <w:num w:numId="11" w16cid:durableId="1339844346">
    <w:abstractNumId w:val="11"/>
  </w:num>
  <w:num w:numId="12" w16cid:durableId="1055734348">
    <w:abstractNumId w:val="6"/>
  </w:num>
  <w:num w:numId="13" w16cid:durableId="4102880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4B11"/>
    <w:rsid w:val="000B5C3B"/>
    <w:rsid w:val="000C4901"/>
    <w:rsid w:val="000D0559"/>
    <w:rsid w:val="000F0650"/>
    <w:rsid w:val="000F2027"/>
    <w:rsid w:val="001224BB"/>
    <w:rsid w:val="0012697B"/>
    <w:rsid w:val="001418B1"/>
    <w:rsid w:val="00147AE8"/>
    <w:rsid w:val="0015772A"/>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A07EB"/>
    <w:rsid w:val="002B1B3F"/>
    <w:rsid w:val="002C0D10"/>
    <w:rsid w:val="002D2A72"/>
    <w:rsid w:val="002D3003"/>
    <w:rsid w:val="002E7B77"/>
    <w:rsid w:val="002F40FD"/>
    <w:rsid w:val="0030776D"/>
    <w:rsid w:val="003143BC"/>
    <w:rsid w:val="00337C42"/>
    <w:rsid w:val="00342DB7"/>
    <w:rsid w:val="003442C8"/>
    <w:rsid w:val="0035136F"/>
    <w:rsid w:val="003665D9"/>
    <w:rsid w:val="00376060"/>
    <w:rsid w:val="003850C2"/>
    <w:rsid w:val="003A1FBC"/>
    <w:rsid w:val="003A4FF5"/>
    <w:rsid w:val="003B1D0A"/>
    <w:rsid w:val="003B4828"/>
    <w:rsid w:val="003B6F51"/>
    <w:rsid w:val="003D7387"/>
    <w:rsid w:val="003F411C"/>
    <w:rsid w:val="00400669"/>
    <w:rsid w:val="004323C2"/>
    <w:rsid w:val="0043600C"/>
    <w:rsid w:val="004448B0"/>
    <w:rsid w:val="00467913"/>
    <w:rsid w:val="00482CFE"/>
    <w:rsid w:val="004832A1"/>
    <w:rsid w:val="00492E48"/>
    <w:rsid w:val="004A230B"/>
    <w:rsid w:val="004A2563"/>
    <w:rsid w:val="004A54D7"/>
    <w:rsid w:val="004B4214"/>
    <w:rsid w:val="004C5AF0"/>
    <w:rsid w:val="004D7FA8"/>
    <w:rsid w:val="004E4018"/>
    <w:rsid w:val="004F20B8"/>
    <w:rsid w:val="004F735B"/>
    <w:rsid w:val="00503963"/>
    <w:rsid w:val="00511116"/>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5E2FCA"/>
    <w:rsid w:val="005E4F59"/>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0496"/>
    <w:rsid w:val="007C4AB9"/>
    <w:rsid w:val="007E1A40"/>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C6C90"/>
    <w:rsid w:val="008D29B1"/>
    <w:rsid w:val="008D2C78"/>
    <w:rsid w:val="008D2D11"/>
    <w:rsid w:val="008D3245"/>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A4D2C"/>
    <w:rsid w:val="009B1C79"/>
    <w:rsid w:val="009B4622"/>
    <w:rsid w:val="009B7B71"/>
    <w:rsid w:val="009C0187"/>
    <w:rsid w:val="009C7566"/>
    <w:rsid w:val="009E1824"/>
    <w:rsid w:val="009E6A10"/>
    <w:rsid w:val="009F0336"/>
    <w:rsid w:val="00A00E82"/>
    <w:rsid w:val="00A011F7"/>
    <w:rsid w:val="00A0587F"/>
    <w:rsid w:val="00A07725"/>
    <w:rsid w:val="00A234F1"/>
    <w:rsid w:val="00A46B2F"/>
    <w:rsid w:val="00A503C0"/>
    <w:rsid w:val="00A51D67"/>
    <w:rsid w:val="00A54803"/>
    <w:rsid w:val="00A636D5"/>
    <w:rsid w:val="00A82DB8"/>
    <w:rsid w:val="00A87B03"/>
    <w:rsid w:val="00AB39AE"/>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BF79B4"/>
    <w:rsid w:val="00C02E83"/>
    <w:rsid w:val="00C06496"/>
    <w:rsid w:val="00C12BA2"/>
    <w:rsid w:val="00C14390"/>
    <w:rsid w:val="00C2001F"/>
    <w:rsid w:val="00C25326"/>
    <w:rsid w:val="00C27942"/>
    <w:rsid w:val="00C30BDD"/>
    <w:rsid w:val="00C34FE0"/>
    <w:rsid w:val="00C36A48"/>
    <w:rsid w:val="00C405D7"/>
    <w:rsid w:val="00C466CB"/>
    <w:rsid w:val="00C51D9F"/>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80B65"/>
    <w:rsid w:val="00D913A4"/>
    <w:rsid w:val="00D97F01"/>
    <w:rsid w:val="00DA0520"/>
    <w:rsid w:val="00DA3F8B"/>
    <w:rsid w:val="00DB30DF"/>
    <w:rsid w:val="00DB3E1E"/>
    <w:rsid w:val="00DB41CE"/>
    <w:rsid w:val="00DB6853"/>
    <w:rsid w:val="00DC3374"/>
    <w:rsid w:val="00DC4508"/>
    <w:rsid w:val="00DE2C23"/>
    <w:rsid w:val="00E047D7"/>
    <w:rsid w:val="00E20374"/>
    <w:rsid w:val="00E3376E"/>
    <w:rsid w:val="00E35E57"/>
    <w:rsid w:val="00E430D8"/>
    <w:rsid w:val="00E44AC9"/>
    <w:rsid w:val="00E458D6"/>
    <w:rsid w:val="00E638A4"/>
    <w:rsid w:val="00E66FB1"/>
    <w:rsid w:val="00E679D0"/>
    <w:rsid w:val="00E773EB"/>
    <w:rsid w:val="00E81247"/>
    <w:rsid w:val="00E8394E"/>
    <w:rsid w:val="00E95C22"/>
    <w:rsid w:val="00EA7B06"/>
    <w:rsid w:val="00EB09FE"/>
    <w:rsid w:val="00EB4113"/>
    <w:rsid w:val="00EB6EF2"/>
    <w:rsid w:val="00ED3F4B"/>
    <w:rsid w:val="00EF6663"/>
    <w:rsid w:val="00F03FA4"/>
    <w:rsid w:val="00F11682"/>
    <w:rsid w:val="00F11970"/>
    <w:rsid w:val="00F36B2E"/>
    <w:rsid w:val="00F447B3"/>
    <w:rsid w:val="00F44ED7"/>
    <w:rsid w:val="00F62E81"/>
    <w:rsid w:val="00F64754"/>
    <w:rsid w:val="00F77A2E"/>
    <w:rsid w:val="00F77CDD"/>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 w:type="character" w:styleId="Refdenotaalfinal">
    <w:name w:val="endnote reference"/>
    <w:basedOn w:val="Fuentedeprrafopredeter"/>
    <w:uiPriority w:val="99"/>
    <w:semiHidden/>
    <w:unhideWhenUsed/>
    <w:rsid w:val="00511116"/>
    <w:rPr>
      <w:vertAlign w:val="superscript"/>
    </w:rPr>
  </w:style>
  <w:style w:type="paragraph" w:customStyle="1" w:styleId="Titulo5">
    <w:name w:val="Titulo 5"/>
    <w:basedOn w:val="Ttulo5"/>
    <w:next w:val="Ttulo5"/>
    <w:link w:val="Titulo5Car"/>
    <w:qFormat/>
    <w:rsid w:val="00511116"/>
    <w:pPr>
      <w:numPr>
        <w:ilvl w:val="3"/>
        <w:numId w:val="12"/>
      </w:numPr>
      <w:jc w:val="both"/>
    </w:pPr>
    <w:rPr>
      <w:b w:val="0"/>
    </w:rPr>
  </w:style>
  <w:style w:type="character" w:customStyle="1" w:styleId="Ttulo5Car">
    <w:name w:val="Título 5 Car"/>
    <w:basedOn w:val="Fuentedeprrafopredeter"/>
    <w:link w:val="Ttulo5"/>
    <w:uiPriority w:val="9"/>
    <w:semiHidden/>
    <w:rsid w:val="00511116"/>
    <w:rPr>
      <w:b/>
      <w:sz w:val="22"/>
      <w:szCs w:val="22"/>
      <w:lang w:val="es-ES"/>
    </w:rPr>
  </w:style>
  <w:style w:type="character" w:customStyle="1" w:styleId="Titulo5Car">
    <w:name w:val="Titulo 5 Car"/>
    <w:basedOn w:val="Ttulo5Car"/>
    <w:link w:val="Titulo5"/>
    <w:rsid w:val="00511116"/>
    <w:rPr>
      <w:b w:val="0"/>
      <w:sz w:val="22"/>
      <w:szCs w:val="22"/>
      <w:lang w:val="es-ES"/>
    </w:rPr>
  </w:style>
  <w:style w:type="paragraph" w:customStyle="1" w:styleId="Titulocinco">
    <w:name w:val="Titulo cinco"/>
    <w:basedOn w:val="Titulo5"/>
    <w:link w:val="TitulocincoCar"/>
    <w:qFormat/>
    <w:rsid w:val="00511116"/>
    <w:pPr>
      <w:spacing w:before="240" w:after="240"/>
    </w:pPr>
  </w:style>
  <w:style w:type="character" w:customStyle="1" w:styleId="TitulocincoCar">
    <w:name w:val="Titulo cinco Car"/>
    <w:basedOn w:val="Titulo5Car"/>
    <w:link w:val="Titulocinco"/>
    <w:rsid w:val="00511116"/>
    <w:rPr>
      <w:b w:val="0"/>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96677890">
      <w:bodyDiv w:val="1"/>
      <w:marLeft w:val="0"/>
      <w:marRight w:val="0"/>
      <w:marTop w:val="0"/>
      <w:marBottom w:val="0"/>
      <w:divBdr>
        <w:top w:val="none" w:sz="0" w:space="0" w:color="auto"/>
        <w:left w:val="none" w:sz="0" w:space="0" w:color="auto"/>
        <w:bottom w:val="none" w:sz="0" w:space="0" w:color="auto"/>
        <w:right w:val="none" w:sz="0" w:space="0" w:color="auto"/>
      </w:divBdr>
      <w:divsChild>
        <w:div w:id="409078872">
          <w:marLeft w:val="-720"/>
          <w:marRight w:val="0"/>
          <w:marTop w:val="0"/>
          <w:marBottom w:val="0"/>
          <w:divBdr>
            <w:top w:val="none" w:sz="0" w:space="0" w:color="auto"/>
            <w:left w:val="none" w:sz="0" w:space="0" w:color="auto"/>
            <w:bottom w:val="none" w:sz="0" w:space="0" w:color="auto"/>
            <w:right w:val="none" w:sz="0" w:space="0" w:color="auto"/>
          </w:divBdr>
        </w:div>
      </w:divsChild>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61632196">
      <w:bodyDiv w:val="1"/>
      <w:marLeft w:val="0"/>
      <w:marRight w:val="0"/>
      <w:marTop w:val="0"/>
      <w:marBottom w:val="0"/>
      <w:divBdr>
        <w:top w:val="none" w:sz="0" w:space="0" w:color="auto"/>
        <w:left w:val="none" w:sz="0" w:space="0" w:color="auto"/>
        <w:bottom w:val="none" w:sz="0" w:space="0" w:color="auto"/>
        <w:right w:val="none" w:sz="0" w:space="0" w:color="auto"/>
      </w:divBdr>
      <w:divsChild>
        <w:div w:id="1423334663">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24966265">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06408423">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68271143">
      <w:bodyDiv w:val="1"/>
      <w:marLeft w:val="0"/>
      <w:marRight w:val="0"/>
      <w:marTop w:val="0"/>
      <w:marBottom w:val="0"/>
      <w:divBdr>
        <w:top w:val="none" w:sz="0" w:space="0" w:color="auto"/>
        <w:left w:val="none" w:sz="0" w:space="0" w:color="auto"/>
        <w:bottom w:val="none" w:sz="0" w:space="0" w:color="auto"/>
        <w:right w:val="none" w:sz="0" w:space="0" w:color="auto"/>
      </w:divBdr>
      <w:divsChild>
        <w:div w:id="1866366917">
          <w:marLeft w:val="-720"/>
          <w:marRight w:val="0"/>
          <w:marTop w:val="0"/>
          <w:marBottom w:val="0"/>
          <w:divBdr>
            <w:top w:val="none" w:sz="0" w:space="0" w:color="auto"/>
            <w:left w:val="none" w:sz="0" w:space="0" w:color="auto"/>
            <w:bottom w:val="none" w:sz="0" w:space="0" w:color="auto"/>
            <w:right w:val="none" w:sz="0" w:space="0" w:color="auto"/>
          </w:divBdr>
        </w:div>
      </w:divsChild>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22871746">
      <w:bodyDiv w:val="1"/>
      <w:marLeft w:val="0"/>
      <w:marRight w:val="0"/>
      <w:marTop w:val="0"/>
      <w:marBottom w:val="0"/>
      <w:divBdr>
        <w:top w:val="none" w:sz="0" w:space="0" w:color="auto"/>
        <w:left w:val="none" w:sz="0" w:space="0" w:color="auto"/>
        <w:bottom w:val="none" w:sz="0" w:space="0" w:color="auto"/>
        <w:right w:val="none" w:sz="0" w:space="0" w:color="auto"/>
      </w:divBdr>
      <w:divsChild>
        <w:div w:id="1251159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3030297">
      <w:bodyDiv w:val="1"/>
      <w:marLeft w:val="0"/>
      <w:marRight w:val="0"/>
      <w:marTop w:val="0"/>
      <w:marBottom w:val="0"/>
      <w:divBdr>
        <w:top w:val="none" w:sz="0" w:space="0" w:color="auto"/>
        <w:left w:val="none" w:sz="0" w:space="0" w:color="auto"/>
        <w:bottom w:val="none" w:sz="0" w:space="0" w:color="auto"/>
        <w:right w:val="none" w:sz="0" w:space="0" w:color="auto"/>
      </w:divBdr>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22818956">
      <w:bodyDiv w:val="1"/>
      <w:marLeft w:val="0"/>
      <w:marRight w:val="0"/>
      <w:marTop w:val="0"/>
      <w:marBottom w:val="0"/>
      <w:divBdr>
        <w:top w:val="none" w:sz="0" w:space="0" w:color="auto"/>
        <w:left w:val="none" w:sz="0" w:space="0" w:color="auto"/>
        <w:bottom w:val="none" w:sz="0" w:space="0" w:color="auto"/>
        <w:right w:val="none" w:sz="0" w:space="0" w:color="auto"/>
      </w:divBdr>
      <w:divsChild>
        <w:div w:id="1553301258">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331525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17090807">
      <w:bodyDiv w:val="1"/>
      <w:marLeft w:val="0"/>
      <w:marRight w:val="0"/>
      <w:marTop w:val="0"/>
      <w:marBottom w:val="0"/>
      <w:divBdr>
        <w:top w:val="none" w:sz="0" w:space="0" w:color="auto"/>
        <w:left w:val="none" w:sz="0" w:space="0" w:color="auto"/>
        <w:bottom w:val="none" w:sz="0" w:space="0" w:color="auto"/>
        <w:right w:val="none" w:sz="0" w:space="0" w:color="auto"/>
      </w:divBdr>
      <w:divsChild>
        <w:div w:id="9513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hyperlink" Target="https://scholar.archive.org/work/dgyek2um4vcplp45b33fbhrmre/access/wayback/http://www.revistafactotum.com/revista/f_11/articulos/Factotum_11_6_Cesar_Tejedor.pdf" TargetMode="External"/><Relationship Id="rId68" Type="http://schemas.openxmlformats.org/officeDocument/2006/relationships/hyperlink" Target="https://riull.ull.es/xmlui/bitstream/handle/915/12671/L%20_29_%282011%29_07.pdf?sequence=1#page=1.64" TargetMode="External"/><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settings" Target="settings.xml"/><Relationship Id="rId90" Type="http://schemas.openxmlformats.org/officeDocument/2006/relationships/image" Target="media/image30.png"/><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64" Type="http://schemas.openxmlformats.org/officeDocument/2006/relationships/hyperlink" Target="http://www.scielo.org.co/scielo.php?script=sci_arttext&amp;pid=S0124-61272007000200008&amp;lng=en&amp;tlng=es" TargetMode="External"/><Relationship Id="rId69" Type="http://schemas.openxmlformats.org/officeDocument/2006/relationships/hyperlink" Target="https://ai-study-tfg.streamlit.app/" TargetMode="External"/><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hyperlink" Target="http://www.scielo.org.co/scielo.php?script=sci_arttext&amp;pid=S1657-59972004000100005&amp;lng=en&amp;tlng=es" TargetMode="External"/><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hyperlink" Target="https://www.unodc.org/e4j/es/integrity-ethics/module-3/index.html"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hyperlink" Target="https://lacasadelaetica.com/aristoteles-etica-de-la-virtud/"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hyperlink" Target="https://ve.scielo.org/scielo.php?script=sci_arttext&amp;pid=S1010-29142015000200002" TargetMode="External"/><Relationship Id="rId87" Type="http://schemas.openxmlformats.org/officeDocument/2006/relationships/image" Target="media/image27.png"/><Relationship Id="rId61" Type="http://schemas.openxmlformats.org/officeDocument/2006/relationships/hyperlink" Target="https://www.iomg.edu.do/post/mi-perfil-%C3%A9tico-1" TargetMode="External"/><Relationship Id="rId82" Type="http://schemas.openxmlformats.org/officeDocument/2006/relationships/image" Target="media/image22.png"/><Relationship Id="rId19" Type="http://schemas.openxmlformats.org/officeDocument/2006/relationships/header" Target="header1.xml"/><Relationship Id="rId14" Type="http://schemas.openxmlformats.org/officeDocument/2006/relationships/footer" Target="footer4.xml"/><Relationship Id="rId30" Type="http://schemas.openxmlformats.org/officeDocument/2006/relationships/image" Target="media/image5.png"/><Relationship Id="rId35" Type="http://schemas.openxmlformats.org/officeDocument/2006/relationships/comments" Target="comments.xml"/><Relationship Id="rId56" Type="http://schemas.openxmlformats.org/officeDocument/2006/relationships/hyperlink" Target="https://doi.org/10.29018/issn.2588-1000vol4iss30.2020pp36-47" TargetMode="External"/><Relationship Id="rId77"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7073</Words>
  <Characters>38902</Characters>
  <Application>Microsoft Office Word</Application>
  <DocSecurity>0</DocSecurity>
  <Lines>324</Lines>
  <Paragraphs>91</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Ética IA (relacionado con la evolución)</vt:lpstr>
      <vt:lpstr>    2.4 Tipos de éticas / perfiles éticos </vt:lpstr>
      <vt:lpstr>        2.4.1 Principales teorías éticas</vt:lpstr>
      <vt:lpstr>        2.4.2 Perfiles éticos dentro de la sociedad</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45884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2025-05-31T11:51:00Z</cp:lastPrinted>
  <dcterms:created xsi:type="dcterms:W3CDTF">2025-05-31T16:56:00Z</dcterms:created>
  <dcterms:modified xsi:type="dcterms:W3CDTF">2025-05-31T16:56:00Z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