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xo4wfwahclb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Ideias para automatizar a decisão de calcular alguma métrica de qualidade para Tabela ou Coluna de Tabela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pzugq0ubksv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DIMENSÕES DE QUALIDADE DE DADOS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1 – Completude (Completeness)</w:t>
        <w:tab/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Valores não nulos / não ausentes (completeness): Foca em atributos específicos (ex: CPF preenchido).</w:t>
        <w:tab/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% de células completas (cell completeness): Foca na quantidade total de campos preenchidos em um dataset (ex: 90% das células não estão vazias).</w:t>
        <w:tab/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Definição: Mede o grau em que todos os dados esperados estão presentes, ou seja, se os campos foram preenchidos.</w:t>
        <w:tab/>
      </w:r>
    </w:p>
    <w:p w:rsidR="00000000" w:rsidDel="00000000" w:rsidP="00000000" w:rsidRDefault="00000000" w:rsidRPr="00000000" w14:paraId="00000007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Exemplo: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um cadastro de clientes tiver 1.000 registros e 800 deles com o campo "telefone" preenchido, a completude desse campo é 80%.</w:t>
        <w:tab/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uma planilha com 1.000 células e 950 preenchidas, a cell completeness é 95%.</w:t>
        <w:tab/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2 – Correção / Acurácia</w:t>
        <w:tab/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.% de valores corretos (accuracy)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Definição: Mede o grau em que os dados refletem corretamente a realidade ou o valor verdadeiro.</w:t>
      </w:r>
    </w:p>
    <w:p w:rsidR="00000000" w:rsidDel="00000000" w:rsidP="00000000" w:rsidRDefault="00000000" w:rsidRPr="00000000" w14:paraId="0000000E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endereço de um cliente consta como "Rua A" mas ele mora na "Rua B", o dado está incorreto.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95 de 100 valores em uma base estão corretos (conferidos com fonte oficial), a acurácia é de 95%.</w:t>
        <w:tab/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3 – Atualidade (Timeliness)</w:t>
      </w: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.Atualidade / Atraso / Timeliness</w:t>
        <w:tab/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Definição: Avalia se os dados estão atualizados e disponíveis a tempo de serem utilizados em processos de decisão.</w:t>
        <w:tab/>
      </w:r>
    </w:p>
    <w:p w:rsidR="00000000" w:rsidDel="00000000" w:rsidP="00000000" w:rsidRDefault="00000000" w:rsidRPr="00000000" w14:paraId="00000015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Exemplo: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base de notas fiscais que deveria ser atualizada diariamente, mas teve a última carga há uma semana, está com baixa atualidade.</w:t>
        <w:tab/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cadastro de um contribuinte alterado há 2 dias ainda não refletido no sistema indica atraso.</w:t>
        <w:tab/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4 – Consistência e Conformidade</w:t>
        <w:tab/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Consistência com padrões / formatos: Está mais relacionada à conformidade com padrões esperados: CPF com 11 dígitos, datas no formato AAAA-MM-DD.</w:t>
        <w:tab/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Legibilidade / machine readability / formatação: Relaciona-se à capacidade de leitura automática ou humana: uso de separadores corretos, codificações padrão, presença de símbolos inválidos.</w:t>
        <w:tab/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Definição: Mede se os dados seguem padrões definidos (formato, tipo, estrutura) e se podem ser interpretados por humanos ou sistemas.</w:t>
        <w:tab/>
      </w:r>
    </w:p>
    <w:p w:rsidR="00000000" w:rsidDel="00000000" w:rsidP="00000000" w:rsidRDefault="00000000" w:rsidRPr="00000000" w14:paraId="0000001D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Exemplo: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campo de data preenchido como “31/13/2023” viola a consistência de formato.</w:t>
        <w:tab/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CSV mal formatado que não pode ser lido por ferramentas de análise tem baixa legibilidade.</w:t>
        <w:tab/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5 – Unicidade (Uniqueness)</w:t>
      </w: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 Verificação de duplicação (uniqueness)</w:t>
        <w:tab/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Definição: Mede o grau em que os registros são únicos e não há duplicatas indevidas.</w:t>
        <w:tab/>
      </w:r>
    </w:p>
    <w:p w:rsidR="00000000" w:rsidDel="00000000" w:rsidP="00000000" w:rsidRDefault="00000000" w:rsidRPr="00000000" w14:paraId="00000024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Exemplo: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base de cadastro tem duas entradas com o mesmo CPF, há violação de unicidade.</w:t>
        <w:tab/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planilha de transações com IDs duplicados indica problema de duplicação.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blegua5rdej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LÓGICA/REGRAS PARA AUTOMATIZAR A DECISÃO SOBRE USO DE INDICADORES DE QUALIDADE DE DADOS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Como seria possível saber outros problemas de qualidade de modelo de dados, que não apenas sobre nomenclatura de tabelas, constraints e colunas, ou sobre o seu tamanho? Seria possível verificar outros problemas de qualidade de modelo, tal como modelagem ruim? falta de normalização, entidades repetidas, dentre outros?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Você já tem regras de </w:t>
      </w:r>
      <w:r w:rsidDel="00000000" w:rsidR="00000000" w:rsidRPr="00000000">
        <w:rPr>
          <w:b w:val="1"/>
          <w:bCs w:val="1"/>
          <w:rtl w:val="0"/>
        </w:rPr>
        <w:t xml:space="preserve">nomenclatura e tamanho</w:t>
      </w:r>
      <w:r w:rsidDel="00000000" w:rsidR="00000000" w:rsidRPr="00000000">
        <w:rPr>
          <w:rtl w:val="0"/>
        </w:rPr>
        <w:t xml:space="preserve"> (padrões de </w:t>
      </w:r>
      <w:r w:rsidDel="00000000" w:rsidR="00000000" w:rsidRPr="00000000">
        <w:rPr>
          <w:i w:val="1"/>
          <w:iCs w:val="1"/>
          <w:rtl w:val="0"/>
        </w:rPr>
        <w:t xml:space="preserve">naming convention</w:t>
      </w:r>
      <w:r w:rsidDel="00000000" w:rsidR="00000000" w:rsidRPr="00000000">
        <w:rPr>
          <w:rtl w:val="0"/>
        </w:rPr>
        <w:t xml:space="preserve">). Isso é um pedaço da </w:t>
      </w:r>
      <w:r w:rsidDel="00000000" w:rsidR="00000000" w:rsidRPr="00000000">
        <w:rPr>
          <w:b w:val="1"/>
          <w:bCs w:val="1"/>
          <w:rtl w:val="0"/>
        </w:rPr>
        <w:t xml:space="preserve">qualidade de modelo de dados</w:t>
      </w:r>
      <w:r w:rsidDel="00000000" w:rsidR="00000000" w:rsidRPr="00000000">
        <w:rPr>
          <w:rtl w:val="0"/>
        </w:rPr>
        <w:t xml:space="preserve">, mas existem outras dimensões importantes que ajudam a identificar problemas mais sérios de </w:t>
      </w:r>
      <w:r w:rsidDel="00000000" w:rsidR="00000000" w:rsidRPr="00000000">
        <w:rPr>
          <w:b w:val="1"/>
          <w:bCs w:val="1"/>
          <w:rtl w:val="0"/>
        </w:rPr>
        <w:t xml:space="preserve">modelagem ruim</w:t>
      </w:r>
      <w:r w:rsidDel="00000000" w:rsidR="00000000" w:rsidRPr="00000000">
        <w:rPr>
          <w:rtl w:val="0"/>
        </w:rPr>
        <w:t xml:space="preserve">. Vou te dar uma visão ampla, com exemplos práticos que poderiam ser automatizados em verificações semelhantes ao que você está fazendo.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qxivjhujs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Problemas de Normalização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Redundância de atributos</w:t>
      </w:r>
      <w:r w:rsidDel="00000000" w:rsidR="00000000" w:rsidRPr="00000000">
        <w:rPr>
          <w:rtl w:val="0"/>
        </w:rPr>
        <w:t xml:space="preserve">: Colunas que aparecem em várias tabelas sem necessidade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NOME_CLIENTE</w:t>
      </w:r>
      <w:r w:rsidDel="00000000" w:rsidR="00000000" w:rsidRPr="00000000">
        <w:rPr>
          <w:rtl w:val="0"/>
        </w:rPr>
        <w:t xml:space="preserve"> em várias tabelas em vez de normalizar para uma tabela CLIENTE).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 parciais ou transitivas</w:t>
      </w:r>
      <w:r w:rsidDel="00000000" w:rsidR="00000000" w:rsidRPr="00000000">
        <w:rPr>
          <w:rtl w:val="0"/>
        </w:rPr>
        <w:t xml:space="preserve">: Exemplo clássico: tabela PEDIDO conter tanto dados do pedido quanto do cliente (violação da 2FN/3FN).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multivalorados</w:t>
      </w:r>
      <w:r w:rsidDel="00000000" w:rsidR="00000000" w:rsidRPr="00000000">
        <w:rPr>
          <w:rtl w:val="0"/>
        </w:rPr>
        <w:t xml:space="preserve">: Colunas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armazenando vários valores separados por vírgula → deveriam estar em tabela relacionada.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listas de colunas entre tabelas e detectar alto grau de repetição.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colunas com nomes no plural ou que armazenam listas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tabelas “muito largas” com colunas de temas distintos.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933mquo12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Problemas de Entidade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duplicadas</w:t>
      </w:r>
      <w:r w:rsidDel="00000000" w:rsidR="00000000" w:rsidRPr="00000000">
        <w:rPr>
          <w:rtl w:val="0"/>
        </w:rPr>
        <w:t xml:space="preserve">: duas tabelas diferentes representando o mesmo conceito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TB_CLIENTE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fracas não bem representadas</w:t>
      </w:r>
      <w:r w:rsidDel="00000000" w:rsidR="00000000" w:rsidRPr="00000000">
        <w:rPr>
          <w:rtl w:val="0"/>
        </w:rPr>
        <w:t xml:space="preserve">: tabelas sem chave primária explícita ou apenas com chave artificial (sem relacionamento claro).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Ausência de relacionamentos</w:t>
      </w:r>
      <w:r w:rsidDel="00000000" w:rsidR="00000000" w:rsidRPr="00000000">
        <w:rPr>
          <w:rtl w:val="0"/>
        </w:rPr>
        <w:t xml:space="preserve">: tabelas “isoladas” sem chaves estrangeiras, o que pode indicar falta de normalização ou modelagem incompleta.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Mapear entidades sem PK.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tabelas que não possuem nenhuma FK.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Detectar tabelas com nomes e colunas muito semelhantes → possível duplicidade.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vhc8a0i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Problemas de Chaves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 primária não natural e sem justificativa</w:t>
      </w:r>
      <w:r w:rsidDel="00000000" w:rsidR="00000000" w:rsidRPr="00000000">
        <w:rPr>
          <w:rtl w:val="0"/>
        </w:rPr>
        <w:t xml:space="preserve">: ex.: sempre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numérico mesmo quando já existe um identificador de negócio estável (CPF, CNPJ, CHASSI).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Chaves compostas muito grandes</w:t>
      </w:r>
      <w:r w:rsidDel="00000000" w:rsidR="00000000" w:rsidRPr="00000000">
        <w:rPr>
          <w:rtl w:val="0"/>
        </w:rPr>
        <w:t xml:space="preserve">: colunas demais como PK podem indicar má modelagem.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Chaves estrangeiras inconsistentes</w:t>
      </w:r>
      <w:r w:rsidDel="00000000" w:rsidR="00000000" w:rsidRPr="00000000">
        <w:rPr>
          <w:rtl w:val="0"/>
        </w:rPr>
        <w:t xml:space="preserve">: tipos diferentes entre PK e FK (PK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DATA_TYPE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DATA_LENGTH</w:t>
      </w:r>
      <w:r w:rsidDel="00000000" w:rsidR="00000000" w:rsidRPr="00000000">
        <w:rPr>
          <w:rtl w:val="0"/>
        </w:rPr>
        <w:t xml:space="preserve"> de colunas PK vs. FK.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cardinalidade (colunas com muitos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NULLS</w:t>
      </w:r>
      <w:r w:rsidDel="00000000" w:rsidR="00000000" w:rsidRPr="00000000">
        <w:rPr>
          <w:rtl w:val="0"/>
        </w:rPr>
        <w:t xml:space="preserve"> em FK podem indicar problema de relacionamento).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btbb6cy6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Problemas de Domínio de Dados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Colunas genéricas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VALOR_AUX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indicam modelo pouco semântico.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codificados inadequadamente</w:t>
      </w:r>
      <w:r w:rsidDel="00000000" w:rsidR="00000000" w:rsidRPr="00000000">
        <w:rPr>
          <w:rtl w:val="0"/>
        </w:rPr>
        <w:t xml:space="preserve">: guardar status como texto livre em vez de códigos normalizados.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padronização de tipos</w:t>
      </w:r>
      <w:r w:rsidDel="00000000" w:rsidR="00000000" w:rsidRPr="00000000">
        <w:rPr>
          <w:rtl w:val="0"/>
        </w:rPr>
        <w:t xml:space="preserve">: datas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VARCHAR2</w:t>
      </w:r>
      <w:r w:rsidDel="00000000" w:rsidR="00000000" w:rsidRPr="00000000">
        <w:rPr>
          <w:rtl w:val="0"/>
        </w:rPr>
        <w:t xml:space="preserve">, flags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CHAR(1)</w:t>
      </w:r>
      <w:r w:rsidDel="00000000" w:rsidR="00000000" w:rsidRPr="00000000">
        <w:rPr>
          <w:rtl w:val="0"/>
        </w:rPr>
        <w:t xml:space="preserve"> sem domínio definido.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colunas com nomes genéricos ou pouco descritivos.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colunas de tipo texto que deveriam ser datas/números.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colunas sem constraints de domínio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fh0i60c9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Problemas de Documentação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COMMENTS</w:t>
      </w:r>
      <w:r w:rsidDel="00000000" w:rsidR="00000000" w:rsidRPr="00000000">
        <w:rPr>
          <w:rtl w:val="0"/>
        </w:rPr>
        <w:t xml:space="preserve"> (já está cobrindo).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Comentários pouco informativos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apenas “Tabela de clientes” → deveria explicar atributos e semântica de negócio.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Contagem de linhas sem comentário ou com comentários muito curtos (ex.: &lt; 5 caracteres).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7qnldajx7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Problemas de Performance e Escalabilidade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 sem índices em colunas de busca frequente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excessivo de colunas BLOB/CLOB</w:t>
      </w:r>
      <w:r w:rsidDel="00000000" w:rsidR="00000000" w:rsidRPr="00000000">
        <w:rPr>
          <w:rtl w:val="0"/>
        </w:rPr>
        <w:t xml:space="preserve"> em tabelas transacionais.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Ausência de particionamento</w:t>
      </w:r>
      <w:r w:rsidDel="00000000" w:rsidR="00000000" w:rsidRPr="00000000">
        <w:rPr>
          <w:rtl w:val="0"/>
        </w:rPr>
        <w:t xml:space="preserve"> em tabelas grandes.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estatísticas de índices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DBA_INDEXES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tabelas com muitas colunas pesadas.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 com mais de X milhões de linhas sem particionamento.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kuu7afx2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Problemas de Integridade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Faltam restrições de integridade</w:t>
      </w:r>
      <w:r w:rsidDel="00000000" w:rsidR="00000000" w:rsidRPr="00000000">
        <w:rPr>
          <w:rtl w:val="0"/>
        </w:rPr>
        <w:t xml:space="preserve">: tabelas sem PK, sem FK, sem UNIQUE.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exagerado de constraints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 NULL</w:t>
      </w:r>
      <w:r w:rsidDel="00000000" w:rsidR="00000000" w:rsidRPr="00000000">
        <w:rPr>
          <w:b w:val="1"/>
          <w:bCs w:val="1"/>
          <w:rtl w:val="0"/>
        </w:rPr>
        <w:t xml:space="preserve"> ou ausência delas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modelo inconsistente.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Como detectar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Contar proporção de colunas obrigatórias vs. opcionais.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entidades sem PK ou sem restrições.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d20uw2sfu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Conclusão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é </w:t>
      </w:r>
      <w:r w:rsidDel="00000000" w:rsidR="00000000" w:rsidRPr="00000000">
        <w:rPr>
          <w:b w:val="1"/>
          <w:bCs w:val="1"/>
          <w:rtl w:val="0"/>
        </w:rPr>
        <w:t xml:space="preserve">plenamente possível</w:t>
      </w:r>
      <w:r w:rsidDel="00000000" w:rsidR="00000000" w:rsidRPr="00000000">
        <w:rPr>
          <w:rtl w:val="0"/>
        </w:rPr>
        <w:t xml:space="preserve"> verificar qualidade de modelo de dados para além da nomenclatura. Muitas dessas regras podem ser automatizadas como você já está fazendo — com Python + metadados do Oracle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ALL_TAB_COLUMNS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ALL_CONSTRAINTS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DBA_INDEXES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gostaria que eu desenhasse um </w:t>
      </w:r>
      <w:r w:rsidDel="00000000" w:rsidR="00000000" w:rsidRPr="00000000">
        <w:rPr>
          <w:b w:val="1"/>
          <w:bCs w:val="1"/>
          <w:rtl w:val="0"/>
        </w:rPr>
        <w:t xml:space="preserve">roadmap de checks adicionais</w:t>
      </w:r>
      <w:r w:rsidDel="00000000" w:rsidR="00000000" w:rsidRPr="00000000">
        <w:rPr>
          <w:rtl w:val="0"/>
        </w:rPr>
        <w:t xml:space="preserve"> (em Python) para, por exemplo: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entidades duplicadas,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colunas genéricas,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FK com tipo diferente da PK?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