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82A7" w14:textId="409EF71F" w:rsidR="00B92974" w:rsidRDefault="00161C47">
      <w:pPr>
        <w:pStyle w:val="Subtitle"/>
      </w:pPr>
      <w:r>
        <w:t>MA473 – Computational Finance Laboratory</w:t>
      </w:r>
    </w:p>
    <w:p w14:paraId="53CC5179" w14:textId="2448AB35" w:rsidR="00161C47" w:rsidRDefault="00161C47" w:rsidP="00161C47">
      <w:pPr>
        <w:pStyle w:val="Title"/>
        <w:spacing w:after="120"/>
      </w:pPr>
      <w:r>
        <w:t>Lab – 05</w:t>
      </w:r>
    </w:p>
    <w:p w14:paraId="1051DF10" w14:textId="18C64373" w:rsidR="00B92974" w:rsidRDefault="00161C47" w:rsidP="00161C47">
      <w:pPr>
        <w:pStyle w:val="Author"/>
        <w:spacing w:after="240"/>
      </w:pPr>
      <w:proofErr w:type="spellStart"/>
      <w:r>
        <w:t>Dipanshu</w:t>
      </w:r>
      <w:proofErr w:type="spellEnd"/>
      <w:r>
        <w:t xml:space="preserve"> Goyal</w:t>
      </w:r>
      <w:r>
        <w:tab/>
      </w:r>
      <w:r>
        <w:tab/>
      </w:r>
      <w:r>
        <w:tab/>
      </w:r>
      <w:r>
        <w:tab/>
      </w:r>
      <w:r>
        <w:tab/>
      </w:r>
      <w:r>
        <w:tab/>
      </w:r>
      <w:r>
        <w:tab/>
      </w:r>
      <w:r>
        <w:tab/>
      </w:r>
      <w:r>
        <w:tab/>
      </w:r>
      <w:r>
        <w:tab/>
      </w:r>
      <w:r>
        <w:tab/>
        <w:t xml:space="preserve">      210123083</w:t>
      </w:r>
    </w:p>
    <w:p w14:paraId="2FE719E4" w14:textId="20D45CE9" w:rsidR="00B92974" w:rsidRDefault="00161C47" w:rsidP="00161C47">
      <w:pPr>
        <w:pStyle w:val="Heading1"/>
        <w:spacing w:before="240"/>
      </w:pPr>
      <w:r>
        <w:t>Question – 1</w:t>
      </w:r>
    </w:p>
    <w:p w14:paraId="38FB71F1" w14:textId="0BFAB036" w:rsidR="00B92974" w:rsidRDefault="00161C47">
      <w:r>
        <w:t>The given transformed PDE is discretized in space domain by using central-difference to get a system of ODEs in time domain. Those system of equations can be represented using vector and matrices and then different schemes like Explicit-Euler, Implicit-Euler, Runge-Kutta, etc. can be applied to them to get approximate solutions to the given PDE. The main idea is to vectorize the code of the schemes to support vectors instead of scalars which we use to solve one ODE at a time.</w:t>
      </w:r>
    </w:p>
    <w:p w14:paraId="52455EBD" w14:textId="08F49103" w:rsidR="00161C47" w:rsidRDefault="00161C47">
      <w:r>
        <w:t xml:space="preserve">Below are the results obtained by applying above mentioned schemes after applying method of vertical lines to the given </w:t>
      </w:r>
      <w:proofErr w:type="gramStart"/>
      <w:r>
        <w:t>PDE :</w:t>
      </w:r>
      <w:proofErr w:type="gramEnd"/>
      <w:r>
        <w:t xml:space="preserve">- </w:t>
      </w:r>
    </w:p>
    <w:p w14:paraId="2B99F114" w14:textId="6B924085" w:rsidR="00161C47" w:rsidRDefault="00161C47" w:rsidP="00161C47">
      <w:pPr>
        <w:pStyle w:val="ListParagraph"/>
        <w:numPr>
          <w:ilvl w:val="0"/>
          <w:numId w:val="17"/>
        </w:numPr>
      </w:pPr>
      <w:r>
        <w:t>Explicit-Euler</w:t>
      </w:r>
    </w:p>
    <w:p w14:paraId="5FE5055B" w14:textId="482DE5A9" w:rsidR="00161C47" w:rsidRDefault="00161C47" w:rsidP="00161C47">
      <w:pPr>
        <w:jc w:val="center"/>
      </w:pPr>
      <w:r>
        <w:rPr>
          <w:noProof/>
        </w:rPr>
        <w:drawing>
          <wp:inline distT="0" distB="0" distL="0" distR="0" wp14:anchorId="23D06E92" wp14:editId="402F2C79">
            <wp:extent cx="6303523" cy="4727642"/>
            <wp:effectExtent l="0" t="0" r="0" b="0"/>
            <wp:docPr id="59752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21124" name="Picture 597521124"/>
                    <pic:cNvPicPr/>
                  </pic:nvPicPr>
                  <pic:blipFill>
                    <a:blip r:embed="rId7">
                      <a:extLst>
                        <a:ext uri="{28A0092B-C50C-407E-A947-70E740481C1C}">
                          <a14:useLocalDpi xmlns:a14="http://schemas.microsoft.com/office/drawing/2010/main" val="0"/>
                        </a:ext>
                      </a:extLst>
                    </a:blip>
                    <a:stretch>
                      <a:fillRect/>
                    </a:stretch>
                  </pic:blipFill>
                  <pic:spPr>
                    <a:xfrm>
                      <a:off x="0" y="0"/>
                      <a:ext cx="6334898" cy="4751173"/>
                    </a:xfrm>
                    <a:prstGeom prst="rect">
                      <a:avLst/>
                    </a:prstGeom>
                  </pic:spPr>
                </pic:pic>
              </a:graphicData>
            </a:graphic>
          </wp:inline>
        </w:drawing>
      </w:r>
    </w:p>
    <w:p w14:paraId="4395D02E" w14:textId="6560603B" w:rsidR="00161C47" w:rsidRDefault="00161C47" w:rsidP="00161C47">
      <w:pPr>
        <w:jc w:val="center"/>
      </w:pPr>
      <w:r>
        <w:rPr>
          <w:noProof/>
        </w:rPr>
        <w:lastRenderedPageBreak/>
        <w:drawing>
          <wp:inline distT="0" distB="0" distL="0" distR="0" wp14:anchorId="5855A280" wp14:editId="7A8623AB">
            <wp:extent cx="5616103" cy="4212077"/>
            <wp:effectExtent l="0" t="0" r="0" b="4445"/>
            <wp:docPr id="2038348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48537" name="Picture 2038348537"/>
                    <pic:cNvPicPr/>
                  </pic:nvPicPr>
                  <pic:blipFill>
                    <a:blip r:embed="rId8">
                      <a:extLst>
                        <a:ext uri="{28A0092B-C50C-407E-A947-70E740481C1C}">
                          <a14:useLocalDpi xmlns:a14="http://schemas.microsoft.com/office/drawing/2010/main" val="0"/>
                        </a:ext>
                      </a:extLst>
                    </a:blip>
                    <a:stretch>
                      <a:fillRect/>
                    </a:stretch>
                  </pic:blipFill>
                  <pic:spPr>
                    <a:xfrm>
                      <a:off x="0" y="0"/>
                      <a:ext cx="5633438" cy="4225078"/>
                    </a:xfrm>
                    <a:prstGeom prst="rect">
                      <a:avLst/>
                    </a:prstGeom>
                  </pic:spPr>
                </pic:pic>
              </a:graphicData>
            </a:graphic>
          </wp:inline>
        </w:drawing>
      </w:r>
    </w:p>
    <w:p w14:paraId="034C91DF" w14:textId="3FC9C78C" w:rsidR="00161C47" w:rsidRDefault="00161C47" w:rsidP="00161C47">
      <w:pPr>
        <w:pStyle w:val="ListParagraph"/>
        <w:numPr>
          <w:ilvl w:val="0"/>
          <w:numId w:val="17"/>
        </w:numPr>
      </w:pPr>
      <w:r>
        <w:t>Implicit-Euler</w:t>
      </w:r>
    </w:p>
    <w:p w14:paraId="0D8CF0C8" w14:textId="08DD5C7F" w:rsidR="00161C47" w:rsidRDefault="00161C47" w:rsidP="00161C47">
      <w:pPr>
        <w:jc w:val="center"/>
      </w:pPr>
      <w:r>
        <w:rPr>
          <w:noProof/>
        </w:rPr>
        <w:drawing>
          <wp:inline distT="0" distB="0" distL="0" distR="0" wp14:anchorId="2F322837" wp14:editId="59F4FBE1">
            <wp:extent cx="5551250" cy="4163438"/>
            <wp:effectExtent l="0" t="0" r="0" b="2540"/>
            <wp:docPr id="1528369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69409" name="Picture 1528369409"/>
                    <pic:cNvPicPr/>
                  </pic:nvPicPr>
                  <pic:blipFill>
                    <a:blip r:embed="rId9">
                      <a:extLst>
                        <a:ext uri="{28A0092B-C50C-407E-A947-70E740481C1C}">
                          <a14:useLocalDpi xmlns:a14="http://schemas.microsoft.com/office/drawing/2010/main" val="0"/>
                        </a:ext>
                      </a:extLst>
                    </a:blip>
                    <a:stretch>
                      <a:fillRect/>
                    </a:stretch>
                  </pic:blipFill>
                  <pic:spPr>
                    <a:xfrm>
                      <a:off x="0" y="0"/>
                      <a:ext cx="5592728" cy="4194547"/>
                    </a:xfrm>
                    <a:prstGeom prst="rect">
                      <a:avLst/>
                    </a:prstGeom>
                  </pic:spPr>
                </pic:pic>
              </a:graphicData>
            </a:graphic>
          </wp:inline>
        </w:drawing>
      </w:r>
    </w:p>
    <w:p w14:paraId="27B4A585" w14:textId="1D49CF84" w:rsidR="00161C47" w:rsidRDefault="00161C47" w:rsidP="00161C47">
      <w:pPr>
        <w:jc w:val="center"/>
      </w:pPr>
      <w:r>
        <w:rPr>
          <w:noProof/>
        </w:rPr>
        <w:lastRenderedPageBreak/>
        <w:drawing>
          <wp:inline distT="0" distB="0" distL="0" distR="0" wp14:anchorId="33AAC608" wp14:editId="251DC3A8">
            <wp:extent cx="5593404" cy="4195053"/>
            <wp:effectExtent l="0" t="0" r="0" b="0"/>
            <wp:docPr id="1083757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57463" name="Picture 1083757463"/>
                    <pic:cNvPicPr/>
                  </pic:nvPicPr>
                  <pic:blipFill>
                    <a:blip r:embed="rId10">
                      <a:extLst>
                        <a:ext uri="{28A0092B-C50C-407E-A947-70E740481C1C}">
                          <a14:useLocalDpi xmlns:a14="http://schemas.microsoft.com/office/drawing/2010/main" val="0"/>
                        </a:ext>
                      </a:extLst>
                    </a:blip>
                    <a:stretch>
                      <a:fillRect/>
                    </a:stretch>
                  </pic:blipFill>
                  <pic:spPr>
                    <a:xfrm>
                      <a:off x="0" y="0"/>
                      <a:ext cx="5613493" cy="4210120"/>
                    </a:xfrm>
                    <a:prstGeom prst="rect">
                      <a:avLst/>
                    </a:prstGeom>
                  </pic:spPr>
                </pic:pic>
              </a:graphicData>
            </a:graphic>
          </wp:inline>
        </w:drawing>
      </w:r>
    </w:p>
    <w:p w14:paraId="01E8CBB6" w14:textId="5F6FBE57" w:rsidR="00161C47" w:rsidRDefault="00161C47" w:rsidP="00161C47">
      <w:pPr>
        <w:pStyle w:val="ListParagraph"/>
        <w:numPr>
          <w:ilvl w:val="0"/>
          <w:numId w:val="17"/>
        </w:numPr>
      </w:pPr>
      <w:r>
        <w:t>Second Order Runge-Kutta</w:t>
      </w:r>
    </w:p>
    <w:p w14:paraId="7EC30358" w14:textId="612DCA73" w:rsidR="00161C47" w:rsidRDefault="00161C47" w:rsidP="00161C47">
      <w:pPr>
        <w:ind w:left="360"/>
        <w:jc w:val="center"/>
      </w:pPr>
      <w:r>
        <w:rPr>
          <w:noProof/>
        </w:rPr>
        <w:drawing>
          <wp:inline distT="0" distB="0" distL="0" distR="0" wp14:anchorId="34BC8674" wp14:editId="17942FCB">
            <wp:extent cx="5577190" cy="4182893"/>
            <wp:effectExtent l="0" t="0" r="0" b="0"/>
            <wp:docPr id="12209255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25538" name="Picture 1220925538"/>
                    <pic:cNvPicPr/>
                  </pic:nvPicPr>
                  <pic:blipFill>
                    <a:blip r:embed="rId11">
                      <a:extLst>
                        <a:ext uri="{28A0092B-C50C-407E-A947-70E740481C1C}">
                          <a14:useLocalDpi xmlns:a14="http://schemas.microsoft.com/office/drawing/2010/main" val="0"/>
                        </a:ext>
                      </a:extLst>
                    </a:blip>
                    <a:stretch>
                      <a:fillRect/>
                    </a:stretch>
                  </pic:blipFill>
                  <pic:spPr>
                    <a:xfrm>
                      <a:off x="0" y="0"/>
                      <a:ext cx="5616635" cy="4212477"/>
                    </a:xfrm>
                    <a:prstGeom prst="rect">
                      <a:avLst/>
                    </a:prstGeom>
                  </pic:spPr>
                </pic:pic>
              </a:graphicData>
            </a:graphic>
          </wp:inline>
        </w:drawing>
      </w:r>
    </w:p>
    <w:p w14:paraId="75A22352" w14:textId="5BC24855" w:rsidR="00161C47" w:rsidRDefault="00161C47" w:rsidP="00161C47">
      <w:pPr>
        <w:ind w:left="360"/>
        <w:jc w:val="center"/>
      </w:pPr>
      <w:r>
        <w:rPr>
          <w:noProof/>
        </w:rPr>
        <w:lastRenderedPageBreak/>
        <w:drawing>
          <wp:inline distT="0" distB="0" distL="0" distR="0" wp14:anchorId="475DCDB4" wp14:editId="527F7DCD">
            <wp:extent cx="5564221" cy="4173166"/>
            <wp:effectExtent l="0" t="0" r="0" b="5715"/>
            <wp:docPr id="358466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66229" name="Picture 358466229"/>
                    <pic:cNvPicPr/>
                  </pic:nvPicPr>
                  <pic:blipFill>
                    <a:blip r:embed="rId12">
                      <a:extLst>
                        <a:ext uri="{28A0092B-C50C-407E-A947-70E740481C1C}">
                          <a14:useLocalDpi xmlns:a14="http://schemas.microsoft.com/office/drawing/2010/main" val="0"/>
                        </a:ext>
                      </a:extLst>
                    </a:blip>
                    <a:stretch>
                      <a:fillRect/>
                    </a:stretch>
                  </pic:blipFill>
                  <pic:spPr>
                    <a:xfrm>
                      <a:off x="0" y="0"/>
                      <a:ext cx="5596746" cy="4197559"/>
                    </a:xfrm>
                    <a:prstGeom prst="rect">
                      <a:avLst/>
                    </a:prstGeom>
                  </pic:spPr>
                </pic:pic>
              </a:graphicData>
            </a:graphic>
          </wp:inline>
        </w:drawing>
      </w:r>
    </w:p>
    <w:sectPr w:rsidR="00161C47" w:rsidSect="00161C47">
      <w:footerReference w:type="defaul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252E6" w14:textId="77777777" w:rsidR="00B35BF7" w:rsidRDefault="00B35BF7">
      <w:pPr>
        <w:spacing w:after="0" w:line="240" w:lineRule="auto"/>
      </w:pPr>
      <w:r>
        <w:separator/>
      </w:r>
    </w:p>
    <w:p w14:paraId="02733579" w14:textId="77777777" w:rsidR="00B35BF7" w:rsidRDefault="00B35BF7"/>
    <w:p w14:paraId="18D7165C" w14:textId="77777777" w:rsidR="00B35BF7" w:rsidRDefault="00B35BF7"/>
  </w:endnote>
  <w:endnote w:type="continuationSeparator" w:id="0">
    <w:p w14:paraId="1BCFCA24" w14:textId="77777777" w:rsidR="00B35BF7" w:rsidRDefault="00B35BF7">
      <w:pPr>
        <w:spacing w:after="0" w:line="240" w:lineRule="auto"/>
      </w:pPr>
      <w:r>
        <w:continuationSeparator/>
      </w:r>
    </w:p>
    <w:p w14:paraId="0D8A8BDE" w14:textId="77777777" w:rsidR="00B35BF7" w:rsidRDefault="00B35BF7"/>
    <w:p w14:paraId="17246D63" w14:textId="77777777" w:rsidR="00B35BF7" w:rsidRDefault="00B35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3E945C3" w14:textId="77777777" w:rsidR="00B92974"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80DF5" w14:textId="77777777" w:rsidR="00B35BF7" w:rsidRDefault="00B35BF7">
      <w:pPr>
        <w:spacing w:after="0" w:line="240" w:lineRule="auto"/>
      </w:pPr>
      <w:r>
        <w:separator/>
      </w:r>
    </w:p>
    <w:p w14:paraId="422C5E86" w14:textId="77777777" w:rsidR="00B35BF7" w:rsidRDefault="00B35BF7"/>
    <w:p w14:paraId="3B331173" w14:textId="77777777" w:rsidR="00B35BF7" w:rsidRDefault="00B35BF7"/>
  </w:footnote>
  <w:footnote w:type="continuationSeparator" w:id="0">
    <w:p w14:paraId="4609E4C8" w14:textId="77777777" w:rsidR="00B35BF7" w:rsidRDefault="00B35BF7">
      <w:pPr>
        <w:spacing w:after="0" w:line="240" w:lineRule="auto"/>
      </w:pPr>
      <w:r>
        <w:continuationSeparator/>
      </w:r>
    </w:p>
    <w:p w14:paraId="049AB1E3" w14:textId="77777777" w:rsidR="00B35BF7" w:rsidRDefault="00B35BF7"/>
    <w:p w14:paraId="3DA71427" w14:textId="77777777" w:rsidR="00B35BF7" w:rsidRDefault="00B35B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D28EF"/>
    <w:multiLevelType w:val="hybridMultilevel"/>
    <w:tmpl w:val="FEF0C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7656324">
    <w:abstractNumId w:val="9"/>
  </w:num>
  <w:num w:numId="2" w16cid:durableId="792286346">
    <w:abstractNumId w:val="11"/>
  </w:num>
  <w:num w:numId="3" w16cid:durableId="841697655">
    <w:abstractNumId w:val="14"/>
  </w:num>
  <w:num w:numId="4" w16cid:durableId="2039964790">
    <w:abstractNumId w:val="12"/>
  </w:num>
  <w:num w:numId="5" w16cid:durableId="392581653">
    <w:abstractNumId w:val="10"/>
  </w:num>
  <w:num w:numId="6" w16cid:durableId="1936089424">
    <w:abstractNumId w:val="7"/>
  </w:num>
  <w:num w:numId="7" w16cid:durableId="1378554612">
    <w:abstractNumId w:val="6"/>
  </w:num>
  <w:num w:numId="8" w16cid:durableId="221331871">
    <w:abstractNumId w:val="5"/>
  </w:num>
  <w:num w:numId="9" w16cid:durableId="221721307">
    <w:abstractNumId w:val="4"/>
  </w:num>
  <w:num w:numId="10" w16cid:durableId="1110584455">
    <w:abstractNumId w:val="8"/>
  </w:num>
  <w:num w:numId="11" w16cid:durableId="961694908">
    <w:abstractNumId w:val="3"/>
  </w:num>
  <w:num w:numId="12" w16cid:durableId="822769793">
    <w:abstractNumId w:val="2"/>
  </w:num>
  <w:num w:numId="13" w16cid:durableId="1733042336">
    <w:abstractNumId w:val="1"/>
  </w:num>
  <w:num w:numId="14" w16cid:durableId="817890033">
    <w:abstractNumId w:val="0"/>
  </w:num>
  <w:num w:numId="15" w16cid:durableId="17005048">
    <w:abstractNumId w:val="13"/>
  </w:num>
  <w:num w:numId="16" w16cid:durableId="1452279985">
    <w:abstractNumId w:val="16"/>
  </w:num>
  <w:num w:numId="17" w16cid:durableId="18915300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47"/>
    <w:rsid w:val="00161C47"/>
    <w:rsid w:val="008C6253"/>
    <w:rsid w:val="00B35BF7"/>
    <w:rsid w:val="00B9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83A59"/>
  <w15:chartTrackingRefBased/>
  <w15:docId w15:val="{F4B359CB-C7F7-5543-9981-B6D3A350A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161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panshugoyal8107/Library/Containers/com.microsoft.Word/Data/Library/Application%20Support/Microsoft/Office/16.0/DTS/en-IN%7b2A7CEAD9-AEC0-8045-A1BC-F5CCF1A872CF%7d/%7bAB8ECE27-CCE2-2A4A-899D-52EFBE11CB20%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9</TotalTime>
  <Pages>4</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DIPANSHU GOYAL</cp:lastModifiedBy>
  <cp:revision>1</cp:revision>
  <dcterms:created xsi:type="dcterms:W3CDTF">2024-08-30T16:54:00Z</dcterms:created>
  <dcterms:modified xsi:type="dcterms:W3CDTF">2024-08-30T17:05:00Z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