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A611D7" w:rsidTr="00530AD0">
        <w:tc>
          <w:tcPr>
            <w:tcW w:w="10080" w:type="dxa"/>
          </w:tcPr>
          <w:p w:rsidR="00A611D7" w:rsidRDefault="00A611D7" w:rsidP="00530AD0">
            <w:pPr>
              <w:pStyle w:val="Title"/>
            </w:pPr>
            <w:proofErr w:type="spellStart"/>
            <w:r>
              <w:t>Møtereferat</w:t>
            </w:r>
            <w:proofErr w:type="spellEnd"/>
          </w:p>
        </w:tc>
      </w:tr>
    </w:tbl>
    <w:p w:rsidR="00A611D7" w:rsidRPr="00890161" w:rsidRDefault="00A611D7" w:rsidP="00A611D7">
      <w:pPr>
        <w:pStyle w:val="Heading1"/>
        <w:rPr>
          <w:lang w:val="nb-NO"/>
        </w:rPr>
      </w:pPr>
      <w:r w:rsidRPr="00890161">
        <w:rPr>
          <w:lang w:val="nb-NO"/>
        </w:rPr>
        <w:t>Igangsetting av møtet</w:t>
      </w:r>
    </w:p>
    <w:p w:rsidR="00A611D7" w:rsidRPr="006722B3" w:rsidRDefault="00A611D7" w:rsidP="00A611D7">
      <w:pPr>
        <w:rPr>
          <w:lang w:val="nb-NO"/>
        </w:rPr>
      </w:pPr>
      <w:proofErr w:type="spellStart"/>
      <w:r w:rsidRPr="006722B3">
        <w:rPr>
          <w:lang w:val="nb-NO"/>
        </w:rPr>
        <w:t>SilliconRally</w:t>
      </w:r>
      <w:proofErr w:type="spellEnd"/>
      <w:r w:rsidRPr="006722B3">
        <w:rPr>
          <w:lang w:val="nb-NO"/>
        </w:rPr>
        <w:t xml:space="preserve"> avholdt et </w:t>
      </w:r>
      <w:proofErr w:type="spellStart"/>
      <w:r w:rsidRPr="006722B3">
        <w:rPr>
          <w:lang w:val="nb-NO"/>
        </w:rPr>
        <w:t>mte</w:t>
      </w:r>
      <w:proofErr w:type="spellEnd"/>
      <w:r w:rsidRPr="006722B3">
        <w:rPr>
          <w:lang w:val="nb-NO"/>
        </w:rPr>
        <w:t xml:space="preserve"> o</w:t>
      </w:r>
      <w:r>
        <w:rPr>
          <w:lang w:val="nb-NO"/>
        </w:rPr>
        <w:t xml:space="preserve">g det fant sted på </w:t>
      </w:r>
      <w:proofErr w:type="spellStart"/>
      <w:r>
        <w:rPr>
          <w:lang w:val="nb-NO"/>
        </w:rPr>
        <w:t>Høytek</w:t>
      </w:r>
      <w:proofErr w:type="spellEnd"/>
      <w:r>
        <w:rPr>
          <w:lang w:val="nb-NO"/>
        </w:rPr>
        <w:t xml:space="preserve"> den </w:t>
      </w:r>
      <w:r w:rsidR="006D1B98">
        <w:rPr>
          <w:lang w:val="nb-NO"/>
        </w:rPr>
        <w:t>01.</w:t>
      </w:r>
      <w:r>
        <w:rPr>
          <w:lang w:val="nb-NO"/>
        </w:rPr>
        <w:t>0</w:t>
      </w:r>
      <w:r w:rsidR="006D1B98">
        <w:rPr>
          <w:lang w:val="nb-NO"/>
        </w:rPr>
        <w:t>5</w:t>
      </w:r>
      <w:r>
        <w:rPr>
          <w:lang w:val="nb-NO"/>
        </w:rPr>
        <w:t xml:space="preserve">.19. </w:t>
      </w:r>
      <w:proofErr w:type="spellStart"/>
      <w:r>
        <w:rPr>
          <w:lang w:val="nb-NO"/>
        </w:rPr>
        <w:t>Deltakerene</w:t>
      </w:r>
      <w:proofErr w:type="spellEnd"/>
      <w:r>
        <w:rPr>
          <w:lang w:val="nb-NO"/>
        </w:rPr>
        <w:t xml:space="preserve"> inkluderte</w:t>
      </w:r>
      <w:r w:rsidR="006D1B98">
        <w:rPr>
          <w:lang w:val="nb-NO"/>
        </w:rPr>
        <w:t xml:space="preserve"> </w:t>
      </w:r>
      <w:r>
        <w:rPr>
          <w:lang w:val="nb-NO"/>
        </w:rPr>
        <w:t>Martin,</w:t>
      </w:r>
      <w:r w:rsidR="006D1B98">
        <w:rPr>
          <w:lang w:val="nb-NO"/>
        </w:rPr>
        <w:t xml:space="preserve"> Kristian,</w:t>
      </w:r>
      <w:r>
        <w:rPr>
          <w:lang w:val="nb-NO"/>
        </w:rPr>
        <w:t xml:space="preserve"> Ditlef og Vegard</w:t>
      </w:r>
    </w:p>
    <w:p w:rsidR="00A611D7" w:rsidRPr="00D52454" w:rsidRDefault="00A611D7" w:rsidP="00A611D7">
      <w:pPr>
        <w:pStyle w:val="Heading1"/>
        <w:rPr>
          <w:lang w:val="nb-NO"/>
        </w:rPr>
      </w:pPr>
      <w:r w:rsidRPr="00D52454">
        <w:rPr>
          <w:lang w:val="nb-NO"/>
        </w:rPr>
        <w:t>Prioriterte oppgaver</w:t>
      </w:r>
    </w:p>
    <w:p w:rsidR="00A611D7" w:rsidRDefault="006D1B98" w:rsidP="00A611D7">
      <w:pPr>
        <w:rPr>
          <w:lang w:val="nb-NO"/>
        </w:rPr>
      </w:pPr>
      <w:proofErr w:type="spellStart"/>
      <w:r>
        <w:rPr>
          <w:lang w:val="nb-NO"/>
        </w:rPr>
        <w:t>Refaktorering</w:t>
      </w:r>
      <w:proofErr w:type="spellEnd"/>
    </w:p>
    <w:p w:rsidR="006D1B98" w:rsidRDefault="006D1B98" w:rsidP="00A611D7">
      <w:pPr>
        <w:rPr>
          <w:lang w:val="nb-NO"/>
        </w:rPr>
      </w:pPr>
      <w:proofErr w:type="spellStart"/>
      <w:r>
        <w:rPr>
          <w:lang w:val="nb-NO"/>
        </w:rPr>
        <w:t>Buxfixing</w:t>
      </w:r>
      <w:proofErr w:type="spellEnd"/>
    </w:p>
    <w:p w:rsidR="006D1B98" w:rsidRDefault="006D1B98" w:rsidP="00A611D7">
      <w:pPr>
        <w:rPr>
          <w:lang w:val="nb-NO"/>
        </w:rPr>
      </w:pPr>
      <w:r>
        <w:rPr>
          <w:lang w:val="nb-NO"/>
        </w:rPr>
        <w:t xml:space="preserve">Fikse kortdekket </w:t>
      </w:r>
    </w:p>
    <w:p w:rsidR="006D1B98" w:rsidRDefault="006D1B98" w:rsidP="00A611D7">
      <w:pPr>
        <w:rPr>
          <w:lang w:val="nb-NO"/>
        </w:rPr>
      </w:pPr>
      <w:r>
        <w:rPr>
          <w:lang w:val="nb-NO"/>
        </w:rPr>
        <w:t>Tester</w:t>
      </w:r>
      <w:bookmarkStart w:id="0" w:name="_GoBack"/>
      <w:bookmarkEnd w:id="0"/>
    </w:p>
    <w:p w:rsidR="006D1B98" w:rsidRDefault="006D1B98" w:rsidP="00A611D7">
      <w:pPr>
        <w:rPr>
          <w:lang w:val="nb-NO"/>
        </w:rPr>
      </w:pPr>
      <w:proofErr w:type="spellStart"/>
      <w:r>
        <w:rPr>
          <w:lang w:val="nb-NO"/>
        </w:rPr>
        <w:t>Oblig</w:t>
      </w:r>
      <w:proofErr w:type="spellEnd"/>
      <w:r>
        <w:rPr>
          <w:lang w:val="nb-NO"/>
        </w:rPr>
        <w:t xml:space="preserve"> 5</w:t>
      </w:r>
    </w:p>
    <w:p w:rsidR="006D1B98" w:rsidRDefault="006D1B98" w:rsidP="00A611D7">
      <w:pPr>
        <w:rPr>
          <w:lang w:val="nb-NO"/>
        </w:rPr>
      </w:pPr>
      <w:proofErr w:type="spellStart"/>
      <w:r>
        <w:rPr>
          <w:lang w:val="nb-NO"/>
        </w:rPr>
        <w:t>Powerdown</w:t>
      </w:r>
      <w:proofErr w:type="spellEnd"/>
    </w:p>
    <w:p w:rsidR="00A611D7" w:rsidRPr="00D52454" w:rsidRDefault="00A611D7" w:rsidP="00A611D7">
      <w:pPr>
        <w:rPr>
          <w:lang w:val="nb-NO"/>
        </w:rPr>
      </w:pPr>
    </w:p>
    <w:p w:rsidR="00A611D7" w:rsidRPr="00D52454" w:rsidRDefault="00A611D7" w:rsidP="00A611D7">
      <w:pPr>
        <w:pStyle w:val="Heading1"/>
        <w:rPr>
          <w:lang w:val="nb-NO"/>
        </w:rPr>
      </w:pPr>
      <w:r w:rsidRPr="00D52454">
        <w:rPr>
          <w:lang w:val="nb-NO"/>
        </w:rPr>
        <w:t>Nye oppgaver</w:t>
      </w:r>
    </w:p>
    <w:p w:rsidR="00A611D7" w:rsidRDefault="006D1B98" w:rsidP="00A611D7">
      <w:pPr>
        <w:rPr>
          <w:lang w:val="nb-NO"/>
        </w:rPr>
      </w:pPr>
      <w:r>
        <w:rPr>
          <w:lang w:val="nb-NO"/>
        </w:rPr>
        <w:t>Legge til flere spillere – Kristian</w:t>
      </w:r>
    </w:p>
    <w:p w:rsidR="006D1B98" w:rsidRDefault="006D1B98" w:rsidP="00A611D7">
      <w:pPr>
        <w:rPr>
          <w:lang w:val="nb-NO"/>
        </w:rPr>
      </w:pPr>
      <w:r>
        <w:rPr>
          <w:lang w:val="nb-NO"/>
        </w:rPr>
        <w:t>Dekkfiks – Martin</w:t>
      </w:r>
    </w:p>
    <w:p w:rsidR="006D1B98" w:rsidRDefault="006D1B98" w:rsidP="00A611D7">
      <w:pPr>
        <w:rPr>
          <w:lang w:val="nb-NO"/>
        </w:rPr>
      </w:pPr>
      <w:r>
        <w:rPr>
          <w:lang w:val="nb-NO"/>
        </w:rPr>
        <w:t>Velge flere AIs og spillere – Martin</w:t>
      </w:r>
    </w:p>
    <w:p w:rsidR="006D1B98" w:rsidRDefault="006D1B98" w:rsidP="00A611D7">
      <w:pPr>
        <w:rPr>
          <w:lang w:val="nb-NO"/>
        </w:rPr>
      </w:pPr>
      <w:proofErr w:type="spellStart"/>
      <w:r>
        <w:rPr>
          <w:lang w:val="nb-NO"/>
        </w:rPr>
        <w:t>Spawnpoints</w:t>
      </w:r>
      <w:proofErr w:type="spellEnd"/>
      <w:r>
        <w:rPr>
          <w:lang w:val="nb-NO"/>
        </w:rPr>
        <w:t xml:space="preserve"> – Jørgen</w:t>
      </w:r>
    </w:p>
    <w:p w:rsidR="006D1B98" w:rsidRDefault="006D1B98" w:rsidP="00A611D7">
      <w:pPr>
        <w:rPr>
          <w:lang w:val="nb-NO"/>
        </w:rPr>
      </w:pPr>
      <w:r>
        <w:rPr>
          <w:lang w:val="nb-NO"/>
        </w:rPr>
        <w:t>Vise hvilken spiller sin tur det er – Kristian</w:t>
      </w:r>
    </w:p>
    <w:p w:rsidR="006D1B98" w:rsidRPr="004B0889" w:rsidRDefault="006D1B98" w:rsidP="00A611D7">
      <w:pPr>
        <w:rPr>
          <w:lang w:val="nb-NO"/>
        </w:rPr>
      </w:pPr>
    </w:p>
    <w:p w:rsidR="00A611D7" w:rsidRDefault="00A611D7" w:rsidP="00A611D7">
      <w:pPr>
        <w:pStyle w:val="Heading1"/>
      </w:pPr>
      <w:proofErr w:type="spellStart"/>
      <w:r>
        <w:t>Møte</w:t>
      </w:r>
      <w:proofErr w:type="spellEnd"/>
      <w:r>
        <w:t xml:space="preserve"> </w:t>
      </w:r>
      <w:proofErr w:type="spellStart"/>
      <w:r>
        <w:t>hevet</w:t>
      </w:r>
      <w:proofErr w:type="spellEnd"/>
    </w:p>
    <w:p w:rsidR="00A611D7" w:rsidRDefault="00A611D7" w:rsidP="00A611D7">
      <w:r>
        <w:t>14:</w:t>
      </w:r>
      <w:r w:rsidR="006D1B98">
        <w:t>30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A611D7" w:rsidRPr="00292ADF" w:rsidTr="00530AD0">
        <w:trPr>
          <w:trHeight w:val="936"/>
        </w:trPr>
        <w:tc>
          <w:tcPr>
            <w:tcW w:w="4028" w:type="dxa"/>
            <w:vAlign w:val="bottom"/>
          </w:tcPr>
          <w:p w:rsidR="00A611D7" w:rsidRPr="00292ADF" w:rsidRDefault="00A611D7" w:rsidP="00530AD0">
            <w:pPr>
              <w:pStyle w:val="NoSpacing"/>
            </w:pPr>
            <w:r>
              <w:t>Vegard Mathisen Arneberg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:rsidR="00A611D7" w:rsidRPr="00292ADF" w:rsidRDefault="00A611D7" w:rsidP="00530AD0">
            <w:pPr>
              <w:pStyle w:val="NoSpacing"/>
            </w:pPr>
          </w:p>
        </w:tc>
        <w:tc>
          <w:tcPr>
            <w:tcW w:w="4028" w:type="dxa"/>
            <w:vAlign w:val="bottom"/>
          </w:tcPr>
          <w:p w:rsidR="00A611D7" w:rsidRPr="00292ADF" w:rsidRDefault="00A611D7" w:rsidP="00530AD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  <w:r>
              <w:t>.0</w:t>
            </w:r>
            <w:r>
              <w:t>5</w:t>
            </w:r>
            <w:r>
              <w:t>.2019</w:t>
            </w:r>
          </w:p>
        </w:tc>
      </w:tr>
      <w:tr w:rsidR="00A611D7" w:rsidTr="00530AD0">
        <w:tc>
          <w:tcPr>
            <w:tcW w:w="4028" w:type="dxa"/>
          </w:tcPr>
          <w:p w:rsidR="00A611D7" w:rsidRDefault="00A611D7" w:rsidP="00530AD0">
            <w: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</w:tcPr>
          <w:p w:rsidR="00A611D7" w:rsidRDefault="00A611D7" w:rsidP="00530AD0"/>
        </w:tc>
        <w:tc>
          <w:tcPr>
            <w:tcW w:w="4028" w:type="dxa"/>
          </w:tcPr>
          <w:p w:rsidR="00A611D7" w:rsidRDefault="00A611D7" w:rsidP="0053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for </w:t>
            </w:r>
            <w:proofErr w:type="spellStart"/>
            <w:r>
              <w:t>godkjenning</w:t>
            </w:r>
            <w:proofErr w:type="spellEnd"/>
          </w:p>
        </w:tc>
      </w:tr>
    </w:tbl>
    <w:p w:rsidR="00A611D7" w:rsidRDefault="00A611D7" w:rsidP="00A611D7">
      <w:pPr>
        <w:pStyle w:val="NoSpacing"/>
      </w:pPr>
    </w:p>
    <w:p w:rsidR="00A611D7" w:rsidRDefault="00A611D7" w:rsidP="00A611D7"/>
    <w:p w:rsidR="00CB2E04" w:rsidRDefault="006D1B98"/>
    <w:sectPr w:rsidR="00CB2E04">
      <w:footerReference w:type="default" r:id="rId4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72F" w:rsidRDefault="006D1B9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D7"/>
    <w:rsid w:val="00502233"/>
    <w:rsid w:val="006D1B98"/>
    <w:rsid w:val="007F1315"/>
    <w:rsid w:val="00A611D7"/>
    <w:rsid w:val="00BA32B3"/>
    <w:rsid w:val="00BA747D"/>
    <w:rsid w:val="00DF020B"/>
    <w:rsid w:val="00EC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4EB8BD"/>
  <w14:defaultImageDpi w14:val="32767"/>
  <w15:chartTrackingRefBased/>
  <w15:docId w15:val="{A9286993-125C-7144-9498-AD4EAB3E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611D7"/>
    <w:pPr>
      <w:spacing w:after="220" w:line="264" w:lineRule="auto"/>
    </w:pPr>
    <w:rPr>
      <w:rFonts w:eastAsiaTheme="minorEastAsia"/>
      <w:color w:val="44546A" w:themeColor="text2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A611D7"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611D7"/>
    <w:rPr>
      <w:rFonts w:asciiTheme="majorHAnsi" w:eastAsiaTheme="majorEastAsia" w:hAnsiTheme="majorHAnsi" w:cstheme="majorBidi"/>
      <w:color w:val="4472C4" w:themeColor="accent1"/>
      <w:sz w:val="26"/>
      <w:szCs w:val="26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A611D7"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A611D7"/>
    <w:rPr>
      <w:rFonts w:asciiTheme="majorHAnsi" w:eastAsiaTheme="majorEastAsia" w:hAnsiTheme="majorHAnsi" w:cstheme="majorBidi"/>
      <w:color w:val="4472C4" w:themeColor="accent1"/>
      <w:kern w:val="28"/>
      <w:sz w:val="44"/>
      <w:szCs w:val="44"/>
      <w:lang w:val="en-US" w:eastAsia="ja-JP"/>
    </w:rPr>
  </w:style>
  <w:style w:type="table" w:customStyle="1" w:styleId="ClassicTitle">
    <w:name w:val="Classic Title"/>
    <w:basedOn w:val="TableNormal"/>
    <w:uiPriority w:val="99"/>
    <w:rsid w:val="00A611D7"/>
    <w:pPr>
      <w:spacing w:line="264" w:lineRule="auto"/>
    </w:pPr>
    <w:rPr>
      <w:rFonts w:eastAsiaTheme="minorEastAsia"/>
      <w:color w:val="44546A" w:themeColor="text2"/>
      <w:sz w:val="22"/>
      <w:szCs w:val="22"/>
      <w:lang w:val="en-US" w:eastAsia="ja-JP"/>
    </w:rPr>
    <w:tblPr>
      <w:jc w:val="center"/>
      <w:tblBorders>
        <w:top w:val="single" w:sz="36" w:space="0" w:color="C45911" w:themeColor="accent2" w:themeShade="BF"/>
        <w:bottom w:val="single" w:sz="2" w:space="0" w:color="C4591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A611D7"/>
    <w:pPr>
      <w:spacing w:after="360" w:line="264" w:lineRule="auto"/>
    </w:pPr>
    <w:rPr>
      <w:rFonts w:eastAsiaTheme="minorEastAsia"/>
      <w:color w:val="44546A" w:themeColor="text2"/>
      <w:sz w:val="22"/>
      <w:szCs w:val="22"/>
      <w:lang w:val="en-US" w:eastAsia="ja-JP"/>
    </w:rPr>
    <w:tblPr>
      <w:tblStyleColBandSize w:val="1"/>
      <w:tblBorders>
        <w:insideH w:val="single" w:sz="2" w:space="0" w:color="C4591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611D7"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11D7"/>
    <w:rPr>
      <w:rFonts w:eastAsiaTheme="minorEastAsia"/>
      <w:color w:val="44546A" w:themeColor="text2"/>
      <w:sz w:val="22"/>
      <w:szCs w:val="18"/>
      <w:lang w:val="en-US" w:eastAsia="ja-JP"/>
    </w:rPr>
  </w:style>
  <w:style w:type="paragraph" w:styleId="NoSpacing">
    <w:name w:val="No Spacing"/>
    <w:uiPriority w:val="9"/>
    <w:unhideWhenUsed/>
    <w:qFormat/>
    <w:rsid w:val="00A611D7"/>
    <w:rPr>
      <w:rFonts w:eastAsiaTheme="minorEastAsia"/>
      <w:color w:val="44546A" w:themeColor="text2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Mathisen Arneberg</dc:creator>
  <cp:keywords/>
  <dc:description/>
  <cp:lastModifiedBy>Vegard Mathisen Arneberg</cp:lastModifiedBy>
  <cp:revision>2</cp:revision>
  <dcterms:created xsi:type="dcterms:W3CDTF">2019-05-03T09:50:00Z</dcterms:created>
  <dcterms:modified xsi:type="dcterms:W3CDTF">2019-05-03T10:02:00Z</dcterms:modified>
</cp:coreProperties>
</file>