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BFE8A" w14:textId="0E3CC00E" w:rsidR="00134FCF" w:rsidRDefault="00134FCF" w:rsidP="00AA726B">
      <w:pPr>
        <w:pStyle w:val="Titel"/>
        <w:spacing w:line="360" w:lineRule="auto"/>
        <w:jc w:val="center"/>
        <w:rPr>
          <w:rFonts w:ascii="Arial" w:hAnsi="Arial" w:cs="Arial"/>
        </w:rPr>
      </w:pPr>
      <w:r>
        <w:rPr>
          <w:noProof/>
          <w:lang w:eastAsia="de-DE"/>
        </w:rPr>
        <w:drawing>
          <wp:anchor distT="0" distB="0" distL="114300" distR="114300" simplePos="0" relativeHeight="251658240"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el"/>
        <w:spacing w:line="360" w:lineRule="auto"/>
        <w:jc w:val="center"/>
        <w:rPr>
          <w:rFonts w:ascii="Arial" w:hAnsi="Arial" w:cs="Arial"/>
        </w:rPr>
      </w:pPr>
    </w:p>
    <w:p w14:paraId="4D1C4D67" w14:textId="4D40E56D" w:rsidR="001C5BE2" w:rsidRPr="00AA726B" w:rsidRDefault="00134FCF" w:rsidP="00AA726B">
      <w:pPr>
        <w:pStyle w:val="Titel"/>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el"/>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 xml:space="preserve">Bohl, Peter, </w:t>
            </w:r>
            <w:proofErr w:type="spellStart"/>
            <w:r w:rsidRPr="00AA726B">
              <w:rPr>
                <w:rStyle w:val="person"/>
                <w:rFonts w:ascii="Arial" w:hAnsi="Arial" w:cs="Arial"/>
                <w:sz w:val="24"/>
                <w:szCs w:val="24"/>
              </w:rPr>
              <w:t>Dipl</w:t>
            </w:r>
            <w:proofErr w:type="spellEnd"/>
            <w:r w:rsidRPr="00AA726B">
              <w:rPr>
                <w:rStyle w:val="person"/>
                <w:rFonts w:ascii="Arial" w:hAnsi="Arial" w:cs="Arial"/>
                <w:sz w:val="24"/>
                <w:szCs w:val="24"/>
              </w:rPr>
              <w:t>-Ing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Inhaltsverzeichnisberschrift"/>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C058FE" w:rsidRDefault="00DE65AE" w:rsidP="007F50A3">
          <w:pPr>
            <w:spacing w:line="360" w:lineRule="auto"/>
            <w:rPr>
              <w:rFonts w:ascii="Arial" w:hAnsi="Arial" w:cs="Arial"/>
              <w:sz w:val="24"/>
              <w:szCs w:val="24"/>
              <w:lang w:eastAsia="de-DE"/>
            </w:rPr>
          </w:pPr>
        </w:p>
        <w:p w14:paraId="3F3B5C93" w14:textId="02993A94" w:rsidR="00C058FE" w:rsidRPr="00C058FE" w:rsidRDefault="00077A29">
          <w:pPr>
            <w:pStyle w:val="Verzeichnis1"/>
            <w:tabs>
              <w:tab w:val="left" w:pos="440"/>
              <w:tab w:val="right" w:leader="dot" w:pos="9062"/>
            </w:tabs>
            <w:rPr>
              <w:rFonts w:eastAsiaTheme="minorEastAsia" w:cstheme="minorBidi"/>
              <w:b w:val="0"/>
              <w:bCs w:val="0"/>
              <w:noProof/>
              <w:sz w:val="28"/>
              <w:szCs w:val="28"/>
              <w:lang w:eastAsia="de-DE"/>
            </w:rPr>
          </w:pPr>
          <w:r w:rsidRPr="00C058FE">
            <w:rPr>
              <w:rFonts w:ascii="Arial" w:eastAsiaTheme="minorEastAsia" w:hAnsi="Arial" w:cs="Arial"/>
              <w:b w:val="0"/>
              <w:bCs w:val="0"/>
              <w:sz w:val="21"/>
              <w:szCs w:val="21"/>
              <w:lang w:eastAsia="de-DE"/>
            </w:rPr>
            <w:fldChar w:fldCharType="begin"/>
          </w:r>
          <w:r w:rsidRPr="00C058FE">
            <w:rPr>
              <w:rFonts w:ascii="Arial" w:hAnsi="Arial" w:cs="Arial"/>
              <w:b w:val="0"/>
              <w:bCs w:val="0"/>
              <w:sz w:val="21"/>
              <w:szCs w:val="21"/>
            </w:rPr>
            <w:instrText xml:space="preserve"> TOC \o "1-3" \h \z \u </w:instrText>
          </w:r>
          <w:r w:rsidRPr="00C058FE">
            <w:rPr>
              <w:rFonts w:ascii="Arial" w:eastAsiaTheme="minorEastAsia" w:hAnsi="Arial" w:cs="Arial"/>
              <w:b w:val="0"/>
              <w:bCs w:val="0"/>
              <w:sz w:val="21"/>
              <w:szCs w:val="21"/>
              <w:lang w:eastAsia="de-DE"/>
            </w:rPr>
            <w:fldChar w:fldCharType="separate"/>
          </w:r>
          <w:hyperlink w:anchor="_Toc42861414" w:history="1">
            <w:r w:rsidR="00C058FE" w:rsidRPr="00C058FE">
              <w:rPr>
                <w:rStyle w:val="Hyperlink"/>
                <w:rFonts w:ascii="Arial" w:hAnsi="Arial" w:cs="Arial"/>
                <w:b w:val="0"/>
                <w:bCs w:val="0"/>
                <w:noProof/>
                <w:sz w:val="21"/>
                <w:szCs w:val="21"/>
              </w:rPr>
              <w:t>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Einleitung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635B424D" w14:textId="615F05C3" w:rsidR="00C058FE" w:rsidRPr="00C058FE" w:rsidRDefault="00F7378E">
          <w:pPr>
            <w:pStyle w:val="Verzeichnis1"/>
            <w:tabs>
              <w:tab w:val="left" w:pos="440"/>
              <w:tab w:val="right" w:leader="dot" w:pos="9062"/>
            </w:tabs>
            <w:rPr>
              <w:rFonts w:eastAsiaTheme="minorEastAsia" w:cstheme="minorBidi"/>
              <w:b w:val="0"/>
              <w:bCs w:val="0"/>
              <w:noProof/>
              <w:sz w:val="28"/>
              <w:szCs w:val="28"/>
              <w:lang w:eastAsia="de-DE"/>
            </w:rPr>
          </w:pPr>
          <w:hyperlink w:anchor="_Toc42861415" w:history="1">
            <w:r w:rsidR="00C058FE" w:rsidRPr="00C058FE">
              <w:rPr>
                <w:rStyle w:val="Hyperlink"/>
                <w:rFonts w:ascii="Arial" w:hAnsi="Arial" w:cs="Arial"/>
                <w:b w:val="0"/>
                <w:bCs w:val="0"/>
                <w:noProof/>
                <w:sz w:val="21"/>
                <w:szCs w:val="21"/>
              </w:rPr>
              <w:t>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Installations-/ Debugging-Hinweise</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F0B6814" w14:textId="0303A7DF" w:rsidR="00C058FE" w:rsidRPr="00C058FE" w:rsidRDefault="00F7378E">
          <w:pPr>
            <w:pStyle w:val="Verzeichnis1"/>
            <w:tabs>
              <w:tab w:val="left" w:pos="440"/>
              <w:tab w:val="right" w:leader="dot" w:pos="9062"/>
            </w:tabs>
            <w:rPr>
              <w:rFonts w:eastAsiaTheme="minorEastAsia" w:cstheme="minorBidi"/>
              <w:b w:val="0"/>
              <w:bCs w:val="0"/>
              <w:noProof/>
              <w:sz w:val="28"/>
              <w:szCs w:val="28"/>
              <w:lang w:eastAsia="de-DE"/>
            </w:rPr>
          </w:pPr>
          <w:hyperlink w:anchor="_Toc42861417" w:history="1">
            <w:r w:rsidR="00C058FE" w:rsidRPr="00C058FE">
              <w:rPr>
                <w:rStyle w:val="Hyperlink"/>
                <w:rFonts w:ascii="Arial" w:hAnsi="Arial" w:cs="Arial"/>
                <w:b w:val="0"/>
                <w:bCs w:val="0"/>
                <w:noProof/>
                <w:sz w:val="21"/>
                <w:szCs w:val="21"/>
              </w:rPr>
              <w:t>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Programmstruktur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3A49485" w14:textId="157EE898" w:rsidR="00C058FE" w:rsidRPr="00C058FE" w:rsidRDefault="00F7378E">
          <w:pPr>
            <w:pStyle w:val="Verzeichnis1"/>
            <w:tabs>
              <w:tab w:val="left" w:pos="660"/>
              <w:tab w:val="right" w:leader="dot" w:pos="9062"/>
            </w:tabs>
            <w:rPr>
              <w:rFonts w:eastAsiaTheme="minorEastAsia" w:cstheme="minorBidi"/>
              <w:b w:val="0"/>
              <w:bCs w:val="0"/>
              <w:noProof/>
              <w:sz w:val="28"/>
              <w:szCs w:val="28"/>
              <w:lang w:eastAsia="de-DE"/>
            </w:rPr>
          </w:pPr>
          <w:hyperlink w:anchor="_Toc42861418" w:history="1">
            <w:r w:rsidR="00C058FE" w:rsidRPr="00C058FE">
              <w:rPr>
                <w:rStyle w:val="Hyperlink"/>
                <w:rFonts w:ascii="Arial" w:hAnsi="Arial" w:cs="Arial"/>
                <w:b w:val="0"/>
                <w:bCs w:val="0"/>
                <w:noProof/>
                <w:sz w:val="21"/>
                <w:szCs w:val="21"/>
              </w:rPr>
              <w:t>3.1.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MODEL (Struktur der Projektdaten)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BE27035" w14:textId="0883F175" w:rsidR="00C058FE" w:rsidRPr="00C058FE" w:rsidRDefault="00F7378E">
          <w:pPr>
            <w:pStyle w:val="Verzeichnis1"/>
            <w:tabs>
              <w:tab w:val="left" w:pos="660"/>
              <w:tab w:val="right" w:leader="dot" w:pos="9062"/>
            </w:tabs>
            <w:rPr>
              <w:rFonts w:eastAsiaTheme="minorEastAsia" w:cstheme="minorBidi"/>
              <w:b w:val="0"/>
              <w:bCs w:val="0"/>
              <w:noProof/>
              <w:sz w:val="28"/>
              <w:szCs w:val="28"/>
              <w:lang w:eastAsia="de-DE"/>
            </w:rPr>
          </w:pPr>
          <w:hyperlink w:anchor="_Toc42861419" w:history="1">
            <w:r w:rsidR="00C058FE" w:rsidRPr="00C058FE">
              <w:rPr>
                <w:rStyle w:val="Hyperlink"/>
                <w:rFonts w:ascii="Arial" w:hAnsi="Arial" w:cs="Arial"/>
                <w:b w:val="0"/>
                <w:bCs w:val="0"/>
                <w:noProof/>
                <w:sz w:val="21"/>
                <w:szCs w:val="21"/>
              </w:rPr>
              <w:t>3.2.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VIEW</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8F77C71" w14:textId="41014D2A" w:rsidR="00C058FE" w:rsidRPr="00C058FE" w:rsidRDefault="00F7378E">
          <w:pPr>
            <w:pStyle w:val="Verzeichnis1"/>
            <w:tabs>
              <w:tab w:val="left" w:pos="660"/>
              <w:tab w:val="right" w:leader="dot" w:pos="9062"/>
            </w:tabs>
            <w:rPr>
              <w:rFonts w:eastAsiaTheme="minorEastAsia" w:cstheme="minorBidi"/>
              <w:b w:val="0"/>
              <w:bCs w:val="0"/>
              <w:noProof/>
              <w:sz w:val="28"/>
              <w:szCs w:val="28"/>
              <w:lang w:eastAsia="de-DE"/>
            </w:rPr>
          </w:pPr>
          <w:hyperlink w:anchor="_Toc42861420" w:history="1">
            <w:r w:rsidR="00C058FE" w:rsidRPr="00C058FE">
              <w:rPr>
                <w:rStyle w:val="Hyperlink"/>
                <w:rFonts w:ascii="Arial" w:hAnsi="Arial" w:cs="Arial"/>
                <w:b w:val="0"/>
                <w:bCs w:val="0"/>
                <w:noProof/>
                <w:sz w:val="21"/>
                <w:szCs w:val="21"/>
              </w:rPr>
              <w:t>3.3.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CONTROLLER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596DD710" w14:textId="1B28044D" w:rsidR="00C058FE" w:rsidRPr="00C058FE" w:rsidRDefault="00F7378E">
          <w:pPr>
            <w:pStyle w:val="Verzeichnis1"/>
            <w:tabs>
              <w:tab w:val="left" w:pos="440"/>
              <w:tab w:val="right" w:leader="dot" w:pos="9062"/>
            </w:tabs>
            <w:rPr>
              <w:rFonts w:eastAsiaTheme="minorEastAsia" w:cstheme="minorBidi"/>
              <w:b w:val="0"/>
              <w:bCs w:val="0"/>
              <w:noProof/>
              <w:sz w:val="28"/>
              <w:szCs w:val="28"/>
              <w:lang w:eastAsia="de-DE"/>
            </w:rPr>
          </w:pPr>
          <w:hyperlink w:anchor="_Toc42861424" w:history="1">
            <w:r w:rsidR="00C058FE" w:rsidRPr="00C058FE">
              <w:rPr>
                <w:rStyle w:val="Hyperlink"/>
                <w:rFonts w:ascii="Arial" w:hAnsi="Arial" w:cs="Arial"/>
                <w:b w:val="0"/>
                <w:bCs w:val="0"/>
                <w:noProof/>
                <w:sz w:val="21"/>
                <w:szCs w:val="21"/>
              </w:rPr>
              <w:t>4.</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Entwurfsmuster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5E05CBF" w14:textId="62774FAB" w:rsidR="00C058FE" w:rsidRPr="00C058FE" w:rsidRDefault="00F7378E">
          <w:pPr>
            <w:pStyle w:val="Verzeichnis1"/>
            <w:tabs>
              <w:tab w:val="left" w:pos="660"/>
              <w:tab w:val="right" w:leader="dot" w:pos="9062"/>
            </w:tabs>
            <w:rPr>
              <w:rFonts w:eastAsiaTheme="minorEastAsia" w:cstheme="minorBidi"/>
              <w:b w:val="0"/>
              <w:bCs w:val="0"/>
              <w:noProof/>
              <w:sz w:val="28"/>
              <w:szCs w:val="28"/>
              <w:lang w:eastAsia="de-DE"/>
            </w:rPr>
          </w:pPr>
          <w:hyperlink w:anchor="_Toc42861425" w:history="1">
            <w:r w:rsidR="00C058FE" w:rsidRPr="00C058FE">
              <w:rPr>
                <w:rStyle w:val="Hyperlink"/>
                <w:rFonts w:ascii="Arial" w:hAnsi="Arial" w:cs="Arial"/>
                <w:b w:val="0"/>
                <w:bCs w:val="0"/>
                <w:noProof/>
                <w:sz w:val="21"/>
                <w:szCs w:val="21"/>
              </w:rPr>
              <w:t>4.1.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Interfaces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5306B7" w14:textId="62061F13" w:rsidR="00C058FE" w:rsidRPr="00C058FE" w:rsidRDefault="00F7378E">
          <w:pPr>
            <w:pStyle w:val="Verzeichnis1"/>
            <w:tabs>
              <w:tab w:val="left" w:pos="660"/>
              <w:tab w:val="right" w:leader="dot" w:pos="9062"/>
            </w:tabs>
            <w:rPr>
              <w:rFonts w:eastAsiaTheme="minorEastAsia" w:cstheme="minorBidi"/>
              <w:b w:val="0"/>
              <w:bCs w:val="0"/>
              <w:noProof/>
              <w:sz w:val="28"/>
              <w:szCs w:val="28"/>
              <w:lang w:eastAsia="de-DE"/>
            </w:rPr>
          </w:pPr>
          <w:hyperlink w:anchor="_Toc42861426" w:history="1">
            <w:r w:rsidR="00C058FE" w:rsidRPr="00C058FE">
              <w:rPr>
                <w:rStyle w:val="Hyperlink"/>
                <w:rFonts w:ascii="Arial" w:hAnsi="Arial" w:cs="Arial"/>
                <w:b w:val="0"/>
                <w:bCs w:val="0"/>
                <w:noProof/>
                <w:sz w:val="21"/>
                <w:szCs w:val="21"/>
              </w:rPr>
              <w:t>4.2.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Singleton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_Toc42861426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3599EE" w14:textId="0827620D" w:rsidR="00C058FE" w:rsidRPr="00C058FE" w:rsidRDefault="00F7378E">
          <w:pPr>
            <w:pStyle w:val="Verzeichnis1"/>
            <w:tabs>
              <w:tab w:val="left" w:pos="660"/>
              <w:tab w:val="right" w:leader="dot" w:pos="9062"/>
            </w:tabs>
            <w:rPr>
              <w:rFonts w:eastAsiaTheme="minorEastAsia" w:cstheme="minorBidi"/>
              <w:b w:val="0"/>
              <w:bCs w:val="0"/>
              <w:noProof/>
              <w:sz w:val="28"/>
              <w:szCs w:val="28"/>
              <w:lang w:eastAsia="de-DE"/>
            </w:rPr>
          </w:pPr>
          <w:hyperlink w:anchor="_Toc42861427" w:history="1">
            <w:r w:rsidR="00C058FE" w:rsidRPr="00C058FE">
              <w:rPr>
                <w:rStyle w:val="Hyperlink"/>
                <w:rFonts w:ascii="Arial" w:hAnsi="Arial" w:cs="Arial"/>
                <w:b w:val="0"/>
                <w:bCs w:val="0"/>
                <w:noProof/>
                <w:sz w:val="21"/>
                <w:szCs w:val="21"/>
              </w:rPr>
              <w:t>4.3.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Factory</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025F3E9E" w14:textId="4CF7BC34" w:rsidR="00C058FE" w:rsidRPr="00C058FE" w:rsidRDefault="00F7378E">
          <w:pPr>
            <w:pStyle w:val="Verzeichnis1"/>
            <w:tabs>
              <w:tab w:val="left" w:pos="440"/>
              <w:tab w:val="right" w:leader="dot" w:pos="9062"/>
            </w:tabs>
            <w:rPr>
              <w:rFonts w:eastAsiaTheme="minorEastAsia" w:cstheme="minorBidi"/>
              <w:b w:val="0"/>
              <w:bCs w:val="0"/>
              <w:noProof/>
              <w:sz w:val="28"/>
              <w:szCs w:val="28"/>
              <w:lang w:eastAsia="de-DE"/>
            </w:rPr>
          </w:pPr>
          <w:hyperlink w:anchor="_Toc42861428" w:history="1">
            <w:r w:rsidR="00C058FE" w:rsidRPr="00C058FE">
              <w:rPr>
                <w:rStyle w:val="Hyperlink"/>
                <w:rFonts w:ascii="Arial" w:hAnsi="Arial" w:cs="Arial"/>
                <w:b w:val="0"/>
                <w:bCs w:val="0"/>
                <w:noProof/>
                <w:sz w:val="21"/>
                <w:szCs w:val="21"/>
              </w:rPr>
              <w:t>5.</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Programmtests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1AF1F051" w14:textId="5E0BAAEC" w:rsidR="00C058FE" w:rsidRPr="00C058FE" w:rsidRDefault="00F7378E">
          <w:pPr>
            <w:pStyle w:val="Verzeichnis1"/>
            <w:tabs>
              <w:tab w:val="left" w:pos="660"/>
              <w:tab w:val="right" w:leader="dot" w:pos="9062"/>
            </w:tabs>
            <w:rPr>
              <w:rFonts w:eastAsiaTheme="minorEastAsia" w:cstheme="minorBidi"/>
              <w:b w:val="0"/>
              <w:bCs w:val="0"/>
              <w:noProof/>
              <w:sz w:val="28"/>
              <w:szCs w:val="28"/>
              <w:lang w:eastAsia="de-DE"/>
            </w:rPr>
          </w:pPr>
          <w:hyperlink w:anchor="_Toc42861429" w:history="1">
            <w:r w:rsidR="00C058FE" w:rsidRPr="00C058FE">
              <w:rPr>
                <w:rStyle w:val="Hyperlink"/>
                <w:rFonts w:ascii="Arial" w:hAnsi="Arial" w:cs="Arial"/>
                <w:b w:val="0"/>
                <w:bCs w:val="0"/>
                <w:noProof/>
                <w:sz w:val="21"/>
                <w:szCs w:val="21"/>
              </w:rPr>
              <w:t>5.1.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Import/Export</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E9D20C1" w14:textId="3399C923" w:rsidR="00C058FE" w:rsidRPr="00C058FE" w:rsidRDefault="00F7378E">
          <w:pPr>
            <w:pStyle w:val="Verzeichnis1"/>
            <w:tabs>
              <w:tab w:val="left" w:pos="660"/>
              <w:tab w:val="right" w:leader="dot" w:pos="9062"/>
            </w:tabs>
            <w:rPr>
              <w:rFonts w:eastAsiaTheme="minorEastAsia" w:cstheme="minorBidi"/>
              <w:b w:val="0"/>
              <w:bCs w:val="0"/>
              <w:noProof/>
              <w:sz w:val="28"/>
              <w:szCs w:val="28"/>
              <w:lang w:eastAsia="de-DE"/>
            </w:rPr>
          </w:pPr>
          <w:hyperlink w:anchor="_Toc42861430" w:history="1">
            <w:r w:rsidR="00C058FE" w:rsidRPr="00C058FE">
              <w:rPr>
                <w:rStyle w:val="Hyperlink"/>
                <w:rFonts w:ascii="Arial" w:hAnsi="Arial" w:cs="Arial"/>
                <w:b w:val="0"/>
                <w:bCs w:val="0"/>
                <w:noProof/>
                <w:sz w:val="21"/>
                <w:szCs w:val="21"/>
              </w:rPr>
              <w:t>5.2.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Selbstoptimierung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7CFE67F9" w14:textId="507F1B3B" w:rsidR="00C058FE" w:rsidRPr="00C058FE" w:rsidRDefault="00F7378E">
          <w:pPr>
            <w:pStyle w:val="Verzeichnis1"/>
            <w:tabs>
              <w:tab w:val="left" w:pos="880"/>
              <w:tab w:val="right" w:leader="dot" w:pos="9062"/>
            </w:tabs>
            <w:rPr>
              <w:rFonts w:eastAsiaTheme="minorEastAsia" w:cstheme="minorBidi"/>
              <w:b w:val="0"/>
              <w:bCs w:val="0"/>
              <w:noProof/>
              <w:sz w:val="28"/>
              <w:szCs w:val="28"/>
              <w:lang w:eastAsia="de-DE"/>
            </w:rPr>
          </w:pPr>
          <w:hyperlink w:anchor="_Toc42861431" w:history="1">
            <w:r w:rsidR="00C058FE" w:rsidRPr="00C058FE">
              <w:rPr>
                <w:rStyle w:val="Hyperlink"/>
                <w:rFonts w:ascii="Arial" w:hAnsi="Arial" w:cs="Arial"/>
                <w:b w:val="0"/>
                <w:bCs w:val="0"/>
                <w:noProof/>
                <w:sz w:val="21"/>
                <w:szCs w:val="21"/>
              </w:rPr>
              <w:t>5.2.1.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notifyAdjustFactors()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_Toc42861431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46E7AFD2" w14:textId="5315A781" w:rsidR="00C058FE" w:rsidRPr="00C058FE" w:rsidRDefault="00F7378E">
          <w:pPr>
            <w:pStyle w:val="Verzeichnis1"/>
            <w:tabs>
              <w:tab w:val="left" w:pos="880"/>
              <w:tab w:val="right" w:leader="dot" w:pos="9062"/>
            </w:tabs>
            <w:rPr>
              <w:rFonts w:eastAsiaTheme="minorEastAsia" w:cstheme="minorBidi"/>
              <w:b w:val="0"/>
              <w:bCs w:val="0"/>
              <w:noProof/>
              <w:sz w:val="28"/>
              <w:szCs w:val="28"/>
              <w:lang w:eastAsia="de-DE"/>
            </w:rPr>
          </w:pPr>
          <w:hyperlink w:anchor="_Toc42861432" w:history="1">
            <w:r w:rsidR="00C058FE" w:rsidRPr="00C058FE">
              <w:rPr>
                <w:rStyle w:val="Hyperlink"/>
                <w:rFonts w:ascii="Arial" w:hAnsi="Arial" w:cs="Arial"/>
                <w:b w:val="0"/>
                <w:bCs w:val="0"/>
                <w:noProof/>
                <w:sz w:val="21"/>
                <w:szCs w:val="21"/>
              </w:rPr>
              <w:t>5.2.2.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_Toc42861432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6</w:t>
            </w:r>
            <w:r w:rsidR="00C058FE" w:rsidRPr="00C058FE">
              <w:rPr>
                <w:b w:val="0"/>
                <w:bCs w:val="0"/>
                <w:noProof/>
                <w:webHidden/>
                <w:sz w:val="21"/>
                <w:szCs w:val="21"/>
              </w:rPr>
              <w:fldChar w:fldCharType="end"/>
            </w:r>
          </w:hyperlink>
        </w:p>
        <w:p w14:paraId="4150E893" w14:textId="109B38AA" w:rsidR="00C058FE" w:rsidRPr="00C058FE" w:rsidRDefault="00F7378E">
          <w:pPr>
            <w:pStyle w:val="Verzeichnis1"/>
            <w:tabs>
              <w:tab w:val="left" w:pos="880"/>
              <w:tab w:val="right" w:leader="dot" w:pos="9062"/>
            </w:tabs>
            <w:rPr>
              <w:rFonts w:eastAsiaTheme="minorEastAsia" w:cstheme="minorBidi"/>
              <w:b w:val="0"/>
              <w:bCs w:val="0"/>
              <w:noProof/>
              <w:sz w:val="28"/>
              <w:szCs w:val="28"/>
              <w:lang w:eastAsia="de-DE"/>
            </w:rPr>
          </w:pPr>
          <w:hyperlink w:anchor="_Toc42861433" w:history="1">
            <w:r w:rsidR="00C058FE" w:rsidRPr="00C058FE">
              <w:rPr>
                <w:rStyle w:val="Hyperlink"/>
                <w:rFonts w:ascii="Arial" w:hAnsi="Arial" w:cs="Arial"/>
                <w:b w:val="0"/>
                <w:bCs w:val="0"/>
                <w:noProof/>
                <w:sz w:val="21"/>
                <w:szCs w:val="21"/>
              </w:rPr>
              <w:t>5.2.3.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decreaseFactors()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_Toc42861433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7</w:t>
            </w:r>
            <w:r w:rsidR="00C058FE" w:rsidRPr="00C058FE">
              <w:rPr>
                <w:b w:val="0"/>
                <w:bCs w:val="0"/>
                <w:noProof/>
                <w:webHidden/>
                <w:sz w:val="21"/>
                <w:szCs w:val="21"/>
              </w:rPr>
              <w:fldChar w:fldCharType="end"/>
            </w:r>
          </w:hyperlink>
        </w:p>
        <w:p w14:paraId="57F72EB6" w14:textId="541FCCC0" w:rsidR="00C058FE" w:rsidRPr="00C058FE" w:rsidRDefault="00F7378E">
          <w:pPr>
            <w:pStyle w:val="Verzeichnis1"/>
            <w:tabs>
              <w:tab w:val="left" w:pos="440"/>
              <w:tab w:val="right" w:leader="dot" w:pos="9062"/>
            </w:tabs>
            <w:rPr>
              <w:rFonts w:eastAsiaTheme="minorEastAsia" w:cstheme="minorBidi"/>
              <w:b w:val="0"/>
              <w:bCs w:val="0"/>
              <w:noProof/>
              <w:sz w:val="28"/>
              <w:szCs w:val="28"/>
              <w:lang w:eastAsia="de-DE"/>
            </w:rPr>
          </w:pPr>
          <w:hyperlink w:anchor="_Toc42861434" w:history="1">
            <w:r w:rsidR="00C058FE" w:rsidRPr="00C058FE">
              <w:rPr>
                <w:rStyle w:val="Hyperlink"/>
                <w:rFonts w:ascii="Arial" w:hAnsi="Arial" w:cs="Arial"/>
                <w:b w:val="0"/>
                <w:bCs w:val="0"/>
                <w:noProof/>
                <w:sz w:val="21"/>
                <w:szCs w:val="21"/>
              </w:rPr>
              <w:t>6.</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Ergänzungen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8</w:t>
            </w:r>
            <w:r w:rsidR="00C058FE" w:rsidRPr="00C058FE">
              <w:rPr>
                <w:b w:val="0"/>
                <w:bCs w:val="0"/>
                <w:noProof/>
                <w:webHidden/>
                <w:sz w:val="21"/>
                <w:szCs w:val="21"/>
              </w:rPr>
              <w:fldChar w:fldCharType="end"/>
            </w:r>
          </w:hyperlink>
        </w:p>
        <w:p w14:paraId="7F622B26" w14:textId="40C7D7C1" w:rsidR="00077A29" w:rsidRPr="007F50A3" w:rsidRDefault="00077A29" w:rsidP="007F50A3">
          <w:pPr>
            <w:spacing w:line="360" w:lineRule="auto"/>
            <w:jc w:val="both"/>
            <w:rPr>
              <w:rFonts w:ascii="Arial" w:hAnsi="Arial" w:cs="Arial"/>
            </w:rPr>
          </w:pPr>
          <w:r w:rsidRPr="00C058FE">
            <w:rPr>
              <w:rFonts w:ascii="Arial" w:hAnsi="Arial" w:cs="Arial"/>
              <w:sz w:val="24"/>
              <w:szCs w:val="24"/>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4ECD204B" w:rsidR="00134FCF" w:rsidRPr="00E27202" w:rsidRDefault="00134FCF" w:rsidP="00134FCF">
      <w:pPr>
        <w:pStyle w:val="berschrift1"/>
        <w:numPr>
          <w:ilvl w:val="0"/>
          <w:numId w:val="10"/>
        </w:numPr>
        <w:rPr>
          <w:rFonts w:ascii="Arial" w:hAnsi="Arial" w:cs="Arial"/>
          <w:color w:val="auto"/>
        </w:rPr>
      </w:pPr>
      <w:r>
        <w:rPr>
          <w:rFonts w:ascii="Arial" w:hAnsi="Arial" w:cs="Arial"/>
          <w:color w:val="auto"/>
        </w:rPr>
        <w:lastRenderedPageBreak/>
        <w:t xml:space="preserve"> </w:t>
      </w:r>
      <w:bookmarkStart w:id="3" w:name="_Toc42861414"/>
      <w:r>
        <w:rPr>
          <w:rFonts w:ascii="Arial" w:hAnsi="Arial" w:cs="Arial"/>
          <w:color w:val="auto"/>
        </w:rPr>
        <w:t>Einleitung</w:t>
      </w:r>
      <w:bookmarkEnd w:id="3"/>
    </w:p>
    <w:p w14:paraId="161F380F" w14:textId="3E23C3E6" w:rsidR="00134FCF" w:rsidRPr="00997643" w:rsidRDefault="00134FCF" w:rsidP="00997643">
      <w:pPr>
        <w:spacing w:line="360" w:lineRule="auto"/>
        <w:jc w:val="both"/>
        <w:rPr>
          <w:rFonts w:ascii="Arial" w:hAnsi="Arial" w:cs="Arial"/>
        </w:rPr>
      </w:pPr>
      <w:r w:rsidRPr="00997643">
        <w:rPr>
          <w:rFonts w:ascii="Arial" w:hAnsi="Arial" w:cs="Arial"/>
        </w:rPr>
        <w:t>Aufgaben Beschreibung/ einleitende Worte (max. 1 Seite)</w:t>
      </w:r>
    </w:p>
    <w:p w14:paraId="08C9B56A" w14:textId="2A439146" w:rsidR="00351B20" w:rsidRPr="007F50A3" w:rsidRDefault="00351B20" w:rsidP="007F50A3">
      <w:pPr>
        <w:spacing w:line="360" w:lineRule="auto"/>
        <w:jc w:val="both"/>
        <w:rPr>
          <w:rFonts w:ascii="Arial" w:hAnsi="Arial" w:cs="Arial"/>
        </w:rPr>
      </w:pPr>
    </w:p>
    <w:p w14:paraId="562DD0E8" w14:textId="7B2CDD00" w:rsidR="000C3C48" w:rsidRPr="00E27202" w:rsidRDefault="00134FCF" w:rsidP="00E27202">
      <w:pPr>
        <w:pStyle w:val="berschrift1"/>
        <w:numPr>
          <w:ilvl w:val="0"/>
          <w:numId w:val="10"/>
        </w:numPr>
        <w:rPr>
          <w:ins w:id="4" w:author="Maier Stefan (inf18229)" w:date="2019-10-10T13:58:00Z"/>
          <w:rFonts w:ascii="Arial" w:hAnsi="Arial" w:cs="Arial"/>
          <w:color w:val="auto"/>
        </w:rPr>
      </w:pPr>
      <w:bookmarkStart w:id="5" w:name="_Toc21688791"/>
      <w:bookmarkEnd w:id="5"/>
      <w:r>
        <w:rPr>
          <w:rFonts w:ascii="Arial" w:hAnsi="Arial" w:cs="Arial"/>
          <w:color w:val="auto"/>
        </w:rPr>
        <w:t xml:space="preserve"> </w:t>
      </w:r>
      <w:bookmarkStart w:id="6" w:name="_Toc42861415"/>
      <w:r>
        <w:rPr>
          <w:rFonts w:ascii="Arial" w:hAnsi="Arial" w:cs="Arial"/>
          <w:color w:val="auto"/>
        </w:rPr>
        <w:t>Installations-/ Debugging-Hinweise</w:t>
      </w:r>
      <w:bookmarkEnd w:id="6"/>
    </w:p>
    <w:p w14:paraId="2556287E" w14:textId="7C7CD6A7" w:rsidR="00445B17" w:rsidRPr="00997643" w:rsidRDefault="00134FCF" w:rsidP="00997643">
      <w:pPr>
        <w:spacing w:line="360" w:lineRule="auto"/>
        <w:jc w:val="both"/>
        <w:rPr>
          <w:rFonts w:ascii="Arial" w:hAnsi="Arial" w:cs="Arial"/>
        </w:rPr>
      </w:pPr>
      <w:r w:rsidRPr="00997643">
        <w:rPr>
          <w:rFonts w:ascii="Arial" w:hAnsi="Arial" w:cs="Arial"/>
        </w:rPr>
        <w:t>was ist bei der Installation zu beachten, welche IDE, Maven/XML aktivieren etc. (inkl. Versionen)</w:t>
      </w:r>
    </w:p>
    <w:p w14:paraId="5C43B06A" w14:textId="7D1F13DC" w:rsidR="00134FCF" w:rsidRPr="00997643" w:rsidRDefault="00134FCF" w:rsidP="00997643">
      <w:pPr>
        <w:spacing w:line="360" w:lineRule="auto"/>
        <w:jc w:val="both"/>
        <w:rPr>
          <w:ins w:id="7" w:author="Schiffel Florian (inf18235)" w:date="2019-10-10T18:41:00Z"/>
          <w:rFonts w:ascii="Arial" w:hAnsi="Arial" w:cs="Arial"/>
        </w:rPr>
      </w:pPr>
      <w:r w:rsidRPr="00997643">
        <w:rPr>
          <w:rFonts w:ascii="Arial" w:hAnsi="Arial" w:cs="Arial"/>
        </w:rPr>
        <w:t xml:space="preserve">Visual Paradigm (wie installieren, wo Diagramme </w:t>
      </w:r>
      <w:r w:rsidR="00E27202" w:rsidRPr="00997643">
        <w:rPr>
          <w:rFonts w:ascii="Arial" w:hAnsi="Arial" w:cs="Arial"/>
        </w:rPr>
        <w:t>gespeichert etc.</w:t>
      </w:r>
      <w:r w:rsidRPr="00997643">
        <w:rPr>
          <w:rFonts w:ascii="Arial" w:hAnsi="Arial" w:cs="Arial"/>
        </w:rPr>
        <w:t>)</w:t>
      </w:r>
    </w:p>
    <w:p w14:paraId="6F2FACCC" w14:textId="77777777" w:rsidR="00445B17" w:rsidRPr="007F50A3" w:rsidRDefault="00445B17" w:rsidP="007F50A3">
      <w:pPr>
        <w:pStyle w:val="Listenabsatz"/>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Start w:id="11" w:name="_Toc42845980"/>
      <w:bookmarkStart w:id="12" w:name="_Toc42861416"/>
      <w:bookmarkEnd w:id="9"/>
      <w:bookmarkEnd w:id="10"/>
      <w:bookmarkEnd w:id="11"/>
      <w:bookmarkEnd w:id="12"/>
    </w:p>
    <w:p w14:paraId="33FE27DD" w14:textId="54B4BBDF" w:rsidR="006B221A" w:rsidRPr="00997643" w:rsidRDefault="00134FCF" w:rsidP="00997643">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3" w:name="_Toc42861417"/>
      <w:r>
        <w:rPr>
          <w:rFonts w:ascii="Arial" w:hAnsi="Arial" w:cs="Arial"/>
          <w:color w:val="auto"/>
        </w:rPr>
        <w:t>Programmstruktur</w:t>
      </w:r>
      <w:bookmarkEnd w:id="13"/>
    </w:p>
    <w:p w14:paraId="25D1C822" w14:textId="77777777" w:rsidR="00997643" w:rsidRPr="00997643" w:rsidRDefault="00997643" w:rsidP="00997643">
      <w:pPr>
        <w:spacing w:line="360" w:lineRule="auto"/>
        <w:jc w:val="both"/>
        <w:rPr>
          <w:rFonts w:ascii="Arial" w:hAnsi="Arial" w:cs="Arial"/>
        </w:rPr>
      </w:pPr>
      <w:r w:rsidRPr="00997643">
        <w:rPr>
          <w:rFonts w:ascii="Arial" w:hAnsi="Arial" w:cs="Arial"/>
        </w:rPr>
        <w:t xml:space="preserve">Um die leider nach wie vor oft zum Einsatz kommende, für die professionelle Durchführung eines Software-Projektes jedoch unzureichende Code and Fix Vorgehensweise direkt von Anfang an zu unterbinden, wurden bereits zu Beginn des Projekts die Anforderungen genauestens analysiert und die Planung im Team besprochen. </w:t>
      </w:r>
      <w:r w:rsidRPr="00997643">
        <w:rPr>
          <w:rFonts w:ascii="Arial" w:hAnsi="Arial" w:cs="Arial"/>
          <w:color w:val="C00000"/>
        </w:rPr>
        <w:t xml:space="preserve">Kurz auf V-Modell bzw. Wasserfallmodell eingehen? </w:t>
      </w:r>
      <w:r w:rsidRPr="00997643">
        <w:rPr>
          <w:rFonts w:ascii="Arial" w:hAnsi="Arial" w:cs="Arial"/>
        </w:rPr>
        <w:t>Hierbei wurde schnell klar, dass sich die gestellten Anforderungen an Datenhaltung, Ein- und Ausgabe sowie Steuerung des zu erstellenden Programms am besten durch den Einsatz des Model-View-Controller Prinzips realisieren lassen. Zusätzlich wurden bei der Analyse der Anforderungen mehrere fast vollständig unabhängige 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worden. In allen drei Bereichen des MVC-Musters konnte somit eine Aufteilung in unabhängige Modelteile, Controller und Views gewährleistet werden.</w:t>
      </w:r>
    </w:p>
    <w:p w14:paraId="7BF791B8" w14:textId="77777777" w:rsidR="00997643" w:rsidRPr="00997643" w:rsidRDefault="00997643" w:rsidP="00997643">
      <w:pPr>
        <w:spacing w:line="360" w:lineRule="auto"/>
        <w:jc w:val="both"/>
        <w:rPr>
          <w:rFonts w:ascii="Arial" w:hAnsi="Arial" w:cs="Arial"/>
          <w:color w:val="C00000"/>
        </w:rPr>
      </w:pPr>
      <w:r w:rsidRPr="00997643">
        <w:rPr>
          <w:rFonts w:ascii="Arial" w:hAnsi="Arial" w:cs="Arial"/>
          <w:color w:val="C00000"/>
        </w:rPr>
        <w:t>Package Diagramm einfügen</w:t>
      </w:r>
    </w:p>
    <w:p w14:paraId="639E4A16" w14:textId="0F737831" w:rsidR="00997643" w:rsidRDefault="00997643" w:rsidP="00997643">
      <w:pPr>
        <w:spacing w:line="360" w:lineRule="auto"/>
        <w:jc w:val="both"/>
        <w:rPr>
          <w:rFonts w:ascii="Arial" w:hAnsi="Arial" w:cs="Arial"/>
        </w:rPr>
      </w:pPr>
      <w:r w:rsidRPr="00997643">
        <w:rPr>
          <w:rFonts w:ascii="Arial" w:hAnsi="Arial" w:cs="Arial"/>
        </w:rPr>
        <w:t>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 Das hat den Vorteil, dass spätere Ände</w:t>
      </w:r>
      <w:r w:rsidRPr="00997643">
        <w:rPr>
          <w:rFonts w:ascii="Arial" w:hAnsi="Arial" w:cs="Arial"/>
        </w:rPr>
        <w:lastRenderedPageBreak/>
        <w:t xml:space="preserve">rungen am Dateihandling ohne Probleme implementiert werden und sogar die ganze Darstellung sowie Steuerung problemlos getauscht werden könnte.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w:t>
      </w:r>
      <w:proofErr w:type="gramStart"/>
      <w:r w:rsidRPr="00997643">
        <w:rPr>
          <w:rFonts w:ascii="Arial" w:hAnsi="Arial" w:cs="Arial"/>
        </w:rPr>
        <w:t>das</w:t>
      </w:r>
      <w:proofErr w:type="gramEnd"/>
      <w:r w:rsidRPr="00997643">
        <w:rPr>
          <w:rFonts w:ascii="Arial" w:hAnsi="Arial" w:cs="Arial"/>
        </w:rPr>
        <w:t xml:space="preserve"> ein neuer Frame-Controller das Interface implementiert und die Tab-Controller entsprechend ihrer Funktionen benachrichtigt.</w:t>
      </w:r>
    </w:p>
    <w:p w14:paraId="4D64CABB" w14:textId="0F0AAA3B"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14" w:name="_Toc42861418"/>
      <w:r w:rsidRPr="00997643">
        <w:rPr>
          <w:rFonts w:ascii="Arial" w:hAnsi="Arial" w:cs="Arial"/>
          <w:color w:val="auto"/>
          <w:sz w:val="32"/>
          <w:szCs w:val="24"/>
        </w:rPr>
        <w:t>MODEL</w:t>
      </w:r>
      <w:bookmarkEnd w:id="14"/>
    </w:p>
    <w:p w14:paraId="60D84CFF" w14:textId="6667532D" w:rsidR="00471E78" w:rsidRDefault="00BE7083" w:rsidP="00BE7083">
      <w:pPr>
        <w:pStyle w:val="berschrift1"/>
        <w:numPr>
          <w:ilvl w:val="2"/>
          <w:numId w:val="5"/>
        </w:numPr>
        <w:spacing w:line="360" w:lineRule="auto"/>
        <w:jc w:val="both"/>
        <w:rPr>
          <w:rFonts w:ascii="Arial" w:hAnsi="Arial" w:cs="Arial"/>
          <w:color w:val="auto"/>
          <w:sz w:val="28"/>
          <w:szCs w:val="22"/>
        </w:rPr>
      </w:pPr>
      <w:r w:rsidRPr="00BE7083">
        <w:rPr>
          <w:rFonts w:ascii="Arial" w:hAnsi="Arial" w:cs="Arial"/>
          <w:color w:val="auto"/>
          <w:sz w:val="28"/>
          <w:szCs w:val="22"/>
        </w:rPr>
        <w:t>Projektdaten</w:t>
      </w:r>
    </w:p>
    <w:p w14:paraId="24EEDB49" w14:textId="516F8CF7" w:rsidR="00A92332" w:rsidRPr="00083A96" w:rsidRDefault="00A92332" w:rsidP="00083A96">
      <w:pPr>
        <w:spacing w:line="360" w:lineRule="auto"/>
        <w:rPr>
          <w:rFonts w:ascii="Arial" w:hAnsi="Arial" w:cs="Arial"/>
        </w:rPr>
      </w:pPr>
      <w:r w:rsidRPr="00083A96">
        <w:rPr>
          <w:rFonts w:ascii="Arial" w:hAnsi="Arial" w:cs="Arial"/>
        </w:rPr>
        <w:t>Nach Anforderungen soll das System so strukturiert werden das jedem angelegtem Projekt Folgende daten zugrunde liegen:</w:t>
      </w:r>
    </w:p>
    <w:p w14:paraId="3F7FD00C" w14:textId="4A5E8E44" w:rsidR="00A92332" w:rsidRPr="00083A96" w:rsidRDefault="00A92332" w:rsidP="00083A96">
      <w:pPr>
        <w:pStyle w:val="Listenabsatz"/>
        <w:numPr>
          <w:ilvl w:val="0"/>
          <w:numId w:val="20"/>
        </w:numPr>
        <w:spacing w:line="360" w:lineRule="auto"/>
        <w:rPr>
          <w:rFonts w:ascii="Arial" w:hAnsi="Arial" w:cs="Arial"/>
        </w:rPr>
      </w:pPr>
      <w:r w:rsidRPr="00083A96">
        <w:rPr>
          <w:rFonts w:ascii="Arial" w:hAnsi="Arial" w:cs="Arial"/>
        </w:rPr>
        <w:t>Zielbestimmung</w:t>
      </w:r>
    </w:p>
    <w:p w14:paraId="2884A231" w14:textId="0555C6F8" w:rsidR="00A92332" w:rsidRPr="00083A96" w:rsidRDefault="00A92332" w:rsidP="00083A96">
      <w:pPr>
        <w:pStyle w:val="Listenabsatz"/>
        <w:numPr>
          <w:ilvl w:val="0"/>
          <w:numId w:val="20"/>
        </w:numPr>
        <w:spacing w:line="360" w:lineRule="auto"/>
        <w:rPr>
          <w:rFonts w:ascii="Arial" w:hAnsi="Arial" w:cs="Arial"/>
        </w:rPr>
      </w:pPr>
      <w:r w:rsidRPr="00083A96">
        <w:rPr>
          <w:rFonts w:ascii="Arial" w:hAnsi="Arial" w:cs="Arial"/>
        </w:rPr>
        <w:t>Produktnutzen</w:t>
      </w:r>
    </w:p>
    <w:p w14:paraId="46BEBA09" w14:textId="331D3058" w:rsidR="00A92332" w:rsidRPr="00083A96" w:rsidRDefault="00A92332" w:rsidP="00083A96">
      <w:pPr>
        <w:pStyle w:val="Listenabsatz"/>
        <w:numPr>
          <w:ilvl w:val="0"/>
          <w:numId w:val="20"/>
        </w:numPr>
        <w:spacing w:line="360" w:lineRule="auto"/>
        <w:rPr>
          <w:rFonts w:ascii="Arial" w:hAnsi="Arial" w:cs="Arial"/>
        </w:rPr>
      </w:pPr>
      <w:r w:rsidRPr="00083A96">
        <w:rPr>
          <w:rFonts w:ascii="Arial" w:hAnsi="Arial" w:cs="Arial"/>
        </w:rPr>
        <w:t>Produktumgebung</w:t>
      </w:r>
    </w:p>
    <w:p w14:paraId="01D466DB" w14:textId="0E0E7AB4" w:rsidR="00A92332" w:rsidRPr="00083A96" w:rsidRDefault="00A92332" w:rsidP="00083A96">
      <w:pPr>
        <w:pStyle w:val="Listenabsatz"/>
        <w:numPr>
          <w:ilvl w:val="0"/>
          <w:numId w:val="20"/>
        </w:numPr>
        <w:spacing w:line="360" w:lineRule="auto"/>
        <w:rPr>
          <w:rFonts w:ascii="Arial" w:hAnsi="Arial" w:cs="Arial"/>
        </w:rPr>
      </w:pPr>
      <w:r w:rsidRPr="00083A96">
        <w:rPr>
          <w:rFonts w:ascii="Arial" w:hAnsi="Arial" w:cs="Arial"/>
        </w:rPr>
        <w:t>Produktfunktionen</w:t>
      </w:r>
    </w:p>
    <w:p w14:paraId="24EE6EE4" w14:textId="5C8613FF" w:rsidR="00A92332" w:rsidRPr="00083A96" w:rsidRDefault="00A92332" w:rsidP="00083A96">
      <w:pPr>
        <w:pStyle w:val="Listenabsatz"/>
        <w:numPr>
          <w:ilvl w:val="0"/>
          <w:numId w:val="20"/>
        </w:numPr>
        <w:spacing w:line="360" w:lineRule="auto"/>
        <w:rPr>
          <w:rFonts w:ascii="Arial" w:hAnsi="Arial" w:cs="Arial"/>
        </w:rPr>
      </w:pPr>
      <w:r w:rsidRPr="00083A96">
        <w:rPr>
          <w:rFonts w:ascii="Arial" w:hAnsi="Arial" w:cs="Arial"/>
        </w:rPr>
        <w:t>Produktdaten</w:t>
      </w:r>
    </w:p>
    <w:p w14:paraId="1EB9F7DA" w14:textId="5AEE9235" w:rsidR="00A92332" w:rsidRPr="00083A96" w:rsidRDefault="00A92332" w:rsidP="00083A96">
      <w:pPr>
        <w:pStyle w:val="Listenabsatz"/>
        <w:numPr>
          <w:ilvl w:val="0"/>
          <w:numId w:val="20"/>
        </w:numPr>
        <w:spacing w:line="360" w:lineRule="auto"/>
        <w:rPr>
          <w:rFonts w:ascii="Arial" w:hAnsi="Arial" w:cs="Arial"/>
        </w:rPr>
      </w:pPr>
      <w:r w:rsidRPr="00083A96">
        <w:rPr>
          <w:rFonts w:ascii="Arial" w:hAnsi="Arial" w:cs="Arial"/>
        </w:rPr>
        <w:t>Aufwandschätzdaten</w:t>
      </w:r>
    </w:p>
    <w:p w14:paraId="0D6BF252" w14:textId="7E82CCC1" w:rsidR="00A92332" w:rsidRPr="00083A96" w:rsidRDefault="00A92332" w:rsidP="00083A96">
      <w:pPr>
        <w:pStyle w:val="Listenabsatz"/>
        <w:numPr>
          <w:ilvl w:val="0"/>
          <w:numId w:val="20"/>
        </w:numPr>
        <w:spacing w:line="360" w:lineRule="auto"/>
        <w:rPr>
          <w:rFonts w:ascii="Arial" w:hAnsi="Arial" w:cs="Arial"/>
        </w:rPr>
      </w:pPr>
      <w:r w:rsidRPr="00083A96">
        <w:rPr>
          <w:rFonts w:ascii="Arial" w:hAnsi="Arial" w:cs="Arial"/>
        </w:rPr>
        <w:t>Schätzkonfiguration</w:t>
      </w:r>
    </w:p>
    <w:p w14:paraId="7AF601DE" w14:textId="2D106701" w:rsidR="00A92332" w:rsidRDefault="00A92332" w:rsidP="00083A96">
      <w:pPr>
        <w:spacing w:line="360" w:lineRule="auto"/>
        <w:rPr>
          <w:rFonts w:ascii="Arial" w:hAnsi="Arial" w:cs="Arial"/>
        </w:rPr>
      </w:pPr>
      <w:r w:rsidRPr="00083A96">
        <w:rPr>
          <w:rFonts w:ascii="Arial" w:hAnsi="Arial" w:cs="Arial"/>
        </w:rPr>
        <w:t xml:space="preserve">Die Daten sind Projektbezogen und unabhängig von anderen Projekten, somit lassen sich die oben angeführten Informationen in einer Projektdaten Struktur kapseln. Es ist zudem zu erkennen, dass bestimmte Informationen ähnlich </w:t>
      </w:r>
      <w:r w:rsidR="00083A96">
        <w:rPr>
          <w:rFonts w:ascii="Arial" w:hAnsi="Arial" w:cs="Arial"/>
        </w:rPr>
        <w:t>s</w:t>
      </w:r>
      <w:r w:rsidRPr="00083A96">
        <w:rPr>
          <w:rFonts w:ascii="Arial" w:hAnsi="Arial" w:cs="Arial"/>
        </w:rPr>
        <w:t xml:space="preserve">trukturiert sind. Hierfür lässt sich auf einer höheren Abstraktionsebene </w:t>
      </w:r>
      <w:r w:rsidR="00083A96" w:rsidRPr="00083A96">
        <w:rPr>
          <w:rFonts w:ascii="Arial" w:hAnsi="Arial" w:cs="Arial"/>
        </w:rPr>
        <w:t xml:space="preserve">durch abstrakte Klassendefinitionen eine allgemeine Beschreibung für Projektinformationen </w:t>
      </w:r>
      <w:r w:rsidR="00083A96">
        <w:rPr>
          <w:rFonts w:ascii="Arial" w:hAnsi="Arial" w:cs="Arial"/>
        </w:rPr>
        <w:t xml:space="preserve">und Produktinhalte finden. Dabei besteht eine Projektinformation aus den Bestandteilen „Titel“ und „Inhalt“ über die den Titel und Inhalt lässt sich Zielbestimmung Produktnutzen und die Produktumgebung eindeutig Beschreibung und voneinander differenzieren. Gleiches gilt ebenso für die Produktinhalte. Diese lassen sich durch abstrahieren in dem sie alle eine ID besitzen eine DET Gewicht eine </w:t>
      </w:r>
      <w:proofErr w:type="spellStart"/>
      <w:r w:rsidR="00083A96">
        <w:rPr>
          <w:rFonts w:ascii="Arial" w:hAnsi="Arial" w:cs="Arial"/>
        </w:rPr>
        <w:t>Function</w:t>
      </w:r>
      <w:proofErr w:type="spellEnd"/>
      <w:r w:rsidR="00083A96">
        <w:rPr>
          <w:rFonts w:ascii="Arial" w:hAnsi="Arial" w:cs="Arial"/>
        </w:rPr>
        <w:t xml:space="preserve"> Point Gewicht sowie eine </w:t>
      </w:r>
      <w:proofErr w:type="spellStart"/>
      <w:r w:rsidR="00083A96">
        <w:rPr>
          <w:rFonts w:ascii="Arial" w:hAnsi="Arial" w:cs="Arial"/>
        </w:rPr>
        <w:t>Function</w:t>
      </w:r>
      <w:proofErr w:type="spellEnd"/>
      <w:r w:rsidR="00083A96">
        <w:rPr>
          <w:rFonts w:ascii="Arial" w:hAnsi="Arial" w:cs="Arial"/>
        </w:rPr>
        <w:t xml:space="preserve"> Point Kategorie. </w:t>
      </w:r>
      <w:r w:rsidR="00B47A86">
        <w:rPr>
          <w:rFonts w:ascii="Arial" w:hAnsi="Arial" w:cs="Arial"/>
        </w:rPr>
        <w:t>Detailinformationen,</w:t>
      </w:r>
      <w:r w:rsidR="00083A96">
        <w:rPr>
          <w:rFonts w:ascii="Arial" w:hAnsi="Arial" w:cs="Arial"/>
        </w:rPr>
        <w:t xml:space="preserve"> in denen sich Produktdaten und Produktfunktionen unterscheiden werden in den separaten Klassen definiert. Jede der beiden Klassen erbt ebenso ein </w:t>
      </w:r>
      <w:proofErr w:type="spellStart"/>
      <w:r w:rsidR="00083A96" w:rsidRPr="00B47A86">
        <w:rPr>
          <w:rFonts w:ascii="Arial" w:hAnsi="Arial" w:cs="Arial"/>
          <w:i/>
          <w:iCs/>
        </w:rPr>
        <w:t>calculateWeight</w:t>
      </w:r>
      <w:proofErr w:type="spellEnd"/>
      <w:r w:rsidR="00083A96">
        <w:rPr>
          <w:rFonts w:ascii="Arial" w:hAnsi="Arial" w:cs="Arial"/>
        </w:rPr>
        <w:t xml:space="preserve"> Methode</w:t>
      </w:r>
      <w:r w:rsidR="00B47A86">
        <w:rPr>
          <w:rFonts w:ascii="Arial" w:hAnsi="Arial" w:cs="Arial"/>
        </w:rPr>
        <w:t xml:space="preserve">, die die Berechnung des FP Gewichts anhand spezifizierter Tabelle durchführen soll. </w:t>
      </w:r>
      <w:r w:rsidR="007F61E9">
        <w:rPr>
          <w:rFonts w:ascii="Arial" w:hAnsi="Arial" w:cs="Arial"/>
        </w:rPr>
        <w:t>Die Aufwandschätzdaten beinhal</w:t>
      </w:r>
      <w:r w:rsidR="00D564DC">
        <w:rPr>
          <w:rFonts w:ascii="Arial" w:hAnsi="Arial" w:cs="Arial"/>
        </w:rPr>
        <w:t>t</w:t>
      </w:r>
      <w:r w:rsidR="007F61E9">
        <w:rPr>
          <w:rFonts w:ascii="Arial" w:hAnsi="Arial" w:cs="Arial"/>
        </w:rPr>
        <w:t xml:space="preserve">en alle Daten für die </w:t>
      </w:r>
      <w:proofErr w:type="spellStart"/>
      <w:r w:rsidR="007F61E9">
        <w:rPr>
          <w:rFonts w:ascii="Arial" w:hAnsi="Arial" w:cs="Arial"/>
        </w:rPr>
        <w:t>Function</w:t>
      </w:r>
      <w:proofErr w:type="spellEnd"/>
      <w:r w:rsidR="007F61E9">
        <w:rPr>
          <w:rFonts w:ascii="Arial" w:hAnsi="Arial" w:cs="Arial"/>
        </w:rPr>
        <w:t xml:space="preserve"> Point Methode, </w:t>
      </w:r>
      <w:r w:rsidR="00DD3254">
        <w:rPr>
          <w:rFonts w:ascii="Arial" w:hAnsi="Arial" w:cs="Arial"/>
        </w:rPr>
        <w:t>des Weiteren</w:t>
      </w:r>
      <w:r w:rsidR="007F61E9">
        <w:rPr>
          <w:rFonts w:ascii="Arial" w:hAnsi="Arial" w:cs="Arial"/>
        </w:rPr>
        <w:t xml:space="preserve"> beinhaltet die Schätzkonfiguration </w:t>
      </w:r>
      <w:r w:rsidR="00F1358A">
        <w:rPr>
          <w:rFonts w:ascii="Arial" w:hAnsi="Arial" w:cs="Arial"/>
        </w:rPr>
        <w:t>Informationen,</w:t>
      </w:r>
      <w:r w:rsidR="007F61E9">
        <w:rPr>
          <w:rFonts w:ascii="Arial" w:hAnsi="Arial" w:cs="Arial"/>
        </w:rPr>
        <w:t xml:space="preserve"> die die Aufwandschätzdaten beeinflussen. Aus der Anforderung geht hervor, dass </w:t>
      </w:r>
      <w:r w:rsidR="007F61E9">
        <w:rPr>
          <w:rFonts w:ascii="Arial" w:hAnsi="Arial" w:cs="Arial"/>
        </w:rPr>
        <w:lastRenderedPageBreak/>
        <w:t>Schätzkonfigurationen exportiert und importiert werden sollen, daher wird die Schätzkonfiguration in eine sep</w:t>
      </w:r>
      <w:r w:rsidR="00CF29E0">
        <w:rPr>
          <w:rFonts w:ascii="Arial" w:hAnsi="Arial" w:cs="Arial"/>
        </w:rPr>
        <w:t>a</w:t>
      </w:r>
      <w:r w:rsidR="007F61E9">
        <w:rPr>
          <w:rFonts w:ascii="Arial" w:hAnsi="Arial" w:cs="Arial"/>
        </w:rPr>
        <w:t>rate Klasse ausgelagert (s. 3.1.2).</w:t>
      </w:r>
    </w:p>
    <w:p w14:paraId="291E72B8" w14:textId="6C8FDAC4" w:rsidR="007F61E9" w:rsidRDefault="007F61E9" w:rsidP="00083A96">
      <w:pPr>
        <w:spacing w:line="360" w:lineRule="auto"/>
        <w:rPr>
          <w:rFonts w:ascii="Arial" w:hAnsi="Arial" w:cs="Arial"/>
        </w:rPr>
      </w:pPr>
      <w:r>
        <w:rPr>
          <w:rFonts w:ascii="Arial" w:hAnsi="Arial" w:cs="Arial"/>
        </w:rPr>
        <w:t>Aus nachfolgender Abbildung lässt sich die Struktur der Projektdaten erkennen. Alle Daten des Modells sind in M_PROJECTDATA zusammengefasst.</w:t>
      </w:r>
    </w:p>
    <w:p w14:paraId="5845EE22" w14:textId="2577DC1D" w:rsidR="007F61E9" w:rsidRDefault="007F61E9" w:rsidP="00083A96">
      <w:pPr>
        <w:spacing w:line="360" w:lineRule="auto"/>
        <w:rPr>
          <w:rFonts w:ascii="Arial" w:hAnsi="Arial" w:cs="Arial"/>
        </w:rPr>
      </w:pPr>
      <w:r>
        <w:rPr>
          <w:noProof/>
        </w:rPr>
        <w:drawing>
          <wp:inline distT="0" distB="0" distL="0" distR="0" wp14:anchorId="2E786E27" wp14:editId="2224F99D">
            <wp:extent cx="6129105" cy="1457960"/>
            <wp:effectExtent l="0" t="0" r="508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0573" cy="1467824"/>
                    </a:xfrm>
                    <a:prstGeom prst="rect">
                      <a:avLst/>
                    </a:prstGeom>
                    <a:noFill/>
                    <a:ln>
                      <a:noFill/>
                    </a:ln>
                  </pic:spPr>
                </pic:pic>
              </a:graphicData>
            </a:graphic>
          </wp:inline>
        </w:drawing>
      </w:r>
    </w:p>
    <w:p w14:paraId="02441C48" w14:textId="141AAEB9" w:rsidR="006F7FDD" w:rsidRDefault="006F7FDD" w:rsidP="00083A96">
      <w:pPr>
        <w:spacing w:line="360" w:lineRule="auto"/>
        <w:rPr>
          <w:rFonts w:ascii="Arial" w:hAnsi="Arial" w:cs="Arial"/>
        </w:rPr>
      </w:pPr>
      <w:r>
        <w:rPr>
          <w:rFonts w:ascii="Arial" w:hAnsi="Arial" w:cs="Arial"/>
        </w:rPr>
        <w:t>Da die Daten per XML exportiert werden sollen werden für die Projektdaten sowie die Konfigurationsdaten der Aufwandschätzung ein XML Root Element hinzugefügt, damit durch die Export Funktion die Daten korrekt exportiert und importiert werden können.</w:t>
      </w:r>
    </w:p>
    <w:p w14:paraId="0D1F400F" w14:textId="59BE541B" w:rsidR="007F61E9" w:rsidRDefault="00115ACA" w:rsidP="00083A96">
      <w:pPr>
        <w:spacing w:line="360" w:lineRule="auto"/>
        <w:rPr>
          <w:rFonts w:ascii="Arial" w:hAnsi="Arial" w:cs="Arial"/>
          <w:sz w:val="26"/>
          <w:szCs w:val="26"/>
        </w:rPr>
      </w:pPr>
      <w:r w:rsidRPr="00115ACA">
        <w:rPr>
          <w:rFonts w:ascii="Arial" w:hAnsi="Arial" w:cs="Arial"/>
          <w:sz w:val="26"/>
          <w:szCs w:val="26"/>
        </w:rPr>
        <w:t>FACTORY MEHTODE FÜR PRODUKTINHALTE</w:t>
      </w:r>
    </w:p>
    <w:p w14:paraId="75AD81B2" w14:textId="5465594C" w:rsidR="00115ACA" w:rsidRPr="00115ACA" w:rsidRDefault="00115ACA" w:rsidP="00083A96">
      <w:pPr>
        <w:spacing w:line="360" w:lineRule="auto"/>
        <w:rPr>
          <w:rFonts w:ascii="Arial" w:hAnsi="Arial" w:cs="Arial"/>
        </w:rPr>
      </w:pPr>
      <w:r>
        <w:rPr>
          <w:rFonts w:ascii="Arial" w:hAnsi="Arial" w:cs="Arial"/>
        </w:rPr>
        <w:t xml:space="preserve">Für Produktinhalte werden in der Laufzeit des Programms mehrere Objekte instanziiert, dabei entscheidet der Benutzer wann welches Objekt </w:t>
      </w:r>
      <w:r w:rsidR="00593816">
        <w:rPr>
          <w:rFonts w:ascii="Arial" w:hAnsi="Arial" w:cs="Arial"/>
        </w:rPr>
        <w:t>angelegt</w:t>
      </w:r>
      <w:r>
        <w:rPr>
          <w:rFonts w:ascii="Arial" w:hAnsi="Arial" w:cs="Arial"/>
        </w:rPr>
        <w:t xml:space="preserve"> wird. Hierfür wird für das vereinfachte anlegen eines Produktinhalts das Entwicklungsmuster der Factory Methode angewandt, das zur Laufzeit und unter Angabe von Parametern ein entsprechendes Objekt anlegt.</w:t>
      </w:r>
    </w:p>
    <w:p w14:paraId="5FBBE3CD" w14:textId="02CADC29" w:rsidR="00BE7083" w:rsidRDefault="00BE7083" w:rsidP="00BE7083">
      <w:pPr>
        <w:pStyle w:val="berschrift1"/>
        <w:numPr>
          <w:ilvl w:val="2"/>
          <w:numId w:val="5"/>
        </w:numPr>
        <w:spacing w:line="360" w:lineRule="auto"/>
        <w:jc w:val="both"/>
        <w:rPr>
          <w:rFonts w:ascii="Arial" w:hAnsi="Arial" w:cs="Arial"/>
          <w:color w:val="auto"/>
          <w:sz w:val="28"/>
          <w:szCs w:val="22"/>
        </w:rPr>
      </w:pPr>
      <w:r w:rsidRPr="00BE7083">
        <w:rPr>
          <w:rFonts w:ascii="Arial" w:hAnsi="Arial" w:cs="Arial"/>
          <w:color w:val="auto"/>
          <w:sz w:val="28"/>
          <w:szCs w:val="22"/>
        </w:rPr>
        <w:t>Aufwandabschätzung</w:t>
      </w:r>
    </w:p>
    <w:p w14:paraId="3B6CC4AC" w14:textId="4B81558B" w:rsidR="00BE7083" w:rsidRDefault="00BE7083" w:rsidP="00BE7083">
      <w:r>
        <w:t xml:space="preserve">Die Daten der Aufwandsabschätzung gehören ebenfalls zum Model. Sie werden </w:t>
      </w:r>
      <w:r w:rsidR="00403348">
        <w:t xml:space="preserve">als Attribute </w:t>
      </w:r>
      <w:r>
        <w:t xml:space="preserve">in </w:t>
      </w:r>
      <w:r w:rsidR="00403348">
        <w:t xml:space="preserve">Objekten </w:t>
      </w:r>
      <w:r>
        <w:t>d</w:t>
      </w:r>
      <w:r w:rsidR="00403348">
        <w:t>er</w:t>
      </w:r>
      <w:r>
        <w:t xml:space="preserve"> beiden Klassen M_FUNCTIONPOINTESTIMATION sowie M_FUNCTIONPOINTESTIMATION_CONFIGDATA </w:t>
      </w:r>
      <w:r w:rsidR="00403348">
        <w:t xml:space="preserve">abgelegt. </w:t>
      </w:r>
    </w:p>
    <w:p w14:paraId="3BBB9268" w14:textId="46F5BCF6" w:rsidR="003E1E0B" w:rsidRPr="003E1E0B" w:rsidRDefault="003E1E0B" w:rsidP="00BE7083">
      <w:pPr>
        <w:rPr>
          <w:rFonts w:ascii="Arial" w:hAnsi="Arial" w:cs="Arial"/>
          <w:sz w:val="26"/>
          <w:szCs w:val="26"/>
        </w:rPr>
      </w:pPr>
      <w:r w:rsidRPr="003E1E0B">
        <w:rPr>
          <w:rFonts w:ascii="Arial" w:hAnsi="Arial" w:cs="Arial"/>
          <w:sz w:val="26"/>
          <w:szCs w:val="26"/>
        </w:rPr>
        <w:t>FUNCTIONPOINTESTIMATION</w:t>
      </w:r>
    </w:p>
    <w:p w14:paraId="5C5EF86A" w14:textId="426CEC8D" w:rsidR="003E1E0B" w:rsidRDefault="003E1E0B" w:rsidP="00BE7083">
      <w:r>
        <w:t>s</w:t>
      </w:r>
    </w:p>
    <w:p w14:paraId="076AC39E" w14:textId="67BBA23B" w:rsidR="003E1E0B" w:rsidRPr="003E1E0B" w:rsidRDefault="003E1E0B" w:rsidP="00BE7083">
      <w:pPr>
        <w:rPr>
          <w:rFonts w:ascii="Arial" w:hAnsi="Arial" w:cs="Arial"/>
          <w:sz w:val="26"/>
          <w:szCs w:val="26"/>
        </w:rPr>
      </w:pPr>
      <w:r w:rsidRPr="003E1E0B">
        <w:rPr>
          <w:rFonts w:ascii="Arial" w:hAnsi="Arial" w:cs="Arial"/>
          <w:sz w:val="26"/>
          <w:szCs w:val="26"/>
        </w:rPr>
        <w:t>CONFIGDATA</w:t>
      </w:r>
    </w:p>
    <w:p w14:paraId="244B9670" w14:textId="2E89EDF0" w:rsidR="003E1E0B" w:rsidRPr="00BE7083" w:rsidRDefault="001A4745" w:rsidP="00BE7083">
      <w:r>
        <w:t>In einem Objekt der Klasse CONFIGDATA, werden alle</w:t>
      </w:r>
      <w:r w:rsidR="007E1756">
        <w:t xml:space="preserve"> 10 Einflussfaktoren</w:t>
      </w:r>
      <w:r w:rsidR="00A15DA3">
        <w:t xml:space="preserve">, sowie die Summe aller Einflussfaktoren e2Sum </w:t>
      </w:r>
      <w:r w:rsidR="007E1756">
        <w:t xml:space="preserve">gespeichert. </w:t>
      </w:r>
      <w:r w:rsidR="00663E60">
        <w:t xml:space="preserve">Neben dem privaten Konstruktor und damit der Anwendung des Singleton Prinzips, gibt es eine </w:t>
      </w:r>
      <w:proofErr w:type="spellStart"/>
      <w:r w:rsidR="00663E60">
        <w:t>Get</w:t>
      </w:r>
      <w:proofErr w:type="spellEnd"/>
      <w:r w:rsidR="00663E60">
        <w:t xml:space="preserve">- und eine Set-Methode, der als </w:t>
      </w:r>
      <w:proofErr w:type="gramStart"/>
      <w:r w:rsidR="00663E60">
        <w:t>Integer</w:t>
      </w:r>
      <w:proofErr w:type="gramEnd"/>
      <w:r w:rsidR="00663E60">
        <w:t xml:space="preserve"> die Nummer des gewünschten Faktors übergeben </w:t>
      </w:r>
      <w:r w:rsidR="008B3ADF">
        <w:t xml:space="preserve">wird. Die Getter-Methode gibt daraufhin den Wert des gewählten Faktors zurück, der Setter-Methode wird zusätzlich der zu setzende Wert als Integer übergeben, welche </w:t>
      </w:r>
    </w:p>
    <w:p w14:paraId="02075E68" w14:textId="77B661D5"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5" w:name="_Toc42861419"/>
      <w:r w:rsidRPr="00997643">
        <w:rPr>
          <w:rFonts w:ascii="Arial" w:hAnsi="Arial" w:cs="Arial"/>
          <w:color w:val="auto"/>
          <w:sz w:val="32"/>
          <w:szCs w:val="24"/>
        </w:rPr>
        <w:lastRenderedPageBreak/>
        <w:t>VIEW</w:t>
      </w:r>
      <w:bookmarkEnd w:id="15"/>
    </w:p>
    <w:p w14:paraId="209C7083" w14:textId="38294825"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6" w:name="_Toc42861420"/>
      <w:r w:rsidRPr="00997643">
        <w:rPr>
          <w:rFonts w:ascii="Arial" w:hAnsi="Arial" w:cs="Arial"/>
          <w:color w:val="auto"/>
          <w:sz w:val="32"/>
          <w:szCs w:val="24"/>
        </w:rPr>
        <w:t>CONTROLLER</w:t>
      </w:r>
      <w:bookmarkEnd w:id="16"/>
    </w:p>
    <w:p w14:paraId="0472090C" w14:textId="20F19071" w:rsidR="00997643" w:rsidRDefault="00997643" w:rsidP="006B221A">
      <w:pPr>
        <w:spacing w:line="360" w:lineRule="auto"/>
        <w:jc w:val="both"/>
        <w:rPr>
          <w:rFonts w:ascii="Arial" w:hAnsi="Arial" w:cs="Arial"/>
        </w:rPr>
      </w:pPr>
    </w:p>
    <w:p w14:paraId="0C057A8F" w14:textId="276BE0F6" w:rsidR="00134FCF" w:rsidRPr="006B221A" w:rsidRDefault="00997643" w:rsidP="006B221A">
      <w:pPr>
        <w:spacing w:line="360" w:lineRule="auto"/>
        <w:jc w:val="both"/>
        <w:rPr>
          <w:rFonts w:ascii="Arial" w:hAnsi="Arial" w:cs="Arial"/>
        </w:rPr>
      </w:pPr>
      <w:r>
        <w:rPr>
          <w:rFonts w:ascii="Arial" w:hAnsi="Arial" w:cs="Arial"/>
        </w:rPr>
        <w:t xml:space="preserve">grobe </w:t>
      </w:r>
      <w:r w:rsidR="00134FCF" w:rsidRPr="006B221A">
        <w:rPr>
          <w:rFonts w:ascii="Arial" w:hAnsi="Arial" w:cs="Arial"/>
        </w:rPr>
        <w:t>Klassendiagramme mit einbeziehen und Verweis auf Visual Paradigm</w:t>
      </w:r>
      <w:r>
        <w:rPr>
          <w:rFonts w:ascii="Arial" w:hAnsi="Arial" w:cs="Arial"/>
        </w:rPr>
        <w:t xml:space="preserve"> sowie erweiterte Klassendiagramme</w:t>
      </w:r>
    </w:p>
    <w:p w14:paraId="7A2EDC13"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7" w:name="_Toc21688796"/>
      <w:bookmarkStart w:id="18" w:name="_Toc42508030"/>
      <w:bookmarkStart w:id="19" w:name="_Toc42845985"/>
      <w:bookmarkStart w:id="20" w:name="_Toc42861421"/>
      <w:bookmarkEnd w:id="17"/>
      <w:bookmarkEnd w:id="18"/>
      <w:bookmarkEnd w:id="19"/>
      <w:bookmarkEnd w:id="20"/>
    </w:p>
    <w:p w14:paraId="72768EA0"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1" w:name="_Toc21688797"/>
      <w:bookmarkStart w:id="22" w:name="_Toc42508031"/>
      <w:bookmarkStart w:id="23" w:name="_Toc42845986"/>
      <w:bookmarkStart w:id="24" w:name="_Toc42861422"/>
      <w:bookmarkEnd w:id="21"/>
      <w:bookmarkEnd w:id="22"/>
      <w:bookmarkEnd w:id="23"/>
      <w:bookmarkEnd w:id="24"/>
    </w:p>
    <w:p w14:paraId="4B7BC4AD"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5" w:name="_Toc21688798"/>
      <w:bookmarkStart w:id="26" w:name="_Toc42508032"/>
      <w:bookmarkStart w:id="27" w:name="_Toc42845987"/>
      <w:bookmarkStart w:id="28" w:name="_Toc42861423"/>
      <w:bookmarkEnd w:id="25"/>
      <w:bookmarkEnd w:id="26"/>
      <w:bookmarkEnd w:id="27"/>
      <w:bookmarkEnd w:id="28"/>
    </w:p>
    <w:p w14:paraId="08EB65BA" w14:textId="2CA30808" w:rsidR="00657F85" w:rsidRDefault="00134FCF" w:rsidP="00134FCF">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r w:rsidR="00CC04F1">
        <w:rPr>
          <w:rFonts w:ascii="Arial" w:hAnsi="Arial" w:cs="Arial"/>
          <w:color w:val="auto"/>
        </w:rPr>
        <w:t>Prinzipien und Muster</w:t>
      </w:r>
    </w:p>
    <w:p w14:paraId="4E4EFB48" w14:textId="706B1522" w:rsidR="00657F85" w:rsidRDefault="00E27202" w:rsidP="00E27202">
      <w:pPr>
        <w:pStyle w:val="berschrift1"/>
        <w:numPr>
          <w:ilvl w:val="1"/>
          <w:numId w:val="5"/>
        </w:numPr>
        <w:spacing w:line="360" w:lineRule="auto"/>
        <w:jc w:val="both"/>
        <w:rPr>
          <w:rFonts w:ascii="Arial" w:hAnsi="Arial" w:cs="Arial"/>
          <w:color w:val="auto"/>
          <w:sz w:val="32"/>
          <w:szCs w:val="24"/>
        </w:rPr>
      </w:pPr>
      <w:bookmarkStart w:id="29" w:name="_Toc42861425"/>
      <w:r>
        <w:rPr>
          <w:rFonts w:ascii="Arial" w:hAnsi="Arial" w:cs="Arial"/>
          <w:color w:val="auto"/>
          <w:sz w:val="32"/>
          <w:szCs w:val="24"/>
        </w:rPr>
        <w:t>Interfaces</w:t>
      </w:r>
      <w:bookmarkEnd w:id="29"/>
    </w:p>
    <w:p w14:paraId="6CF14B6F" w14:textId="17463099" w:rsidR="004A437E" w:rsidRDefault="004A437E" w:rsidP="003725AF">
      <w:r>
        <w:t>Da ein Hauptaugenmerk bei der Entwicklung des SWE-CASE-Tools auf den stetigen Veränderungen im Projekt</w:t>
      </w:r>
      <w:r w:rsidR="00DC6E96">
        <w:t xml:space="preserve">planungszyklus und den damit teilweise notwendig werdenden Anpassungen an einem entsprechenden Planungstool </w:t>
      </w:r>
      <w:r w:rsidR="00E26CA9">
        <w:t xml:space="preserve">lag, wurden, wann immer möglich, Interfaces eingesetzt. Die mit „I_“ eindeutig gekennzeichneten Interfaces beschreiben alle möglichen Funktionen der implementierenden Klasse, der Methodenaufruf in einer anderen Klasse ist somit jedoch nicht von der endgültigen Implementierung abhängig. Dadurch wird es dem Programmierer ermöglicht </w:t>
      </w:r>
      <w:r w:rsidR="00815A17">
        <w:t xml:space="preserve">einzelne Methoden anzupassen ohne Abhängigkeiten beachten zu müssen. Die einzige Bedingung, die im gestellt sein, sind die Eingabeparameter, die Ausgabeparameter sowie die Funktion einer Methode. Die genaue Implementierung ist dadurch jedoch komplett variabel. </w:t>
      </w:r>
      <w:bookmarkStart w:id="30" w:name="_GoBack"/>
      <w:bookmarkEnd w:id="30"/>
    </w:p>
    <w:p w14:paraId="5716A399" w14:textId="3131E327" w:rsidR="003725AF" w:rsidRDefault="005256D6" w:rsidP="003725AF">
      <w:r>
        <w:t xml:space="preserve">Durch die Nutzung von Interfaces ist jedoch nicht nur die gewünschte Modularität gewährleistet, sondern auch das </w:t>
      </w:r>
      <w:r w:rsidR="00CC04F1">
        <w:t xml:space="preserve">Entwurfsprinzip des Information </w:t>
      </w:r>
      <w:proofErr w:type="spellStart"/>
      <w:r w:rsidR="00CC04F1">
        <w:t>Hiding</w:t>
      </w:r>
      <w:proofErr w:type="spellEnd"/>
      <w:r w:rsidR="00CC04F1">
        <w:t xml:space="preserve"> ist gewährleistet. Die eine Methode über ein Interface aufrufende Klasse kennt nur die von diesem Interface zur Verfügung gestellten Funktionen, die genaue Implementierung bleibt ihr jedoch verborgen.</w:t>
      </w:r>
    </w:p>
    <w:p w14:paraId="61E40F4E" w14:textId="169A7E7C" w:rsidR="005544CA" w:rsidRPr="00484BD8" w:rsidRDefault="005544CA" w:rsidP="003725AF">
      <w:pPr>
        <w:rPr>
          <w:color w:val="C00000"/>
        </w:rPr>
      </w:pPr>
      <w:r>
        <w:t xml:space="preserve">Für die Klassen des Models, also der Projektdaten, konnten keine Interfaces </w:t>
      </w:r>
      <w:r w:rsidR="00690EED">
        <w:t>erstellt werden, da die Erweiterung JAXB dadurch keine Daten aus eine</w:t>
      </w:r>
      <w:r w:rsidR="00AD30F2">
        <w:t>r</w:t>
      </w:r>
      <w:r w:rsidR="00690EED">
        <w:t xml:space="preserve"> </w:t>
      </w:r>
      <w:r w:rsidR="00AD30F2">
        <w:t xml:space="preserve">XML-Datei importieren kann. Da die Projektdaten jedoch auch für den Nutzer einsehbar sind, wurde auf diese </w:t>
      </w:r>
      <w:r w:rsidR="007B6229">
        <w:t>Interfaces verzichtet. Die Modularität ist durch die Aufteilung der relevanten Informationen in verschiedene Unterklassen nach wie vor gegeben.</w:t>
      </w:r>
    </w:p>
    <w:p w14:paraId="3E38015B" w14:textId="1A4884C1"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1" w:name="_Toc42861426"/>
      <w:r>
        <w:rPr>
          <w:rFonts w:ascii="Arial" w:hAnsi="Arial" w:cs="Arial"/>
          <w:color w:val="auto"/>
          <w:sz w:val="32"/>
          <w:szCs w:val="24"/>
        </w:rPr>
        <w:t>Singleton</w:t>
      </w:r>
      <w:bookmarkEnd w:id="31"/>
    </w:p>
    <w:p w14:paraId="03112511" w14:textId="77777777" w:rsidR="00107061" w:rsidRDefault="00A25702" w:rsidP="00A25702">
      <w:r>
        <w:t xml:space="preserve">Da </w:t>
      </w:r>
      <w:r w:rsidR="00FD3214">
        <w:t xml:space="preserve">sowohl die </w:t>
      </w:r>
      <w:proofErr w:type="gramStart"/>
      <w:r w:rsidR="00FD3214">
        <w:t>Controller,</w:t>
      </w:r>
      <w:proofErr w:type="gramEnd"/>
      <w:r w:rsidR="00FD3214">
        <w:t xml:space="preserve"> als auch die Views und Projektdaten für jede Instanz des Programms nur einmal existieren sollen</w:t>
      </w:r>
      <w:r w:rsidR="00972C79">
        <w:t xml:space="preserve"> und um mögliche Komplikationen durch mehrere sich gegenseitig beeinflussende Controller oder gar mehrere gleichzeitig geöffnete Projektdaten </w:t>
      </w:r>
      <w:r w:rsidR="00286ED9">
        <w:t>ausschließen zu können wurde, wann immer möglich das Entwicklungsmuster Singleton eingesetzt.</w:t>
      </w:r>
      <w:r w:rsidR="009F76A5">
        <w:t xml:space="preserve"> </w:t>
      </w:r>
    </w:p>
    <w:p w14:paraId="4CE68E71" w14:textId="3169100C" w:rsidR="00A25702" w:rsidRPr="00A25702" w:rsidRDefault="009F76A5" w:rsidP="00A25702">
      <w:r>
        <w:t xml:space="preserve">Hierfür haben die Klassen eine </w:t>
      </w:r>
      <w:r w:rsidRPr="00AA5225">
        <w:rPr>
          <w:i/>
          <w:iCs/>
        </w:rPr>
        <w:t xml:space="preserve">private </w:t>
      </w:r>
      <w:proofErr w:type="spellStart"/>
      <w:r w:rsidRPr="00AA5225">
        <w:rPr>
          <w:i/>
          <w:iCs/>
        </w:rPr>
        <w:t>static</w:t>
      </w:r>
      <w:proofErr w:type="spellEnd"/>
      <w:r w:rsidRPr="00AA5225">
        <w:rPr>
          <w:i/>
          <w:iCs/>
        </w:rPr>
        <w:t xml:space="preserve"> </w:t>
      </w:r>
      <w:r>
        <w:t>Referenz auf ihr Objekt</w:t>
      </w:r>
      <w:r w:rsidR="00107061">
        <w:t xml:space="preserve">, einen privaten Konstruktor sowie eine </w:t>
      </w:r>
      <w:proofErr w:type="spellStart"/>
      <w:r w:rsidR="00107061" w:rsidRPr="00AA5225">
        <w:rPr>
          <w:i/>
          <w:iCs/>
        </w:rPr>
        <w:t>public</w:t>
      </w:r>
      <w:proofErr w:type="spellEnd"/>
      <w:r w:rsidR="00107061">
        <w:t xml:space="preserve"> Methode </w:t>
      </w:r>
      <w:proofErr w:type="spellStart"/>
      <w:r w:rsidR="00107061" w:rsidRPr="00AA5225">
        <w:rPr>
          <w:i/>
          <w:iCs/>
        </w:rPr>
        <w:t>getInstance</w:t>
      </w:r>
      <w:proofErr w:type="spellEnd"/>
      <w:r w:rsidR="00107061">
        <w:t xml:space="preserve">, welche eine Referenz zu dem Objekt der aufgerufenen Klasse zurückliefert. Das Entwicklungsmuster ist somit vergleichsweise einfach zu implementieren, es muss jedoch darauf geachtet werden, dass trotzdem bei der Erzeugung alle notwendigen Referenzen gesetzt werden. </w:t>
      </w:r>
      <w:r w:rsidR="00240B8E">
        <w:t xml:space="preserve">Dies kann entweder durch das </w:t>
      </w:r>
      <w:r w:rsidR="00AA5225">
        <w:t>A</w:t>
      </w:r>
      <w:r w:rsidR="00240B8E">
        <w:t xml:space="preserve">ufrufen der </w:t>
      </w:r>
      <w:proofErr w:type="spellStart"/>
      <w:r w:rsidR="00240B8E" w:rsidRPr="00AA5225">
        <w:rPr>
          <w:i/>
          <w:iCs/>
        </w:rPr>
        <w:t>getInstance</w:t>
      </w:r>
      <w:proofErr w:type="spellEnd"/>
      <w:r w:rsidR="00240B8E">
        <w:t xml:space="preserve"> Methode mit den entsprechenden Übergabep</w:t>
      </w:r>
      <w:r w:rsidR="00AA5225">
        <w:t>a</w:t>
      </w:r>
      <w:r w:rsidR="00240B8E">
        <w:t xml:space="preserve">rametern oder </w:t>
      </w:r>
      <w:r w:rsidR="00BE568E">
        <w:t xml:space="preserve">mit einer entsprechend zu implementierenden Funktion </w:t>
      </w:r>
      <w:proofErr w:type="spellStart"/>
      <w:proofErr w:type="gramStart"/>
      <w:r w:rsidR="00BE568E" w:rsidRPr="00AA5225">
        <w:rPr>
          <w:i/>
          <w:iCs/>
        </w:rPr>
        <w:t>setLinks</w:t>
      </w:r>
      <w:proofErr w:type="spellEnd"/>
      <w:r w:rsidR="00BE568E" w:rsidRPr="00AA5225">
        <w:rPr>
          <w:i/>
          <w:iCs/>
        </w:rPr>
        <w:t>(</w:t>
      </w:r>
      <w:proofErr w:type="gramEnd"/>
      <w:r w:rsidR="00BE568E" w:rsidRPr="00AA5225">
        <w:rPr>
          <w:i/>
          <w:iCs/>
        </w:rPr>
        <w:t>)</w:t>
      </w:r>
      <w:r w:rsidR="00BE568E">
        <w:t xml:space="preserve"> geschehen. Im Rahmen des SWE-CASE-TOOLs kommt die zweite Methode zum Einsatz, d</w:t>
      </w:r>
      <w:r w:rsidR="00134B06">
        <w:t xml:space="preserve">er </w:t>
      </w:r>
      <w:r w:rsidR="00134B06">
        <w:lastRenderedPageBreak/>
        <w:t xml:space="preserve">Programmierer </w:t>
      </w:r>
      <w:r w:rsidR="00AD1099">
        <w:t xml:space="preserve">sollte </w:t>
      </w:r>
      <w:r w:rsidR="00134B06">
        <w:t xml:space="preserve">deswegen nach der </w:t>
      </w:r>
      <w:r w:rsidR="00BE568E">
        <w:t xml:space="preserve">erstmaligen </w:t>
      </w:r>
      <w:r w:rsidR="00134B06">
        <w:t xml:space="preserve">Erstellung </w:t>
      </w:r>
      <w:r w:rsidR="00BE568E">
        <w:t>eines Objekts</w:t>
      </w:r>
      <w:r w:rsidR="004E2971">
        <w:t xml:space="preserve">, welches die </w:t>
      </w:r>
      <w:proofErr w:type="spellStart"/>
      <w:proofErr w:type="gramStart"/>
      <w:r w:rsidR="004E2971" w:rsidRPr="004E2971">
        <w:rPr>
          <w:i/>
          <w:iCs/>
        </w:rPr>
        <w:t>setLinks</w:t>
      </w:r>
      <w:proofErr w:type="spellEnd"/>
      <w:r w:rsidR="004E2971" w:rsidRPr="004E2971">
        <w:rPr>
          <w:i/>
          <w:iCs/>
        </w:rPr>
        <w:t>(</w:t>
      </w:r>
      <w:proofErr w:type="gramEnd"/>
      <w:r w:rsidR="004E2971" w:rsidRPr="004E2971">
        <w:rPr>
          <w:i/>
          <w:iCs/>
        </w:rPr>
        <w:t>)</w:t>
      </w:r>
      <w:r w:rsidR="004E2971">
        <w:t xml:space="preserve"> Funktion implementiert</w:t>
      </w:r>
      <w:r w:rsidR="00BE568E">
        <w:t xml:space="preserve"> auf alle Fälle die</w:t>
      </w:r>
      <w:r w:rsidR="004E2971">
        <w:t xml:space="preserve">se </w:t>
      </w:r>
      <w:r w:rsidR="00BE568E">
        <w:t xml:space="preserve">Funktion aufrufen. Dies hat zwar den Nachteil, dass </w:t>
      </w:r>
      <w:r w:rsidR="007543E8">
        <w:t xml:space="preserve">durch Nichtbeachten dieser Regel ein Objekt ohne Referenzen erstellt werden kann, es kann jedoch nicht dazu kommen, dass ein Entwickler Referenzen übergibt, dementsprechend davon ausgeht, dass die Referenzen gesetzt wurden, das Objekt jedoch noch auf die alten Referenzen zeigt, da der Konstruktor gar nicht aufgerufen wurde. </w:t>
      </w:r>
      <w:r w:rsidR="008F72CA">
        <w:t>Missachtet ein Entwickler die Regel</w:t>
      </w:r>
      <w:r w:rsidR="004E2971">
        <w:t xml:space="preserve">, dass </w:t>
      </w:r>
      <w:proofErr w:type="spellStart"/>
      <w:proofErr w:type="gramStart"/>
      <w:r w:rsidR="004E2971" w:rsidRPr="004E2971">
        <w:rPr>
          <w:i/>
          <w:iCs/>
        </w:rPr>
        <w:t>setLinks</w:t>
      </w:r>
      <w:proofErr w:type="spellEnd"/>
      <w:r w:rsidR="004E2971" w:rsidRPr="004E2971">
        <w:rPr>
          <w:i/>
          <w:iCs/>
        </w:rPr>
        <w:t>(</w:t>
      </w:r>
      <w:proofErr w:type="gramEnd"/>
      <w:r w:rsidR="004E2971" w:rsidRPr="004E2971">
        <w:rPr>
          <w:i/>
          <w:iCs/>
        </w:rPr>
        <w:t>)</w:t>
      </w:r>
      <w:r w:rsidR="004E2971">
        <w:t xml:space="preserve"> aufgerufen werden muss,</w:t>
      </w:r>
      <w:r w:rsidR="008F72CA">
        <w:t xml:space="preserve"> wird das Programm ein</w:t>
      </w:r>
      <w:r w:rsidR="00E27363">
        <w:t xml:space="preserve">e </w:t>
      </w:r>
      <w:proofErr w:type="spellStart"/>
      <w:r w:rsidR="00E27363" w:rsidRPr="00B21635">
        <w:rPr>
          <w:i/>
          <w:iCs/>
        </w:rPr>
        <w:t>NullPointerException</w:t>
      </w:r>
      <w:proofErr w:type="spellEnd"/>
      <w:r w:rsidR="00E27363">
        <w:t xml:space="preserve"> ausgeben, die die Fehlersuche im Gegensatz zu nicht gesetzten Refer</w:t>
      </w:r>
      <w:r w:rsidR="003725AF">
        <w:t xml:space="preserve">enzen </w:t>
      </w:r>
      <w:r w:rsidR="00E27363">
        <w:t>deutlich vereinfacht.</w:t>
      </w:r>
    </w:p>
    <w:p w14:paraId="7FECDEFD" w14:textId="3E79293A"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32" w:name="_Toc42861427"/>
      <w:r w:rsidRPr="00997643">
        <w:rPr>
          <w:rFonts w:ascii="Arial" w:hAnsi="Arial" w:cs="Arial"/>
          <w:color w:val="auto"/>
          <w:sz w:val="32"/>
          <w:szCs w:val="24"/>
        </w:rPr>
        <w:t>Factory</w:t>
      </w:r>
      <w:bookmarkEnd w:id="32"/>
    </w:p>
    <w:p w14:paraId="492F6CB0" w14:textId="6C872BB7" w:rsidR="00A25702" w:rsidRPr="00E47010" w:rsidRDefault="00A25702" w:rsidP="00A25702">
      <w:pPr>
        <w:rPr>
          <w:color w:val="C00000"/>
        </w:rPr>
      </w:pPr>
      <w:r w:rsidRPr="00E47010">
        <w:rPr>
          <w:color w:val="C00000"/>
        </w:rPr>
        <w:t xml:space="preserve">bei Model </w:t>
      </w:r>
      <w:proofErr w:type="spellStart"/>
      <w:r w:rsidRPr="00E47010">
        <w:rPr>
          <w:color w:val="C00000"/>
        </w:rPr>
        <w:t>import</w:t>
      </w:r>
      <w:proofErr w:type="spellEnd"/>
      <w:r w:rsidRPr="00E47010">
        <w:rPr>
          <w:color w:val="C00000"/>
        </w:rPr>
        <w:t>/</w:t>
      </w:r>
      <w:proofErr w:type="spellStart"/>
      <w:r w:rsidRPr="00E47010">
        <w:rPr>
          <w:color w:val="C00000"/>
        </w:rPr>
        <w:t>export</w:t>
      </w:r>
      <w:proofErr w:type="spellEnd"/>
      <w:r w:rsidR="00E47010">
        <w:rPr>
          <w:color w:val="C00000"/>
        </w:rPr>
        <w:t xml:space="preserve"> + kurze Erklärung</w:t>
      </w:r>
    </w:p>
    <w:p w14:paraId="59D490AB" w14:textId="73BF782D" w:rsidR="00E27202" w:rsidRPr="00E27202"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33" w:name="_Toc42861428"/>
      <w:r w:rsidRPr="00E27202">
        <w:rPr>
          <w:rFonts w:ascii="Arial" w:hAnsi="Arial" w:cs="Arial"/>
          <w:color w:val="auto"/>
        </w:rPr>
        <w:t>Programmtests</w:t>
      </w:r>
      <w:bookmarkEnd w:id="33"/>
    </w:p>
    <w:p w14:paraId="27AC4627" w14:textId="36CF4F6D" w:rsidR="00E27202" w:rsidRPr="00E47010" w:rsidRDefault="00E27202" w:rsidP="007F50A3">
      <w:pPr>
        <w:spacing w:line="360" w:lineRule="auto"/>
        <w:jc w:val="both"/>
        <w:rPr>
          <w:rFonts w:ascii="Arial" w:hAnsi="Arial" w:cs="Arial"/>
          <w:color w:val="C00000"/>
        </w:rPr>
      </w:pPr>
      <w:r w:rsidRPr="00E47010">
        <w:rPr>
          <w:rFonts w:ascii="Arial" w:hAnsi="Arial" w:cs="Arial"/>
          <w:color w:val="C00000"/>
        </w:rPr>
        <w:t>jeweils Kontrollflussgraphen, wie vorgegangen wurde und Erklärung wie Test ausgeführt werden kann</w:t>
      </w:r>
    </w:p>
    <w:p w14:paraId="4A26D1F4" w14:textId="348535C6"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4" w:name="_Toc42861429"/>
      <w:r w:rsidRPr="00E27202">
        <w:rPr>
          <w:rFonts w:ascii="Arial" w:hAnsi="Arial" w:cs="Arial"/>
          <w:color w:val="auto"/>
          <w:sz w:val="32"/>
          <w:szCs w:val="24"/>
        </w:rPr>
        <w:t>Import/Export</w:t>
      </w:r>
      <w:bookmarkEnd w:id="34"/>
    </w:p>
    <w:p w14:paraId="1B386706" w14:textId="1402E353" w:rsidR="002D0B6C" w:rsidRDefault="002D0B6C" w:rsidP="002D0B6C">
      <w:r>
        <w:t>Für den Export und Import wurde die JAXB API verwendet. Diese ermöglicht es JAVA Objekte in XML-Dateien und XML-Dateien in JAVA Objekte zu konvertieren.</w:t>
      </w:r>
    </w:p>
    <w:p w14:paraId="098317B4" w14:textId="27A566E4" w:rsidR="00BB4BE4" w:rsidRDefault="002D0B6C" w:rsidP="002D0B6C">
      <w:r>
        <w:t>Es ist möglich das gesamte Projekt als auch nur die Konfiguration der Einflussfaktoren zu importieren und/oder exportieren.</w:t>
      </w:r>
    </w:p>
    <w:p w14:paraId="3AB1221A" w14:textId="00B7566D" w:rsidR="002D0B6C" w:rsidRPr="00C0798A" w:rsidRDefault="002D0B6C" w:rsidP="00C0798A">
      <w:pPr>
        <w:pStyle w:val="berschrift1"/>
        <w:numPr>
          <w:ilvl w:val="2"/>
          <w:numId w:val="5"/>
        </w:numPr>
        <w:spacing w:line="360" w:lineRule="auto"/>
        <w:jc w:val="both"/>
        <w:rPr>
          <w:rFonts w:ascii="Arial" w:hAnsi="Arial" w:cs="Arial"/>
          <w:color w:val="auto"/>
          <w:sz w:val="28"/>
          <w:szCs w:val="22"/>
        </w:rPr>
      </w:pPr>
      <w:r w:rsidRPr="00C0798A">
        <w:rPr>
          <w:rFonts w:ascii="Arial" w:hAnsi="Arial" w:cs="Arial"/>
          <w:color w:val="auto"/>
          <w:sz w:val="28"/>
          <w:szCs w:val="22"/>
        </w:rPr>
        <w:t>5.1.1 Import</w:t>
      </w:r>
    </w:p>
    <w:p w14:paraId="527046DC" w14:textId="43BB8F73" w:rsidR="00C5765B" w:rsidRDefault="00BB4BE4" w:rsidP="002D0B6C">
      <w:r>
        <w:t>In M_IMPORT gibt es die beiden</w:t>
      </w:r>
      <w:r w:rsidR="00FF72A4">
        <w:t xml:space="preserve"> überladenden</w:t>
      </w:r>
      <w:r>
        <w:t xml:space="preserve"> Methoden </w:t>
      </w:r>
      <w:proofErr w:type="spellStart"/>
      <w:r>
        <w:t>importProject</w:t>
      </w:r>
      <w:proofErr w:type="spellEnd"/>
      <w:r w:rsidR="00C5765B">
        <w:t xml:space="preserve">. </w:t>
      </w:r>
    </w:p>
    <w:p w14:paraId="147B33E5" w14:textId="219C11E7" w:rsidR="002D0B6C" w:rsidRDefault="00C5765B" w:rsidP="002D0B6C">
      <w:r>
        <w:t>Die Erste importiert ein ganzes Projekt und gibt die Projektdaten zurück. Hierbei wird überprüft, ob die Datei im angegebenen Pfad existiert und dann die Konvertierung mit JAXB versucht.</w:t>
      </w:r>
    </w:p>
    <w:p w14:paraId="40961BD2" w14:textId="7C67741F" w:rsidR="00ED3DFC" w:rsidRDefault="00A20AB1" w:rsidP="00ED3DFC">
      <w:r>
        <w:t>Bei d</w:t>
      </w:r>
      <w:r w:rsidR="00A903A5">
        <w:t xml:space="preserve">er Ausführung dieser Methode kann es zu </w:t>
      </w:r>
      <w:r w:rsidR="008D0E66">
        <w:t>4</w:t>
      </w:r>
      <w:r w:rsidR="00A903A5">
        <w:t xml:space="preserve"> Fällen kommen, welche auch die Äquivalenzklassen darstellen:</w:t>
      </w:r>
    </w:p>
    <w:p w14:paraId="237814D3" w14:textId="18EF52C5" w:rsidR="00A903A5" w:rsidRDefault="00A903A5" w:rsidP="00A903A5">
      <w:pPr>
        <w:pStyle w:val="Listenabsatz"/>
        <w:numPr>
          <w:ilvl w:val="0"/>
          <w:numId w:val="13"/>
        </w:numPr>
        <w:rPr>
          <w:b/>
          <w:bCs/>
        </w:rPr>
      </w:pPr>
      <w:r>
        <w:rPr>
          <w:b/>
          <w:bCs/>
        </w:rPr>
        <w:t xml:space="preserve">Die Datei, welche durch den </w:t>
      </w:r>
      <w:r w:rsidR="00456FD9">
        <w:rPr>
          <w:b/>
          <w:bCs/>
        </w:rPr>
        <w:t>Dateip</w:t>
      </w:r>
      <w:r>
        <w:rPr>
          <w:b/>
          <w:bCs/>
        </w:rPr>
        <w:t>fad gegeben ist, existiert nicht</w:t>
      </w:r>
    </w:p>
    <w:p w14:paraId="207DFAA3" w14:textId="75AF6497" w:rsidR="00A903A5" w:rsidRPr="00A903A5" w:rsidRDefault="00A903A5" w:rsidP="00A903A5">
      <w:pPr>
        <w:pStyle w:val="Listenabsatz"/>
        <w:rPr>
          <w:b/>
          <w:bCs/>
        </w:rPr>
      </w:pPr>
      <w:r>
        <w:t>→</w:t>
      </w:r>
      <w:r w:rsidR="009F15FA">
        <w:t xml:space="preserve"> falls dies eintritt wird eine </w:t>
      </w:r>
      <w:proofErr w:type="spellStart"/>
      <w:r w:rsidR="009F15FA">
        <w:t>InvalidPathException</w:t>
      </w:r>
      <w:proofErr w:type="spellEnd"/>
      <w:r w:rsidR="009F15FA">
        <w:t xml:space="preserve"> geworfen, auf welche </w:t>
      </w:r>
      <w:r w:rsidR="00EA2DAC">
        <w:t>beim Testen</w:t>
      </w:r>
      <w:r w:rsidR="009F15FA">
        <w:t xml:space="preserve"> geprüft wird</w:t>
      </w:r>
    </w:p>
    <w:p w14:paraId="5965862B" w14:textId="5507790B" w:rsidR="00A903A5" w:rsidRDefault="008D0E66" w:rsidP="00A20AB1">
      <w:pPr>
        <w:pStyle w:val="Listenabsatz"/>
        <w:numPr>
          <w:ilvl w:val="0"/>
          <w:numId w:val="13"/>
        </w:numPr>
        <w:rPr>
          <w:b/>
          <w:bCs/>
        </w:rPr>
      </w:pPr>
      <w:r>
        <w:rPr>
          <w:b/>
          <w:bCs/>
        </w:rPr>
        <w:t xml:space="preserve">Der </w:t>
      </w:r>
      <w:r w:rsidR="00456FD9">
        <w:rPr>
          <w:b/>
          <w:bCs/>
        </w:rPr>
        <w:t>Dateip</w:t>
      </w:r>
      <w:r>
        <w:rPr>
          <w:b/>
          <w:bCs/>
        </w:rPr>
        <w:t>fad ist „null“</w:t>
      </w:r>
    </w:p>
    <w:p w14:paraId="26F35CF4" w14:textId="77777777" w:rsidR="00EA2DAC" w:rsidRPr="00A903A5" w:rsidRDefault="008D0E66" w:rsidP="00EA2DAC">
      <w:pPr>
        <w:pStyle w:val="Listenabsatz"/>
        <w:rPr>
          <w:b/>
          <w:bCs/>
        </w:rPr>
      </w:pPr>
      <w:r>
        <w:t>→</w:t>
      </w:r>
      <w:r w:rsidR="009F15FA">
        <w:t xml:space="preserve"> falls dies eintritt wird eine </w:t>
      </w:r>
      <w:proofErr w:type="spellStart"/>
      <w:r w:rsidR="009F15FA">
        <w:t>NullPointerException</w:t>
      </w:r>
      <w:proofErr w:type="spellEnd"/>
      <w:r w:rsidR="009F15FA">
        <w:t xml:space="preserve"> geworfen</w:t>
      </w:r>
      <w:r w:rsidR="00EA2DAC">
        <w:t>, auf welche beim Testen geprüft wird</w:t>
      </w:r>
    </w:p>
    <w:p w14:paraId="16FF8F80" w14:textId="6141B210" w:rsidR="008D0E66" w:rsidRPr="00AB6A29" w:rsidRDefault="00A910D5" w:rsidP="00EA2DAC">
      <w:pPr>
        <w:pStyle w:val="Listenabsatz"/>
        <w:rPr>
          <w:b/>
          <w:bCs/>
        </w:rPr>
      </w:pPr>
      <w:r>
        <w:rPr>
          <w:b/>
          <w:bCs/>
        </w:rPr>
        <w:t>Bei der Konvertierung mit JAXB tritt ein Problem auf</w:t>
      </w:r>
    </w:p>
    <w:p w14:paraId="6530D7AC" w14:textId="2C839EED" w:rsidR="008D0E66" w:rsidRPr="00EA2DAC" w:rsidRDefault="008D0E66" w:rsidP="00EA2DAC">
      <w:pPr>
        <w:pStyle w:val="Listenabsatz"/>
        <w:rPr>
          <w:b/>
          <w:bCs/>
        </w:rPr>
      </w:pPr>
      <w:r>
        <w:t>→</w:t>
      </w:r>
      <w:r w:rsidR="00456FD9">
        <w:t xml:space="preserve"> falls dies eintritt wird eine </w:t>
      </w:r>
      <w:proofErr w:type="spellStart"/>
      <w:r w:rsidR="00456FD9">
        <w:t>JAXBException</w:t>
      </w:r>
      <w:proofErr w:type="spellEnd"/>
      <w:r w:rsidR="00456FD9">
        <w:t xml:space="preserve"> von JAXB geworfen, welche abgefangen wird. Dann wird eine </w:t>
      </w:r>
      <w:proofErr w:type="spellStart"/>
      <w:r w:rsidR="00456FD9">
        <w:t>IllegalStateException</w:t>
      </w:r>
      <w:proofErr w:type="spellEnd"/>
      <w:r w:rsidR="00456FD9">
        <w:t xml:space="preserve"> geworfen, </w:t>
      </w:r>
      <w:r w:rsidR="00EA2DAC">
        <w:t>auf welche beim Testen geprüft wird</w:t>
      </w:r>
    </w:p>
    <w:p w14:paraId="52644171" w14:textId="33DB872F" w:rsidR="008D0E66" w:rsidRDefault="00A910D5" w:rsidP="008D0E66">
      <w:pPr>
        <w:pStyle w:val="Listenabsatz"/>
        <w:numPr>
          <w:ilvl w:val="0"/>
          <w:numId w:val="13"/>
        </w:numPr>
        <w:rPr>
          <w:b/>
          <w:bCs/>
        </w:rPr>
      </w:pPr>
      <w:r>
        <w:rPr>
          <w:b/>
          <w:bCs/>
        </w:rPr>
        <w:t>Die Methode wirft keinen Fehler</w:t>
      </w:r>
    </w:p>
    <w:p w14:paraId="644A63B8" w14:textId="62A73816" w:rsidR="00A910D5" w:rsidRDefault="00A910D5" w:rsidP="00A910D5">
      <w:pPr>
        <w:pStyle w:val="Listenabsatz"/>
      </w:pPr>
      <w:r>
        <w:t>→</w:t>
      </w:r>
      <w:r w:rsidR="00456FD9">
        <w:t xml:space="preserve"> falls dies eintritt wird erwartet, dass keine </w:t>
      </w:r>
      <w:proofErr w:type="spellStart"/>
      <w:r w:rsidR="00456FD9">
        <w:t>exception</w:t>
      </w:r>
      <w:proofErr w:type="spellEnd"/>
      <w:r w:rsidR="00456FD9">
        <w:t xml:space="preserve"> geworfen wird</w:t>
      </w:r>
      <w:r w:rsidR="00EA2DAC">
        <w:t xml:space="preserve"> und darauf wird getestet</w:t>
      </w:r>
    </w:p>
    <w:p w14:paraId="08E55432" w14:textId="4DA08976" w:rsidR="00B76FCD" w:rsidRPr="00C0798A" w:rsidRDefault="00B76FCD" w:rsidP="00B76FCD">
      <w:pPr>
        <w:rPr>
          <w:bCs/>
        </w:rPr>
      </w:pPr>
      <w:r>
        <w:rPr>
          <w:bCs/>
        </w:rPr>
        <w:lastRenderedPageBreak/>
        <w:t xml:space="preserve">Es wurden also 3 Tests konstruiert (der erste prüft die ersten beiden Äquivalenzklassen), </w:t>
      </w:r>
      <w:r w:rsidR="00842986">
        <w:rPr>
          <w:bCs/>
        </w:rPr>
        <w:t>wobei jeder jeweils</w:t>
      </w:r>
      <w:r>
        <w:rPr>
          <w:bCs/>
        </w:rPr>
        <w:t xml:space="preserve"> einen bestimmten Zweig durchläuft und entweder eine </w:t>
      </w:r>
      <w:proofErr w:type="spellStart"/>
      <w:r>
        <w:rPr>
          <w:bCs/>
        </w:rPr>
        <w:t>Exception</w:t>
      </w:r>
      <w:proofErr w:type="spellEnd"/>
      <w:r>
        <w:rPr>
          <w:bCs/>
        </w:rPr>
        <w:t xml:space="preserve"> erwartet </w:t>
      </w:r>
      <w:r w:rsidR="00842986">
        <w:rPr>
          <w:bCs/>
        </w:rPr>
        <w:t xml:space="preserve">oder </w:t>
      </w:r>
      <w:r w:rsidR="002D7B8E">
        <w:rPr>
          <w:bCs/>
        </w:rPr>
        <w:t>nicht.</w:t>
      </w:r>
      <w:r w:rsidR="00F95099">
        <w:rPr>
          <w:bCs/>
        </w:rPr>
        <w:t xml:space="preserve"> </w:t>
      </w:r>
      <w:r w:rsidR="00F95099" w:rsidRPr="00C0798A">
        <w:rPr>
          <w:bCs/>
        </w:rPr>
        <w:t>Damit wurde Zweigabdeckung erreicht.</w:t>
      </w:r>
    </w:p>
    <w:p w14:paraId="07DDD53E" w14:textId="45A99E6B" w:rsidR="00A910D5" w:rsidRPr="00C0798A" w:rsidRDefault="0047024F" w:rsidP="00A910D5">
      <w:pPr>
        <w:pStyle w:val="Listenabsatz"/>
        <w:rPr>
          <w:b/>
          <w:bCs/>
        </w:rPr>
      </w:pPr>
      <w:r w:rsidRPr="0047024F">
        <w:rPr>
          <w:b/>
          <w:bCs/>
          <w:noProof/>
          <w:lang w:val="en-GB"/>
        </w:rPr>
        <w:drawing>
          <wp:anchor distT="0" distB="0" distL="114300" distR="114300" simplePos="0" relativeHeight="251658241" behindDoc="0" locked="0" layoutInCell="1" allowOverlap="1" wp14:anchorId="172F499D" wp14:editId="5DAB0763">
            <wp:simplePos x="0" y="0"/>
            <wp:positionH relativeFrom="margin">
              <wp:align>center</wp:align>
            </wp:positionH>
            <wp:positionV relativeFrom="paragraph">
              <wp:posOffset>55181</wp:posOffset>
            </wp:positionV>
            <wp:extent cx="3867150" cy="794385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67150" cy="7943850"/>
                    </a:xfrm>
                    <a:prstGeom prst="rect">
                      <a:avLst/>
                    </a:prstGeom>
                  </pic:spPr>
                </pic:pic>
              </a:graphicData>
            </a:graphic>
          </wp:anchor>
        </w:drawing>
      </w:r>
    </w:p>
    <w:p w14:paraId="1A5556B5" w14:textId="77777777" w:rsidR="00A20AB1" w:rsidRPr="00C0798A" w:rsidRDefault="00A20AB1" w:rsidP="00ED3DFC"/>
    <w:p w14:paraId="18996328" w14:textId="77777777" w:rsidR="0047024F" w:rsidRDefault="0047024F">
      <w:r>
        <w:br w:type="page"/>
      </w:r>
    </w:p>
    <w:p w14:paraId="1EB59882" w14:textId="57CA2AA1" w:rsidR="0047024F" w:rsidRDefault="00C5765B" w:rsidP="002D0B6C">
      <w:r>
        <w:lastRenderedPageBreak/>
        <w:t>Die zweite Methode importiert die Konfiguration der Einflussfaktoren und überschreibt mit diesen die Einflussfaktoren des derzeitigen Projektes. Hierbei wird überprüft, ob die Datei im angegebenen Pfad existie</w:t>
      </w:r>
      <w:r w:rsidR="00C15973">
        <w:t>rt, das Projekt</w:t>
      </w:r>
      <w:r w:rsidR="007860C6">
        <w:t>,</w:t>
      </w:r>
      <w:r w:rsidR="00C15973">
        <w:t xml:space="preserve"> welches die Konfiguration importiert</w:t>
      </w:r>
      <w:r w:rsidR="007860C6">
        <w:t>,</w:t>
      </w:r>
      <w:r w:rsidR="00C15973">
        <w:t xml:space="preserve"> existiert und dann die Konvertierung mit JAXB versucht.</w:t>
      </w:r>
    </w:p>
    <w:p w14:paraId="7C83301A" w14:textId="72E42167" w:rsidR="0047024F" w:rsidRDefault="0047024F" w:rsidP="0047024F">
      <w:r>
        <w:t>Bei der Ausführung dieser Methode kann es zu 5 Fällen kommen, welche auch die Äquivalenzklassen darstellen:</w:t>
      </w:r>
    </w:p>
    <w:p w14:paraId="4FD95653" w14:textId="77777777" w:rsidR="0047024F" w:rsidRDefault="0047024F" w:rsidP="0047024F">
      <w:pPr>
        <w:pStyle w:val="Listenabsatz"/>
        <w:numPr>
          <w:ilvl w:val="0"/>
          <w:numId w:val="13"/>
        </w:numPr>
        <w:rPr>
          <w:b/>
          <w:bCs/>
        </w:rPr>
      </w:pPr>
      <w:r>
        <w:rPr>
          <w:b/>
          <w:bCs/>
        </w:rPr>
        <w:t>Die Datei, welche durch den Dateipfad gegeben ist, existiert nicht</w:t>
      </w:r>
    </w:p>
    <w:p w14:paraId="5FD188E4" w14:textId="77777777" w:rsidR="0047024F" w:rsidRPr="00A903A5" w:rsidRDefault="0047024F" w:rsidP="0047024F">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047D6B66" w14:textId="77777777" w:rsidR="0047024F" w:rsidRDefault="0047024F" w:rsidP="0047024F">
      <w:pPr>
        <w:pStyle w:val="Listenabsatz"/>
        <w:numPr>
          <w:ilvl w:val="0"/>
          <w:numId w:val="13"/>
        </w:numPr>
        <w:rPr>
          <w:b/>
          <w:bCs/>
        </w:rPr>
      </w:pPr>
      <w:r>
        <w:rPr>
          <w:b/>
          <w:bCs/>
        </w:rPr>
        <w:t>Der Dateipfad ist „null“</w:t>
      </w:r>
    </w:p>
    <w:p w14:paraId="5A8DCFFD" w14:textId="4E9E2ADF" w:rsidR="0047024F" w:rsidRDefault="0047024F" w:rsidP="0047024F">
      <w:pPr>
        <w:pStyle w:val="Listenabsatz"/>
      </w:pPr>
      <w:r>
        <w:t xml:space="preserve">→ falls dies eintritt wird eine </w:t>
      </w:r>
      <w:proofErr w:type="spellStart"/>
      <w:r>
        <w:t>NullPointerException</w:t>
      </w:r>
      <w:proofErr w:type="spellEnd"/>
      <w:r>
        <w:t xml:space="preserve"> geworfen, auf welche beim Testen geprüft wird</w:t>
      </w:r>
    </w:p>
    <w:p w14:paraId="2E2B4C08" w14:textId="59B063E9" w:rsidR="00A6229F" w:rsidRDefault="00A6229F" w:rsidP="00A6229F">
      <w:pPr>
        <w:pStyle w:val="Listenabsatz"/>
        <w:numPr>
          <w:ilvl w:val="0"/>
          <w:numId w:val="13"/>
        </w:numPr>
        <w:rPr>
          <w:b/>
          <w:bCs/>
        </w:rPr>
      </w:pPr>
      <w:r>
        <w:rPr>
          <w:b/>
          <w:bCs/>
        </w:rPr>
        <w:t xml:space="preserve">Das Projekt, welches die Konfiguration der Einflussfaktoren importiert ist </w:t>
      </w:r>
      <w:r w:rsidR="000762F2">
        <w:rPr>
          <w:b/>
          <w:bCs/>
        </w:rPr>
        <w:t>„null“</w:t>
      </w:r>
    </w:p>
    <w:p w14:paraId="5EF5C29A" w14:textId="289B516B" w:rsidR="004655F1" w:rsidRPr="009D0912" w:rsidRDefault="0021726F" w:rsidP="009D0912">
      <w:pPr>
        <w:pStyle w:val="Listenabsatz"/>
        <w:rPr>
          <w:b/>
          <w:bCs/>
        </w:rPr>
      </w:pPr>
      <w:r>
        <w:t xml:space="preserve">→ </w:t>
      </w:r>
      <w:r w:rsidR="009D0912">
        <w:t xml:space="preserve">falls dies eintritt wird eine </w:t>
      </w:r>
      <w:proofErr w:type="spellStart"/>
      <w:r w:rsidR="009D0912">
        <w:t>NullPointerException</w:t>
      </w:r>
      <w:proofErr w:type="spellEnd"/>
      <w:r w:rsidR="009D0912">
        <w:t xml:space="preserve"> geworfen, auf welche beim Testen geprüft wird</w:t>
      </w:r>
    </w:p>
    <w:p w14:paraId="7AD76BA4" w14:textId="529FA157" w:rsidR="00A6229F" w:rsidRPr="00A6229F" w:rsidRDefault="00A6229F" w:rsidP="00A6229F">
      <w:pPr>
        <w:pStyle w:val="Listenabsatz"/>
        <w:numPr>
          <w:ilvl w:val="0"/>
          <w:numId w:val="13"/>
        </w:numPr>
        <w:rPr>
          <w:b/>
          <w:bCs/>
        </w:rPr>
      </w:pPr>
      <w:r>
        <w:rPr>
          <w:b/>
          <w:bCs/>
        </w:rPr>
        <w:t>Bei der Konvertierung mit JAXB tritt ein Problem auf</w:t>
      </w:r>
    </w:p>
    <w:p w14:paraId="46659F7E" w14:textId="7531A0F9" w:rsidR="0047024F" w:rsidRPr="00EA2DAC" w:rsidRDefault="0047024F" w:rsidP="0047024F">
      <w:pPr>
        <w:pStyle w:val="Listenabsatz"/>
        <w:rPr>
          <w:b/>
          <w:bCs/>
        </w:rPr>
      </w:pPr>
      <w:r>
        <w:t xml:space="preserve">→ falls dies eintritt wird eine </w:t>
      </w:r>
      <w:proofErr w:type="spellStart"/>
      <w:r>
        <w:t>JAXBException</w:t>
      </w:r>
      <w:proofErr w:type="spellEnd"/>
      <w:r>
        <w:t xml:space="preserve"> von JAXB geworfen, welche abgefangen wird. Dann wird eine </w:t>
      </w:r>
      <w:proofErr w:type="spellStart"/>
      <w:r>
        <w:t>IllegalStateException</w:t>
      </w:r>
      <w:proofErr w:type="spellEnd"/>
      <w:r>
        <w:t xml:space="preserve"> geworfen, auf welche beim </w:t>
      </w:r>
      <w:r w:rsidR="009D0912">
        <w:t>T</w:t>
      </w:r>
      <w:r>
        <w:t>esten geprüft wird</w:t>
      </w:r>
    </w:p>
    <w:p w14:paraId="43A48608" w14:textId="77777777" w:rsidR="0047024F" w:rsidRDefault="0047024F" w:rsidP="0047024F">
      <w:pPr>
        <w:pStyle w:val="Listenabsatz"/>
        <w:numPr>
          <w:ilvl w:val="0"/>
          <w:numId w:val="13"/>
        </w:numPr>
        <w:rPr>
          <w:b/>
          <w:bCs/>
        </w:rPr>
      </w:pPr>
      <w:r>
        <w:rPr>
          <w:b/>
          <w:bCs/>
        </w:rPr>
        <w:t>Die Methode wirft keinen Fehler</w:t>
      </w:r>
    </w:p>
    <w:p w14:paraId="19B6B1E8" w14:textId="77777777" w:rsidR="0047024F" w:rsidRDefault="0047024F" w:rsidP="0047024F">
      <w:pPr>
        <w:pStyle w:val="Listenabsatz"/>
      </w:pPr>
      <w:r>
        <w:t xml:space="preserve">→ falls dies eintritt wird erwartet, dass keine </w:t>
      </w:r>
      <w:proofErr w:type="spellStart"/>
      <w:r>
        <w:t>exception</w:t>
      </w:r>
      <w:proofErr w:type="spellEnd"/>
      <w:r>
        <w:t xml:space="preserve"> geworfen wird und darauf wird getestet</w:t>
      </w:r>
    </w:p>
    <w:p w14:paraId="10D3D252" w14:textId="202471F5" w:rsidR="0047024F" w:rsidRPr="009D0912" w:rsidRDefault="0047024F" w:rsidP="0047024F">
      <w:pPr>
        <w:rPr>
          <w:bCs/>
        </w:rPr>
      </w:pPr>
      <w:r>
        <w:rPr>
          <w:bCs/>
        </w:rPr>
        <w:t xml:space="preserve">Es wurden also </w:t>
      </w:r>
      <w:r w:rsidR="00276A03">
        <w:rPr>
          <w:bCs/>
        </w:rPr>
        <w:t>4</w:t>
      </w:r>
      <w:r>
        <w:rPr>
          <w:bCs/>
        </w:rPr>
        <w:t xml:space="preserve"> Tests konstruiert (der erste prüft die ersten beiden Äquivalenzklassen), </w:t>
      </w:r>
      <w:r w:rsidR="00842986">
        <w:rPr>
          <w:bCs/>
        </w:rPr>
        <w:t>wobei jeder</w:t>
      </w:r>
      <w:r>
        <w:rPr>
          <w:bCs/>
        </w:rPr>
        <w:t xml:space="preserve"> </w:t>
      </w:r>
      <w:r w:rsidR="00842986">
        <w:rPr>
          <w:bCs/>
        </w:rPr>
        <w:t xml:space="preserve">jeweils </w:t>
      </w:r>
      <w:r>
        <w:rPr>
          <w:bCs/>
        </w:rPr>
        <w:t xml:space="preserve">einen bestimmten Zweig durchläuft und entweder eine </w:t>
      </w:r>
      <w:proofErr w:type="spellStart"/>
      <w:r>
        <w:rPr>
          <w:bCs/>
        </w:rPr>
        <w:t>Exception</w:t>
      </w:r>
      <w:proofErr w:type="spellEnd"/>
      <w:r>
        <w:rPr>
          <w:bCs/>
        </w:rPr>
        <w:t xml:space="preserve"> erwartet</w:t>
      </w:r>
      <w:r w:rsidR="00842986">
        <w:rPr>
          <w:bCs/>
        </w:rPr>
        <w:t xml:space="preserve"> oder</w:t>
      </w:r>
      <w:r>
        <w:rPr>
          <w:bCs/>
        </w:rPr>
        <w:t xml:space="preserve"> nicht. </w:t>
      </w:r>
      <w:r w:rsidRPr="009D0912">
        <w:rPr>
          <w:bCs/>
        </w:rPr>
        <w:t>Damit wurde Zweigabdeckung erreicht.</w:t>
      </w:r>
    </w:p>
    <w:p w14:paraId="01D2513D" w14:textId="77777777" w:rsidR="0047024F" w:rsidRDefault="0047024F" w:rsidP="002D0B6C"/>
    <w:p w14:paraId="1B4B6F83" w14:textId="77777777" w:rsidR="00242621" w:rsidRDefault="00242621" w:rsidP="0047024F"/>
    <w:p w14:paraId="352028C0" w14:textId="77777777" w:rsidR="00242621" w:rsidRDefault="00242621" w:rsidP="0047024F"/>
    <w:p w14:paraId="7198498D" w14:textId="77777777" w:rsidR="00242621" w:rsidRDefault="00242621" w:rsidP="0047024F"/>
    <w:p w14:paraId="1CBFD6B2" w14:textId="77777777" w:rsidR="00242621" w:rsidRDefault="00242621" w:rsidP="0047024F"/>
    <w:p w14:paraId="6BA38CB3" w14:textId="7AFDD2A1" w:rsidR="00225B05" w:rsidRPr="00C0798A" w:rsidRDefault="007852FB" w:rsidP="00C0798A">
      <w:pPr>
        <w:pStyle w:val="berschrift1"/>
        <w:spacing w:line="360" w:lineRule="auto"/>
        <w:ind w:left="720"/>
        <w:jc w:val="both"/>
        <w:rPr>
          <w:rFonts w:ascii="Arial" w:hAnsi="Arial" w:cs="Arial"/>
          <w:color w:val="auto"/>
          <w:sz w:val="28"/>
          <w:szCs w:val="22"/>
        </w:rPr>
      </w:pPr>
      <w:r w:rsidRPr="007852FB">
        <w:rPr>
          <w:noProof/>
        </w:rPr>
        <w:lastRenderedPageBreak/>
        <w:drawing>
          <wp:anchor distT="0" distB="0" distL="114300" distR="114300" simplePos="0" relativeHeight="251658242" behindDoc="0" locked="0" layoutInCell="1" allowOverlap="1" wp14:anchorId="072AED3D" wp14:editId="637AB570">
            <wp:simplePos x="0" y="0"/>
            <wp:positionH relativeFrom="margin">
              <wp:align>center</wp:align>
            </wp:positionH>
            <wp:positionV relativeFrom="paragraph">
              <wp:posOffset>109417</wp:posOffset>
            </wp:positionV>
            <wp:extent cx="4438650" cy="794385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38650" cy="7943850"/>
                    </a:xfrm>
                    <a:prstGeom prst="rect">
                      <a:avLst/>
                    </a:prstGeom>
                  </pic:spPr>
                </pic:pic>
              </a:graphicData>
            </a:graphic>
          </wp:anchor>
        </w:drawing>
      </w:r>
      <w:r w:rsidR="00242621">
        <w:br w:type="page"/>
      </w:r>
      <w:r w:rsidR="00225B05" w:rsidRPr="00C0798A">
        <w:rPr>
          <w:rFonts w:ascii="Arial" w:hAnsi="Arial" w:cs="Arial"/>
          <w:color w:val="auto"/>
          <w:sz w:val="28"/>
          <w:szCs w:val="22"/>
        </w:rPr>
        <w:lastRenderedPageBreak/>
        <w:t>5.1.2 Export</w:t>
      </w:r>
    </w:p>
    <w:p w14:paraId="6657B9F8" w14:textId="4448BE4D" w:rsidR="00225B05" w:rsidRDefault="00225B05" w:rsidP="00225B05">
      <w:r>
        <w:t>In M_</w:t>
      </w:r>
      <w:r w:rsidR="00F5081D">
        <w:t>EXPOR</w:t>
      </w:r>
      <w:r>
        <w:t xml:space="preserve">T gibt es die beiden </w:t>
      </w:r>
      <w:r w:rsidR="00CD77F8">
        <w:t xml:space="preserve">überladenden </w:t>
      </w:r>
      <w:r>
        <w:t xml:space="preserve">Methoden </w:t>
      </w:r>
      <w:proofErr w:type="spellStart"/>
      <w:r w:rsidR="00E4272F">
        <w:t>expor</w:t>
      </w:r>
      <w:r w:rsidR="00554D6F">
        <w:t>t</w:t>
      </w:r>
      <w:proofErr w:type="spellEnd"/>
      <w:r w:rsidR="00554D6F">
        <w:t>.</w:t>
      </w:r>
    </w:p>
    <w:p w14:paraId="4E864E23" w14:textId="41247919" w:rsidR="00225B05" w:rsidRDefault="00225B05" w:rsidP="00225B05">
      <w:r>
        <w:t xml:space="preserve">Die Erste </w:t>
      </w:r>
      <w:r w:rsidR="007D0F0C">
        <w:t>exportiert</w:t>
      </w:r>
      <w:r>
        <w:t xml:space="preserve"> ein ganzes Projekt. Hierbei wird überprüft, ob </w:t>
      </w:r>
      <w:r w:rsidR="001E645D">
        <w:t xml:space="preserve">der </w:t>
      </w:r>
      <w:r>
        <w:t xml:space="preserve">angegebene Pfad </w:t>
      </w:r>
      <w:r w:rsidR="001E645D">
        <w:t>null oder leer ist oder nur aus Leerzeichen besteht. Außerdem wird überprüft, ob das zu exportierende Projekt null ist</w:t>
      </w:r>
      <w:r>
        <w:t xml:space="preserve"> und die Konvertierung mit JAXB versucht.</w:t>
      </w:r>
    </w:p>
    <w:p w14:paraId="117075E6" w14:textId="0DE126AA" w:rsidR="00225B05" w:rsidRDefault="00225B05" w:rsidP="00225B05">
      <w:r>
        <w:t xml:space="preserve">Bei der Ausführung dieser Methode kann es zu </w:t>
      </w:r>
      <w:r w:rsidR="009B2E95">
        <w:t>4</w:t>
      </w:r>
      <w:r>
        <w:t xml:space="preserve"> Fällen kommen, welche auch die Äquivalenzklassen darstellen:</w:t>
      </w:r>
    </w:p>
    <w:p w14:paraId="2267C296" w14:textId="43504FC0" w:rsidR="00225B05" w:rsidRDefault="00225B05" w:rsidP="00225B05">
      <w:pPr>
        <w:pStyle w:val="Listenabsatz"/>
        <w:numPr>
          <w:ilvl w:val="0"/>
          <w:numId w:val="13"/>
        </w:numPr>
        <w:rPr>
          <w:b/>
          <w:bCs/>
        </w:rPr>
      </w:pPr>
      <w:r>
        <w:rPr>
          <w:b/>
          <w:bCs/>
        </w:rPr>
        <w:t>D</w:t>
      </w:r>
      <w:r w:rsidR="00DF7CEE">
        <w:rPr>
          <w:b/>
          <w:bCs/>
        </w:rPr>
        <w:t>er Dateipfad ist leer oder besteht nur aus Leerzeichen</w:t>
      </w:r>
    </w:p>
    <w:p w14:paraId="01A0B9A8" w14:textId="77777777" w:rsidR="00225B05" w:rsidRPr="00A903A5" w:rsidRDefault="00225B05" w:rsidP="00225B05">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0DFF0840" w14:textId="77777777" w:rsidR="00225B05" w:rsidRDefault="00225B05" w:rsidP="00225B05">
      <w:pPr>
        <w:pStyle w:val="Listenabsatz"/>
        <w:numPr>
          <w:ilvl w:val="0"/>
          <w:numId w:val="13"/>
        </w:numPr>
        <w:rPr>
          <w:b/>
          <w:bCs/>
        </w:rPr>
      </w:pPr>
      <w:r>
        <w:rPr>
          <w:b/>
          <w:bCs/>
        </w:rPr>
        <w:t>Der Dateipfad ist „null“</w:t>
      </w:r>
    </w:p>
    <w:p w14:paraId="0BEC24CB" w14:textId="376426AB" w:rsidR="00225B05" w:rsidRDefault="00225B05" w:rsidP="00225B05">
      <w:pPr>
        <w:pStyle w:val="Listenabsatz"/>
      </w:pPr>
      <w:r>
        <w:t xml:space="preserve">→ falls dies eintritt wird eine </w:t>
      </w:r>
      <w:proofErr w:type="spellStart"/>
      <w:r>
        <w:t>NullPointerException</w:t>
      </w:r>
      <w:proofErr w:type="spellEnd"/>
      <w:r>
        <w:t xml:space="preserve"> geworfen, auf welche beim Testen geprüft wird</w:t>
      </w:r>
    </w:p>
    <w:p w14:paraId="767272CB" w14:textId="410EBAA2" w:rsidR="003F373B" w:rsidRDefault="003F373B" w:rsidP="003F373B">
      <w:pPr>
        <w:pStyle w:val="Listenabsatz"/>
        <w:numPr>
          <w:ilvl w:val="0"/>
          <w:numId w:val="13"/>
        </w:numPr>
        <w:rPr>
          <w:b/>
          <w:bCs/>
        </w:rPr>
      </w:pPr>
      <w:r>
        <w:rPr>
          <w:b/>
          <w:bCs/>
        </w:rPr>
        <w:t>Da</w:t>
      </w:r>
      <w:r w:rsidR="00361A39">
        <w:rPr>
          <w:b/>
          <w:bCs/>
        </w:rPr>
        <w:t>s</w:t>
      </w:r>
      <w:r>
        <w:rPr>
          <w:b/>
          <w:bCs/>
        </w:rPr>
        <w:t xml:space="preserve"> zu exportierende Projekt ist „null“</w:t>
      </w:r>
    </w:p>
    <w:p w14:paraId="182C4C29" w14:textId="69DA1DB8" w:rsidR="003F373B" w:rsidRPr="003F373B" w:rsidRDefault="003F373B" w:rsidP="003F373B">
      <w:pPr>
        <w:pStyle w:val="Listenabsatz"/>
        <w:rPr>
          <w:b/>
          <w:bCs/>
        </w:rPr>
      </w:pPr>
      <w:r>
        <w:t xml:space="preserve">→ falls dies eintritt wird eine </w:t>
      </w:r>
      <w:proofErr w:type="spellStart"/>
      <w:r>
        <w:t>NullPointerException</w:t>
      </w:r>
      <w:proofErr w:type="spellEnd"/>
      <w:r>
        <w:t xml:space="preserve"> geworfen, auf welche beim Testen geprüft wird</w:t>
      </w:r>
    </w:p>
    <w:p w14:paraId="5A7FC1D9" w14:textId="77777777" w:rsidR="00225B05" w:rsidRDefault="00225B05" w:rsidP="00225B05">
      <w:pPr>
        <w:pStyle w:val="Listenabsatz"/>
        <w:numPr>
          <w:ilvl w:val="0"/>
          <w:numId w:val="13"/>
        </w:numPr>
        <w:rPr>
          <w:b/>
          <w:bCs/>
        </w:rPr>
      </w:pPr>
      <w:r>
        <w:rPr>
          <w:b/>
          <w:bCs/>
        </w:rPr>
        <w:t>Die Methode wirft keinen Fehler</w:t>
      </w:r>
    </w:p>
    <w:p w14:paraId="723C7AEB" w14:textId="77777777" w:rsidR="00225B05" w:rsidRDefault="00225B05" w:rsidP="00225B05">
      <w:pPr>
        <w:pStyle w:val="Listenabsatz"/>
      </w:pPr>
      <w:r>
        <w:t xml:space="preserve">→ falls dies eintritt wird erwartet, dass keine </w:t>
      </w:r>
      <w:proofErr w:type="spellStart"/>
      <w:r>
        <w:t>exception</w:t>
      </w:r>
      <w:proofErr w:type="spellEnd"/>
      <w:r>
        <w:t xml:space="preserve"> geworfen wird und darauf wird getestet</w:t>
      </w:r>
    </w:p>
    <w:p w14:paraId="61D8D68B" w14:textId="77777777" w:rsidR="005B1330" w:rsidRDefault="00225B05" w:rsidP="00225B05">
      <w:pPr>
        <w:rPr>
          <w:bCs/>
        </w:rPr>
      </w:pPr>
      <w:r>
        <w:rPr>
          <w:bCs/>
        </w:rPr>
        <w:t>Es wurden also 3 Tests konstruiert (</w:t>
      </w:r>
      <w:r w:rsidR="002236E2">
        <w:rPr>
          <w:bCs/>
        </w:rPr>
        <w:t>ein Test</w:t>
      </w:r>
      <w:r>
        <w:rPr>
          <w:bCs/>
        </w:rPr>
        <w:t xml:space="preserve"> prüft die ersten beiden Äquivalenzklassen), wobei jeder jeweils einen bestimmten Zweig durchläuft und entweder eine </w:t>
      </w:r>
      <w:proofErr w:type="spellStart"/>
      <w:r>
        <w:rPr>
          <w:bCs/>
        </w:rPr>
        <w:t>Exception</w:t>
      </w:r>
      <w:proofErr w:type="spellEnd"/>
      <w:r>
        <w:rPr>
          <w:bCs/>
        </w:rPr>
        <w:t xml:space="preserve"> erwartet oder nicht.</w:t>
      </w:r>
    </w:p>
    <w:p w14:paraId="0E0B200C" w14:textId="7EF9949D" w:rsidR="005B1330" w:rsidRDefault="005B1330" w:rsidP="00225B05">
      <w:pPr>
        <w:rPr>
          <w:bCs/>
        </w:rPr>
      </w:pPr>
      <w:r>
        <w:rPr>
          <w:bCs/>
        </w:rPr>
        <w:t xml:space="preserve">Auf eine </w:t>
      </w:r>
      <w:proofErr w:type="spellStart"/>
      <w:r>
        <w:rPr>
          <w:bCs/>
        </w:rPr>
        <w:t>JAXBExeption</w:t>
      </w:r>
      <w:proofErr w:type="spellEnd"/>
      <w:r>
        <w:rPr>
          <w:bCs/>
        </w:rPr>
        <w:t xml:space="preserve"> kann hier nicht getestet werden, da</w:t>
      </w:r>
      <w:r w:rsidR="004A0DE6">
        <w:rPr>
          <w:bCs/>
        </w:rPr>
        <w:t xml:space="preserve"> eine </w:t>
      </w:r>
      <w:proofErr w:type="spellStart"/>
      <w:r w:rsidR="004A0DE6">
        <w:rPr>
          <w:bCs/>
        </w:rPr>
        <w:t>JAXBException</w:t>
      </w:r>
      <w:proofErr w:type="spellEnd"/>
      <w:r w:rsidR="004A0DE6">
        <w:rPr>
          <w:bCs/>
        </w:rPr>
        <w:t xml:space="preserve"> bei der Konvertierung von Objekt nach XML nur in zwei Fällen geworfen wird:</w:t>
      </w:r>
    </w:p>
    <w:p w14:paraId="47C74970" w14:textId="62529DC0" w:rsidR="004A0DE6" w:rsidRDefault="004A0DE6" w:rsidP="004A0DE6">
      <w:pPr>
        <w:pStyle w:val="Listenabsatz"/>
        <w:numPr>
          <w:ilvl w:val="0"/>
          <w:numId w:val="19"/>
        </w:numPr>
        <w:rPr>
          <w:bCs/>
        </w:rPr>
      </w:pPr>
      <w:r>
        <w:rPr>
          <w:bCs/>
        </w:rPr>
        <w:t xml:space="preserve">Ein Invalides Objekt soll konvertiert werden </w:t>
      </w:r>
      <w:r w:rsidRPr="004A0DE6">
        <w:rPr>
          <w:bCs/>
        </w:rPr>
        <w:sym w:font="Wingdings" w:char="F0E0"/>
      </w:r>
      <w:r>
        <w:rPr>
          <w:bCs/>
        </w:rPr>
        <w:t xml:space="preserve"> dies ist nicht möglich, da hierfür eine falsche Klasse an die </w:t>
      </w:r>
      <w:proofErr w:type="spellStart"/>
      <w:r>
        <w:rPr>
          <w:bCs/>
        </w:rPr>
        <w:t>export</w:t>
      </w:r>
      <w:proofErr w:type="spellEnd"/>
      <w:r>
        <w:rPr>
          <w:bCs/>
        </w:rPr>
        <w:t xml:space="preserve"> </w:t>
      </w:r>
      <w:r w:rsidR="005165F5">
        <w:rPr>
          <w:bCs/>
        </w:rPr>
        <w:t>Methode</w:t>
      </w:r>
      <w:r>
        <w:rPr>
          <w:bCs/>
        </w:rPr>
        <w:t xml:space="preserve"> übergeben werden müsste</w:t>
      </w:r>
    </w:p>
    <w:p w14:paraId="167ABFD2" w14:textId="009CE673" w:rsidR="005165F5" w:rsidRPr="004A0DE6" w:rsidRDefault="00CA690C" w:rsidP="004A0DE6">
      <w:pPr>
        <w:pStyle w:val="Listenabsatz"/>
        <w:numPr>
          <w:ilvl w:val="0"/>
          <w:numId w:val="19"/>
        </w:numPr>
        <w:rPr>
          <w:bCs/>
        </w:rPr>
      </w:pPr>
      <w:r>
        <w:rPr>
          <w:bCs/>
        </w:rPr>
        <w:t xml:space="preserve">Wenn der Output der Konvertierung an einen geschlossenen </w:t>
      </w:r>
      <w:proofErr w:type="spellStart"/>
      <w:r>
        <w:rPr>
          <w:bCs/>
        </w:rPr>
        <w:t>Outputstream</w:t>
      </w:r>
      <w:proofErr w:type="spellEnd"/>
      <w:r>
        <w:rPr>
          <w:bCs/>
        </w:rPr>
        <w:t xml:space="preserve"> übergeben wird</w:t>
      </w:r>
      <w:r w:rsidR="001C1F76">
        <w:rPr>
          <w:bCs/>
        </w:rPr>
        <w:t xml:space="preserve"> </w:t>
      </w:r>
      <w:r w:rsidR="001C1F76" w:rsidRPr="001C1F76">
        <w:rPr>
          <w:bCs/>
        </w:rPr>
        <w:sym w:font="Wingdings" w:char="F0E0"/>
      </w:r>
      <w:r w:rsidR="001C1F76">
        <w:rPr>
          <w:bCs/>
        </w:rPr>
        <w:t xml:space="preserve"> ebenfalls nicht möglich, da die Method</w:t>
      </w:r>
      <w:r w:rsidR="000A0070">
        <w:rPr>
          <w:bCs/>
        </w:rPr>
        <w:t>e</w:t>
      </w:r>
      <w:r w:rsidR="001C1F76">
        <w:rPr>
          <w:bCs/>
        </w:rPr>
        <w:t xml:space="preserve"> keinen Output hat</w:t>
      </w:r>
    </w:p>
    <w:p w14:paraId="15448874" w14:textId="05336E2F" w:rsidR="00225B05" w:rsidRPr="002236E2" w:rsidRDefault="00225B05" w:rsidP="00225B05">
      <w:pPr>
        <w:rPr>
          <w:bCs/>
        </w:rPr>
      </w:pPr>
      <w:r w:rsidRPr="002236E2">
        <w:rPr>
          <w:bCs/>
        </w:rPr>
        <w:t xml:space="preserve">Damit </w:t>
      </w:r>
      <w:r w:rsidR="005B1330">
        <w:rPr>
          <w:bCs/>
        </w:rPr>
        <w:t xml:space="preserve">kann hier keine vollständige </w:t>
      </w:r>
      <w:r w:rsidRPr="002236E2">
        <w:rPr>
          <w:bCs/>
        </w:rPr>
        <w:t>Zweigabdeckung erreicht</w:t>
      </w:r>
      <w:r w:rsidR="00DB427E">
        <w:rPr>
          <w:bCs/>
        </w:rPr>
        <w:t xml:space="preserve"> werden.</w:t>
      </w:r>
    </w:p>
    <w:p w14:paraId="76865495" w14:textId="77777777" w:rsidR="00225B05" w:rsidRDefault="00225B05" w:rsidP="0047024F"/>
    <w:p w14:paraId="6D135A8C" w14:textId="44D57776" w:rsidR="00F2525C" w:rsidRDefault="001B11BF" w:rsidP="00F2525C">
      <w:r w:rsidRPr="001B11BF">
        <w:rPr>
          <w:noProof/>
        </w:rPr>
        <w:lastRenderedPageBreak/>
        <w:drawing>
          <wp:anchor distT="0" distB="0" distL="114300" distR="114300" simplePos="0" relativeHeight="251658244" behindDoc="0" locked="0" layoutInCell="1" allowOverlap="1" wp14:anchorId="0E06CA34" wp14:editId="0EB48201">
            <wp:simplePos x="0" y="0"/>
            <wp:positionH relativeFrom="margin">
              <wp:align>center</wp:align>
            </wp:positionH>
            <wp:positionV relativeFrom="paragraph">
              <wp:posOffset>97543</wp:posOffset>
            </wp:positionV>
            <wp:extent cx="4724400" cy="6257925"/>
            <wp:effectExtent l="0" t="0" r="0" b="952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24400" cy="6257925"/>
                    </a:xfrm>
                    <a:prstGeom prst="rect">
                      <a:avLst/>
                    </a:prstGeom>
                  </pic:spPr>
                </pic:pic>
              </a:graphicData>
            </a:graphic>
          </wp:anchor>
        </w:drawing>
      </w:r>
      <w:r w:rsidR="00225B05">
        <w:br w:type="page"/>
      </w:r>
      <w:r w:rsidR="00F2525C">
        <w:lastRenderedPageBreak/>
        <w:t xml:space="preserve">Die </w:t>
      </w:r>
      <w:r w:rsidR="00596D25">
        <w:t>zweite Methode</w:t>
      </w:r>
      <w:r w:rsidR="00F2525C">
        <w:t xml:space="preserve"> exportiert ein </w:t>
      </w:r>
      <w:r w:rsidR="00333F33">
        <w:t>die Konfiguration der Einflussfaktoren eines P</w:t>
      </w:r>
      <w:r w:rsidR="00F2525C">
        <w:t>rojekt</w:t>
      </w:r>
      <w:r w:rsidR="0023026F">
        <w:t>es</w:t>
      </w:r>
      <w:r w:rsidR="00F2525C">
        <w:t>. Hierbei wird überprüft, ob der angegebene Pfad null oder leer ist oder nur aus Leerzeichen besteht. Außerdem wird überprüft, ob d</w:t>
      </w:r>
      <w:r w:rsidR="00430E82">
        <w:t>as Objekt der</w:t>
      </w:r>
      <w:r w:rsidR="00F2525C">
        <w:t xml:space="preserve"> zu exportierende</w:t>
      </w:r>
      <w:r w:rsidR="00430E82">
        <w:t>n Einflussfaktoren</w:t>
      </w:r>
      <w:r w:rsidR="00F2525C">
        <w:t xml:space="preserve"> null ist und die Konvertierung mit JAXB versucht.</w:t>
      </w:r>
    </w:p>
    <w:p w14:paraId="1A859A08" w14:textId="77777777" w:rsidR="00F2525C" w:rsidRDefault="00F2525C" w:rsidP="00F2525C">
      <w:r>
        <w:t>Bei der Ausführung dieser Methode kann es zu 4 Fällen kommen, welche auch die Äquivalenzklassen darstellen:</w:t>
      </w:r>
    </w:p>
    <w:p w14:paraId="1272F169" w14:textId="77777777" w:rsidR="00F2525C" w:rsidRDefault="00F2525C" w:rsidP="00F2525C">
      <w:pPr>
        <w:pStyle w:val="Listenabsatz"/>
        <w:numPr>
          <w:ilvl w:val="0"/>
          <w:numId w:val="13"/>
        </w:numPr>
        <w:rPr>
          <w:b/>
          <w:bCs/>
        </w:rPr>
      </w:pPr>
      <w:r>
        <w:rPr>
          <w:b/>
          <w:bCs/>
        </w:rPr>
        <w:t>Der Dateipfad ist leer oder besteht nur aus Leerzeichen</w:t>
      </w:r>
    </w:p>
    <w:p w14:paraId="5EA40E14" w14:textId="77777777" w:rsidR="00F2525C" w:rsidRPr="00A903A5" w:rsidRDefault="00F2525C" w:rsidP="00F2525C">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56BCF34D" w14:textId="77777777" w:rsidR="00F2525C" w:rsidRDefault="00F2525C" w:rsidP="00F2525C">
      <w:pPr>
        <w:pStyle w:val="Listenabsatz"/>
        <w:numPr>
          <w:ilvl w:val="0"/>
          <w:numId w:val="13"/>
        </w:numPr>
        <w:rPr>
          <w:b/>
          <w:bCs/>
        </w:rPr>
      </w:pPr>
      <w:r>
        <w:rPr>
          <w:b/>
          <w:bCs/>
        </w:rPr>
        <w:t>Der Dateipfad ist „null“</w:t>
      </w:r>
    </w:p>
    <w:p w14:paraId="29CEA93D" w14:textId="77777777" w:rsidR="00F2525C" w:rsidRDefault="00F2525C" w:rsidP="00F2525C">
      <w:pPr>
        <w:pStyle w:val="Listenabsatz"/>
      </w:pPr>
      <w:r>
        <w:t xml:space="preserve">→ falls dies eintritt wird eine </w:t>
      </w:r>
      <w:proofErr w:type="spellStart"/>
      <w:r>
        <w:t>NullPointerException</w:t>
      </w:r>
      <w:proofErr w:type="spellEnd"/>
      <w:r>
        <w:t xml:space="preserve"> geworfen, auf welche beim Testen geprüft wird</w:t>
      </w:r>
    </w:p>
    <w:p w14:paraId="783F61F2" w14:textId="62B3C699" w:rsidR="00F2525C" w:rsidRDefault="00F2525C" w:rsidP="00F2525C">
      <w:pPr>
        <w:pStyle w:val="Listenabsatz"/>
        <w:numPr>
          <w:ilvl w:val="0"/>
          <w:numId w:val="13"/>
        </w:numPr>
        <w:rPr>
          <w:b/>
          <w:bCs/>
        </w:rPr>
      </w:pPr>
      <w:r>
        <w:rPr>
          <w:b/>
          <w:bCs/>
        </w:rPr>
        <w:t xml:space="preserve">Das zu exportierende </w:t>
      </w:r>
      <w:r w:rsidR="002F25F0">
        <w:rPr>
          <w:b/>
          <w:bCs/>
        </w:rPr>
        <w:t>Objekt der Einflussfaktoren</w:t>
      </w:r>
      <w:r>
        <w:rPr>
          <w:b/>
          <w:bCs/>
        </w:rPr>
        <w:t xml:space="preserve"> ist „null“</w:t>
      </w:r>
    </w:p>
    <w:p w14:paraId="329D8A7C" w14:textId="77777777" w:rsidR="00F2525C" w:rsidRPr="003F373B" w:rsidRDefault="00F2525C" w:rsidP="00F2525C">
      <w:pPr>
        <w:pStyle w:val="Listenabsatz"/>
        <w:rPr>
          <w:b/>
          <w:bCs/>
        </w:rPr>
      </w:pPr>
      <w:r>
        <w:t xml:space="preserve">→ falls dies eintritt wird eine </w:t>
      </w:r>
      <w:proofErr w:type="spellStart"/>
      <w:r>
        <w:t>NullPointerException</w:t>
      </w:r>
      <w:proofErr w:type="spellEnd"/>
      <w:r>
        <w:t xml:space="preserve"> geworfen, auf welche beim Testen geprüft wird</w:t>
      </w:r>
    </w:p>
    <w:p w14:paraId="60D67D67" w14:textId="77777777" w:rsidR="00F2525C" w:rsidRDefault="00F2525C" w:rsidP="00F2525C">
      <w:pPr>
        <w:pStyle w:val="Listenabsatz"/>
        <w:numPr>
          <w:ilvl w:val="0"/>
          <w:numId w:val="13"/>
        </w:numPr>
        <w:rPr>
          <w:b/>
          <w:bCs/>
        </w:rPr>
      </w:pPr>
      <w:r>
        <w:rPr>
          <w:b/>
          <w:bCs/>
        </w:rPr>
        <w:t>Die Methode wirft keinen Fehler</w:t>
      </w:r>
    </w:p>
    <w:p w14:paraId="1F95C7C4" w14:textId="77777777" w:rsidR="00F2525C" w:rsidRDefault="00F2525C" w:rsidP="00F2525C">
      <w:pPr>
        <w:pStyle w:val="Listenabsatz"/>
      </w:pPr>
      <w:r>
        <w:t xml:space="preserve">→ falls dies eintritt wird erwartet, dass keine </w:t>
      </w:r>
      <w:proofErr w:type="spellStart"/>
      <w:r>
        <w:t>exception</w:t>
      </w:r>
      <w:proofErr w:type="spellEnd"/>
      <w:r>
        <w:t xml:space="preserve"> geworfen wird und darauf wird getestet</w:t>
      </w:r>
    </w:p>
    <w:p w14:paraId="501D5A88" w14:textId="77777777" w:rsidR="00F2525C" w:rsidRDefault="00F2525C" w:rsidP="00F2525C">
      <w:pPr>
        <w:rPr>
          <w:bCs/>
        </w:rPr>
      </w:pPr>
      <w:r>
        <w:rPr>
          <w:bCs/>
        </w:rPr>
        <w:t xml:space="preserve">Es wurden also 3 Tests konstruiert (ein Test prüft die ersten beiden Äquivalenzklassen), wobei jeder jeweils einen bestimmten Zweig durchläuft und entweder eine </w:t>
      </w:r>
      <w:proofErr w:type="spellStart"/>
      <w:r>
        <w:rPr>
          <w:bCs/>
        </w:rPr>
        <w:t>Exception</w:t>
      </w:r>
      <w:proofErr w:type="spellEnd"/>
      <w:r>
        <w:rPr>
          <w:bCs/>
        </w:rPr>
        <w:t xml:space="preserve"> erwartet oder nicht.</w:t>
      </w:r>
    </w:p>
    <w:p w14:paraId="1126F351" w14:textId="77777777" w:rsidR="00F2525C" w:rsidRDefault="00F2525C" w:rsidP="00F2525C">
      <w:pPr>
        <w:rPr>
          <w:bCs/>
        </w:rPr>
      </w:pPr>
      <w:r>
        <w:rPr>
          <w:bCs/>
        </w:rPr>
        <w:t xml:space="preserve">Auf eine </w:t>
      </w:r>
      <w:proofErr w:type="spellStart"/>
      <w:r>
        <w:rPr>
          <w:bCs/>
        </w:rPr>
        <w:t>JAXBExeption</w:t>
      </w:r>
      <w:proofErr w:type="spellEnd"/>
      <w:r>
        <w:rPr>
          <w:bCs/>
        </w:rPr>
        <w:t xml:space="preserve"> kann hier nicht getestet werden, da eine </w:t>
      </w:r>
      <w:proofErr w:type="spellStart"/>
      <w:r>
        <w:rPr>
          <w:bCs/>
        </w:rPr>
        <w:t>JAXBException</w:t>
      </w:r>
      <w:proofErr w:type="spellEnd"/>
      <w:r>
        <w:rPr>
          <w:bCs/>
        </w:rPr>
        <w:t xml:space="preserve"> bei der Konvertierung von Objekt nach XML nur in zwei Fällen geworfen wird:</w:t>
      </w:r>
    </w:p>
    <w:p w14:paraId="1E513116" w14:textId="77777777" w:rsidR="00F2525C" w:rsidRDefault="00F2525C" w:rsidP="00F2525C">
      <w:pPr>
        <w:pStyle w:val="Listenabsatz"/>
        <w:numPr>
          <w:ilvl w:val="0"/>
          <w:numId w:val="19"/>
        </w:numPr>
        <w:rPr>
          <w:bCs/>
        </w:rPr>
      </w:pPr>
      <w:r>
        <w:rPr>
          <w:bCs/>
        </w:rPr>
        <w:t xml:space="preserve">Ein Invalides Objekt soll konvertiert werden </w:t>
      </w:r>
      <w:r w:rsidRPr="004A0DE6">
        <w:rPr>
          <w:bCs/>
        </w:rPr>
        <w:sym w:font="Wingdings" w:char="F0E0"/>
      </w:r>
      <w:r>
        <w:rPr>
          <w:bCs/>
        </w:rPr>
        <w:t xml:space="preserve"> dies ist nicht möglich, da hierfür eine falsche Klasse an die </w:t>
      </w:r>
      <w:proofErr w:type="spellStart"/>
      <w:r>
        <w:rPr>
          <w:bCs/>
        </w:rPr>
        <w:t>export</w:t>
      </w:r>
      <w:proofErr w:type="spellEnd"/>
      <w:r>
        <w:rPr>
          <w:bCs/>
        </w:rPr>
        <w:t xml:space="preserve"> Methode übergeben werden müsste</w:t>
      </w:r>
    </w:p>
    <w:p w14:paraId="2BD4D77C" w14:textId="36250566" w:rsidR="00F2525C" w:rsidRPr="004A0DE6" w:rsidRDefault="00F2525C" w:rsidP="00F2525C">
      <w:pPr>
        <w:pStyle w:val="Listenabsatz"/>
        <w:numPr>
          <w:ilvl w:val="0"/>
          <w:numId w:val="19"/>
        </w:numPr>
        <w:rPr>
          <w:bCs/>
        </w:rPr>
      </w:pPr>
      <w:r>
        <w:rPr>
          <w:bCs/>
        </w:rPr>
        <w:t xml:space="preserve">Wenn der Output der Konvertierung an einen geschlossenen </w:t>
      </w:r>
      <w:proofErr w:type="spellStart"/>
      <w:r>
        <w:rPr>
          <w:bCs/>
        </w:rPr>
        <w:t>Outputstream</w:t>
      </w:r>
      <w:proofErr w:type="spellEnd"/>
      <w:r>
        <w:rPr>
          <w:bCs/>
        </w:rPr>
        <w:t xml:space="preserve"> übergeben wird </w:t>
      </w:r>
      <w:r w:rsidRPr="001C1F76">
        <w:rPr>
          <w:bCs/>
        </w:rPr>
        <w:sym w:font="Wingdings" w:char="F0E0"/>
      </w:r>
      <w:r>
        <w:rPr>
          <w:bCs/>
        </w:rPr>
        <w:t xml:space="preserve"> ebenfalls nicht möglich, da die Method</w:t>
      </w:r>
      <w:r w:rsidR="009468D3">
        <w:rPr>
          <w:bCs/>
        </w:rPr>
        <w:t>e</w:t>
      </w:r>
      <w:r>
        <w:rPr>
          <w:bCs/>
        </w:rPr>
        <w:t xml:space="preserve"> keinen Output hat</w:t>
      </w:r>
    </w:p>
    <w:p w14:paraId="1F5B7642" w14:textId="77777777" w:rsidR="00F2525C" w:rsidRPr="002236E2" w:rsidRDefault="00F2525C" w:rsidP="00F2525C">
      <w:pPr>
        <w:rPr>
          <w:bCs/>
        </w:rPr>
      </w:pPr>
      <w:r w:rsidRPr="002236E2">
        <w:rPr>
          <w:bCs/>
        </w:rPr>
        <w:t xml:space="preserve">Damit </w:t>
      </w:r>
      <w:r>
        <w:rPr>
          <w:bCs/>
        </w:rPr>
        <w:t xml:space="preserve">kann hier keine vollständige </w:t>
      </w:r>
      <w:r w:rsidRPr="002236E2">
        <w:rPr>
          <w:bCs/>
        </w:rPr>
        <w:t>Zweigabdeckung erreicht</w:t>
      </w:r>
      <w:r>
        <w:rPr>
          <w:bCs/>
        </w:rPr>
        <w:t xml:space="preserve"> werden.</w:t>
      </w:r>
    </w:p>
    <w:p w14:paraId="7BA88A20" w14:textId="370DAD84" w:rsidR="00B94DFB" w:rsidRDefault="004774C6" w:rsidP="0047024F">
      <w:r w:rsidRPr="004774C6">
        <w:rPr>
          <w:noProof/>
        </w:rPr>
        <w:lastRenderedPageBreak/>
        <w:drawing>
          <wp:anchor distT="0" distB="0" distL="114300" distR="114300" simplePos="0" relativeHeight="251658245" behindDoc="0" locked="0" layoutInCell="1" allowOverlap="1" wp14:anchorId="22C6703B" wp14:editId="1005B15F">
            <wp:simplePos x="0" y="0"/>
            <wp:positionH relativeFrom="margin">
              <wp:align>center</wp:align>
            </wp:positionH>
            <wp:positionV relativeFrom="paragraph">
              <wp:posOffset>2540</wp:posOffset>
            </wp:positionV>
            <wp:extent cx="4867275" cy="7153275"/>
            <wp:effectExtent l="0" t="0" r="9525" b="952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7275" cy="7153275"/>
                    </a:xfrm>
                    <a:prstGeom prst="rect">
                      <a:avLst/>
                    </a:prstGeom>
                  </pic:spPr>
                </pic:pic>
              </a:graphicData>
            </a:graphic>
          </wp:anchor>
        </w:drawing>
      </w:r>
    </w:p>
    <w:p w14:paraId="7F553BDA" w14:textId="321F2463" w:rsidR="00225B05" w:rsidRDefault="00B94DFB" w:rsidP="0047024F">
      <w:r>
        <w:br w:type="page"/>
      </w:r>
    </w:p>
    <w:p w14:paraId="60A1AE9A" w14:textId="12328429"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5" w:name="_Toc42861430"/>
      <w:r w:rsidRPr="00E27202">
        <w:rPr>
          <w:rFonts w:ascii="Arial" w:hAnsi="Arial" w:cs="Arial"/>
          <w:color w:val="auto"/>
          <w:sz w:val="32"/>
          <w:szCs w:val="24"/>
        </w:rPr>
        <w:lastRenderedPageBreak/>
        <w:t>Selbstoptimierung</w:t>
      </w:r>
      <w:bookmarkEnd w:id="35"/>
    </w:p>
    <w:p w14:paraId="314D1790" w14:textId="77777777" w:rsidR="00EB3A25" w:rsidRDefault="00997643" w:rsidP="00997643">
      <w:r>
        <w:t>Nachdem die Selbstoptimierung einen bedeutenden Einfluss auf das Gelingen zukünftiger Projekte hat, muss der Nutzer sich auf sie verlassen können, sodass auch hier Test</w:t>
      </w:r>
      <w:r w:rsidR="00EA0BB1">
        <w:t>s</w:t>
      </w:r>
      <w:r>
        <w:t xml:space="preserve"> mit Zweigüberdeckung konstruiert wurde</w:t>
      </w:r>
      <w:r w:rsidR="00EA0BB1">
        <w:t>n</w:t>
      </w:r>
      <w:r>
        <w:t>.</w:t>
      </w:r>
      <w:r w:rsidR="00D04CBF">
        <w:t xml:space="preserve"> </w:t>
      </w:r>
      <w:r w:rsidR="002F3E70">
        <w:t>Ausgehend von de</w:t>
      </w:r>
      <w:r w:rsidR="00183FBE">
        <w:t xml:space="preserve">r nach Jones berechneten Abschätzung des Aufwands wird, durch Anwenden der </w:t>
      </w:r>
      <w:proofErr w:type="gramStart"/>
      <w:r w:rsidR="00183FBE">
        <w:t>Math</w:t>
      </w:r>
      <w:r w:rsidR="00D8293E">
        <w:t>.log(</w:t>
      </w:r>
      <w:proofErr w:type="gramEnd"/>
      <w:r w:rsidR="00D8293E">
        <w:t>)</w:t>
      </w:r>
      <w:r w:rsidR="00780F75">
        <w:t>-</w:t>
      </w:r>
      <w:r w:rsidR="00D8293E">
        <w:t>Funktion ein Korrekturfaktor berechnet.</w:t>
      </w:r>
      <w:r w:rsidR="00EA0BB1">
        <w:t xml:space="preserve"> </w:t>
      </w:r>
    </w:p>
    <w:p w14:paraId="579C3AAE" w14:textId="2D827027" w:rsidR="00EB3A25" w:rsidRDefault="00EB3A25" w:rsidP="00997643">
      <m:oMathPara>
        <m:oMath>
          <m:r>
            <w:rPr>
              <w:rFonts w:ascii="Cambria Math" w:hAnsi="Cambria Math"/>
            </w:rPr>
            <m:t xml:space="preserve">correctionFactor=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realTime</m:t>
                      </m:r>
                    </m:num>
                    <m:den>
                      <m:r>
                        <w:rPr>
                          <w:rFonts w:ascii="Cambria Math" w:hAnsi="Cambria Math"/>
                        </w:rPr>
                        <m:t>jonesPersonMonths</m:t>
                      </m:r>
                    </m:den>
                  </m:f>
                </m:e>
              </m:d>
            </m:e>
          </m:func>
        </m:oMath>
      </m:oMathPara>
    </w:p>
    <w:p w14:paraId="5DDEC6AA" w14:textId="77777777" w:rsidR="005F1EC1" w:rsidRDefault="00780F75" w:rsidP="00997643">
      <w:r>
        <w:t>D</w:t>
      </w:r>
      <w:r w:rsidR="006047CD">
        <w:t>er Natürliche</w:t>
      </w:r>
      <w:r>
        <w:t xml:space="preserve"> Logarithmus, als Inverse der Exponential-Funktion sorgt dafür, dass der Korrekturfaktor durch relativ kleine und damit gut </w:t>
      </w:r>
      <w:r w:rsidR="00406D7E">
        <w:t>handhabbare Werte auch große Abweichungen leicht ausgleichen kann, die Auflösung bei kleineren Abweichungen jedoch nicht zu unscharf wird.</w:t>
      </w:r>
    </w:p>
    <w:p w14:paraId="0FA0891E" w14:textId="18600308" w:rsidR="005F1EC1" w:rsidRDefault="003F4011" w:rsidP="00997643">
      <m:oMathPara>
        <m:oMath>
          <m:r>
            <w:rPr>
              <w:rFonts w:ascii="Cambria Math" w:hAnsi="Cambria Math"/>
            </w:rPr>
            <m:t>correctedDuration=</m:t>
          </m:r>
          <m:sSup>
            <m:sSupPr>
              <m:ctrlPr>
                <w:rPr>
                  <w:rFonts w:ascii="Cambria Math" w:hAnsi="Cambria Math"/>
                  <w:i/>
                </w:rPr>
              </m:ctrlPr>
            </m:sSupPr>
            <m:e>
              <m:r>
                <w:rPr>
                  <w:rFonts w:ascii="Cambria Math" w:hAnsi="Cambria Math"/>
                </w:rPr>
                <m:t>e</m:t>
              </m:r>
            </m:e>
            <m:sup>
              <m:r>
                <w:rPr>
                  <w:rFonts w:ascii="Cambria Math" w:hAnsi="Cambria Math"/>
                </w:rPr>
                <m:t>jonesPersonMonths</m:t>
              </m:r>
            </m:sup>
          </m:sSup>
          <m:r>
            <w:rPr>
              <w:rFonts w:ascii="Cambria Math" w:hAnsi="Cambria Math"/>
            </w:rPr>
            <m:t>*jonesPersonMonths*</m:t>
          </m:r>
          <m:sSup>
            <m:sSupPr>
              <m:ctrlPr>
                <w:rPr>
                  <w:rFonts w:ascii="Cambria Math" w:hAnsi="Cambria Math"/>
                  <w:i/>
                </w:rPr>
              </m:ctrlPr>
            </m:sSupPr>
            <m:e>
              <m:r>
                <w:rPr>
                  <w:rFonts w:ascii="Cambria Math" w:hAnsi="Cambria Math"/>
                </w:rPr>
                <m:t>e</m:t>
              </m:r>
            </m:e>
            <m:sup>
              <m:r>
                <w:rPr>
                  <w:rFonts w:ascii="Cambria Math" w:hAnsi="Cambria Math"/>
                </w:rPr>
                <m:t>correctionFactor</m:t>
              </m:r>
            </m:sup>
          </m:sSup>
        </m:oMath>
      </m:oMathPara>
    </w:p>
    <w:p w14:paraId="0E25F0C6" w14:textId="0E20B38E" w:rsidR="00E950DC" w:rsidRDefault="00D5404E" w:rsidP="00997643">
      <w:r>
        <w:t xml:space="preserve">Aus dem Korrekturfaktor kann </w:t>
      </w:r>
      <w:r w:rsidR="00150F34">
        <w:t xml:space="preserve">durch Umformung der Formel für </w:t>
      </w:r>
      <w:r w:rsidR="00EC0CED">
        <w:t xml:space="preserve">die </w:t>
      </w:r>
      <w:proofErr w:type="spellStart"/>
      <w:r w:rsidR="00150F34">
        <w:t>correctedDuration</w:t>
      </w:r>
      <w:proofErr w:type="spellEnd"/>
      <w:r w:rsidR="00EC0CED">
        <w:t xml:space="preserve">, also </w:t>
      </w:r>
      <w:r>
        <w:t>mit Hilfe folgender Formel</w:t>
      </w:r>
      <w:r w:rsidR="00EC0CED">
        <w:t>,</w:t>
      </w:r>
      <w:r>
        <w:t xml:space="preserve"> der Wert berechnet werden, dem die Summe aller Einflussfaktoren </w:t>
      </w:r>
      <w:r w:rsidR="00E950DC">
        <w:t>entsprechen müsste, damit der abgeschätzte Aufwand der tatsächlichen Dauer entspricht.</w:t>
      </w:r>
      <w:r w:rsidR="008A2CCC">
        <w:t xml:space="preserve"> </w:t>
      </w:r>
      <w:r w:rsidR="00E950DC" w:rsidRPr="00135A40">
        <w:rPr>
          <w:color w:val="C00000"/>
        </w:rPr>
        <w:t xml:space="preserve">(Anzahl Personen mit einbezogen?) </w:t>
      </w:r>
    </w:p>
    <w:p w14:paraId="726910E1" w14:textId="53A3B686" w:rsidR="00E950DC" w:rsidRDefault="00135A40" w:rsidP="00997643">
      <m:oMathPara>
        <m:oMath>
          <m:r>
            <w:rPr>
              <w:rFonts w:ascii="Cambria Math" w:hAnsi="Cambria Math"/>
            </w:rPr>
            <m:t>e2Correction=</m:t>
          </m:r>
          <m:d>
            <m:dPr>
              <m:ctrlPr>
                <w:rPr>
                  <w:rFonts w:ascii="Cambria Math" w:hAnsi="Cambria Math"/>
                  <w:i/>
                </w:rPr>
              </m:ctrlPr>
            </m:dPr>
            <m:e>
              <m:f>
                <m:fPr>
                  <m:ctrlPr>
                    <w:rPr>
                      <w:rFonts w:ascii="Cambria Math" w:hAnsi="Cambria Math"/>
                      <w:i/>
                    </w:rPr>
                  </m:ctrlPr>
                </m:fPr>
                <m:num>
                  <m:rad>
                    <m:radPr>
                      <m:ctrlPr>
                        <w:rPr>
                          <w:rFonts w:ascii="Cambria Math" w:hAnsi="Cambria Math"/>
                          <w:i/>
                        </w:rPr>
                      </m:ctrlPr>
                    </m:radPr>
                    <m:deg>
                      <m:r>
                        <w:rPr>
                          <w:rFonts w:ascii="Cambria Math" w:hAnsi="Cambria Math"/>
                        </w:rPr>
                        <m:t>0,4</m:t>
                      </m:r>
                    </m:deg>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e>
                  </m:rad>
                </m:num>
                <m:den>
                  <m:r>
                    <w:rPr>
                      <w:rFonts w:ascii="Cambria Math" w:hAnsi="Cambria Math"/>
                    </w:rPr>
                    <m:t>e1Sum</m:t>
                  </m:r>
                </m:den>
              </m:f>
              <m:r>
                <w:rPr>
                  <w:rFonts w:ascii="Cambria Math" w:hAnsi="Cambria Math"/>
                </w:rPr>
                <m:t>-0,7</m:t>
              </m:r>
            </m:e>
          </m:d>
          <m:r>
            <w:rPr>
              <w:rFonts w:ascii="Cambria Math" w:hAnsi="Cambria Math"/>
            </w:rPr>
            <m:t xml:space="preserve">*100=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ctrlPr>
                            <w:rPr>
                              <w:rFonts w:ascii="Cambria Math" w:eastAsiaTheme="minorEastAsia" w:hAnsi="Cambria Math"/>
                              <w:i/>
                            </w:rPr>
                          </m:ctrlPr>
                        </m:e>
                      </m:d>
                    </m:e>
                    <m:sup>
                      <m:f>
                        <m:fPr>
                          <m:ctrlPr>
                            <w:rPr>
                              <w:rFonts w:ascii="Cambria Math" w:hAnsi="Cambria Math"/>
                              <w:i/>
                            </w:rPr>
                          </m:ctrlPr>
                        </m:fPr>
                        <m:num>
                          <m:r>
                            <w:rPr>
                              <w:rFonts w:ascii="Cambria Math" w:hAnsi="Cambria Math"/>
                            </w:rPr>
                            <m:t>1</m:t>
                          </m:r>
                        </m:num>
                        <m:den>
                          <m:r>
                            <w:rPr>
                              <w:rFonts w:ascii="Cambria Math" w:hAnsi="Cambria Math"/>
                            </w:rPr>
                            <m:t>0,4</m:t>
                          </m:r>
                        </m:den>
                      </m:f>
                    </m:sup>
                  </m:sSup>
                </m:num>
                <m:den>
                  <m:r>
                    <w:rPr>
                      <w:rFonts w:ascii="Cambria Math" w:hAnsi="Cambria Math"/>
                    </w:rPr>
                    <m:t>e1Sum</m:t>
                  </m:r>
                </m:den>
              </m:f>
              <m:r>
                <w:rPr>
                  <w:rFonts w:ascii="Cambria Math" w:hAnsi="Cambria Math"/>
                </w:rPr>
                <m:t>-0,7</m:t>
              </m:r>
            </m:e>
          </m:d>
          <m:r>
            <w:rPr>
              <w:rFonts w:ascii="Cambria Math" w:hAnsi="Cambria Math"/>
            </w:rPr>
            <m:t>*100</m:t>
          </m:r>
        </m:oMath>
      </m:oMathPara>
    </w:p>
    <w:p w14:paraId="63428D73" w14:textId="67C232CA" w:rsidR="00EA0BB1" w:rsidRDefault="008A2CCC" w:rsidP="00997643">
      <w:r>
        <w:rPr>
          <w:color w:val="000000" w:themeColor="text1"/>
        </w:rPr>
        <w:t>Die Berechnung dieses Werts</w:t>
      </w:r>
      <w:r w:rsidR="006A7D75">
        <w:rPr>
          <w:color w:val="000000" w:themeColor="text1"/>
        </w:rPr>
        <w:t xml:space="preserve"> </w:t>
      </w:r>
      <w:r>
        <w:rPr>
          <w:color w:val="000000" w:themeColor="text1"/>
        </w:rPr>
        <w:t xml:space="preserve">in calcE2Needed </w:t>
      </w:r>
      <w:r w:rsidR="006A7D75">
        <w:rPr>
          <w:color w:val="000000" w:themeColor="text1"/>
        </w:rPr>
        <w:t xml:space="preserve">beruht auf der Implementierung einer mathematischen Umformung. Da die </w:t>
      </w:r>
      <w:proofErr w:type="gramStart"/>
      <w:r w:rsidR="006A7D75">
        <w:rPr>
          <w:color w:val="000000" w:themeColor="text1"/>
        </w:rPr>
        <w:t>Math.log</w:t>
      </w:r>
      <w:r w:rsidR="00B16E80">
        <w:rPr>
          <w:color w:val="000000" w:themeColor="text1"/>
        </w:rPr>
        <w:t>(</w:t>
      </w:r>
      <w:proofErr w:type="gramEnd"/>
      <w:r w:rsidR="00B16E80">
        <w:rPr>
          <w:color w:val="000000" w:themeColor="text1"/>
        </w:rPr>
        <w:t>)-</w:t>
      </w:r>
      <w:r w:rsidR="006A7D75">
        <w:rPr>
          <w:color w:val="000000" w:themeColor="text1"/>
        </w:rPr>
        <w:t xml:space="preserve"> sowie die </w:t>
      </w:r>
      <w:proofErr w:type="spellStart"/>
      <w:r w:rsidR="00B16E80">
        <w:rPr>
          <w:color w:val="000000" w:themeColor="text1"/>
        </w:rPr>
        <w:t>Math.exp</w:t>
      </w:r>
      <w:proofErr w:type="spellEnd"/>
      <w:r w:rsidR="00B16E80">
        <w:rPr>
          <w:color w:val="000000" w:themeColor="text1"/>
        </w:rPr>
        <w:t>()-Funktionen als korrekt angenommen werden können, wird dieser Teil der Berechnung als korrekt angenommen. (oder extra testen?)</w:t>
      </w:r>
      <w:r w:rsidR="00523DB6">
        <w:t xml:space="preserve"> </w:t>
      </w:r>
      <w:r w:rsidR="00DD3405">
        <w:t>Sobald die notwendige Korrektur in Form der angepassten Summe der Einflussfaktoren E2 berechnet wurde</w:t>
      </w:r>
      <w:r w:rsidR="00F570D9">
        <w:t xml:space="preserve"> (</w:t>
      </w:r>
      <w:r w:rsidR="007206B9" w:rsidRPr="007206B9">
        <w:t>M_PROJECTDATA_FUNCTIONPOINTESTIMATION</w:t>
      </w:r>
      <w:r w:rsidR="007206B9">
        <w:t>.e2Correction</w:t>
      </w:r>
      <w:r w:rsidR="00F570D9">
        <w:t>)</w:t>
      </w:r>
      <w:r w:rsidR="00DD3405">
        <w:t xml:space="preserve"> folgt, wenn vom Nutzer</w:t>
      </w:r>
      <w:r w:rsidR="007206B9">
        <w:t xml:space="preserve"> der Knopf „</w:t>
      </w:r>
      <w:r w:rsidR="00BF585D">
        <w:t>Automatisch anpassen</w:t>
      </w:r>
      <w:r w:rsidR="007206B9">
        <w:t>“</w:t>
      </w:r>
      <w:r w:rsidR="00BF585D">
        <w:t xml:space="preserve"> im Tab Berechnung oder Einflussfaktoren</w:t>
      </w:r>
      <w:r w:rsidR="00117B70">
        <w:t xml:space="preserve"> gedrückt wird, die automatische Anpassung.</w:t>
      </w:r>
      <w:r w:rsidR="00DD3405">
        <w:t xml:space="preserve"> </w:t>
      </w:r>
      <w:r w:rsidR="00EA0BB1">
        <w:t>In der Klasse C_EFFORT sind hierfür die drei Methoden</w:t>
      </w:r>
      <w:r w:rsidR="00117B70">
        <w:t xml:space="preserve"> implementiert</w:t>
      </w:r>
      <w:r w:rsidR="00EA0BB1">
        <w:t>:</w:t>
      </w:r>
    </w:p>
    <w:p w14:paraId="6675B520" w14:textId="77777777" w:rsidR="00EA0BB1" w:rsidRDefault="00EA0BB1" w:rsidP="00EA0BB1">
      <w:pPr>
        <w:pStyle w:val="Listenabsatz"/>
        <w:numPr>
          <w:ilvl w:val="0"/>
          <w:numId w:val="12"/>
        </w:numPr>
      </w:pPr>
      <w:proofErr w:type="spellStart"/>
      <w:proofErr w:type="gramStart"/>
      <w:r w:rsidRPr="00EA0BB1">
        <w:t>notifyAdjustFactors</w:t>
      </w:r>
      <w:proofErr w:type="spellEnd"/>
      <w:r>
        <w:t>(</w:t>
      </w:r>
      <w:proofErr w:type="gramEnd"/>
      <w:r>
        <w:t>)</w:t>
      </w:r>
    </w:p>
    <w:p w14:paraId="39163751" w14:textId="2EE548A3" w:rsidR="00997643" w:rsidRDefault="00EA0BB1" w:rsidP="00EA0BB1">
      <w:pPr>
        <w:pStyle w:val="Listenabsatz"/>
        <w:numPr>
          <w:ilvl w:val="0"/>
          <w:numId w:val="12"/>
        </w:numPr>
      </w:pPr>
      <w:proofErr w:type="spellStart"/>
      <w:proofErr w:type="gramStart"/>
      <w:r w:rsidRPr="00EA0BB1">
        <w:t>increaseFactors</w:t>
      </w:r>
      <w:proofErr w:type="spellEnd"/>
      <w:r>
        <w:t>(</w:t>
      </w:r>
      <w:proofErr w:type="gramEnd"/>
      <w:r>
        <w:t>)</w:t>
      </w:r>
    </w:p>
    <w:p w14:paraId="2D206CF5" w14:textId="3F889537" w:rsidR="00EA0BB1" w:rsidRDefault="00EA0BB1" w:rsidP="00EA0BB1">
      <w:pPr>
        <w:pStyle w:val="Listenabsatz"/>
        <w:numPr>
          <w:ilvl w:val="0"/>
          <w:numId w:val="12"/>
        </w:numPr>
      </w:pPr>
      <w:proofErr w:type="spellStart"/>
      <w:proofErr w:type="gramStart"/>
      <w:r>
        <w:t>decreaseFactors</w:t>
      </w:r>
      <w:proofErr w:type="spellEnd"/>
      <w:r>
        <w:t>(</w:t>
      </w:r>
      <w:proofErr w:type="gramEnd"/>
      <w:r>
        <w:t>)</w:t>
      </w:r>
    </w:p>
    <w:p w14:paraId="3306DCC5" w14:textId="77777777" w:rsidR="007857F1" w:rsidRDefault="007857F1">
      <w:pPr>
        <w:rPr>
          <w:rFonts w:ascii="Arial" w:eastAsiaTheme="majorEastAsia" w:hAnsi="Arial" w:cs="Arial"/>
          <w:sz w:val="28"/>
        </w:rPr>
      </w:pPr>
      <w:bookmarkStart w:id="36" w:name="_Toc42861431"/>
      <w:r>
        <w:rPr>
          <w:rFonts w:ascii="Arial" w:hAnsi="Arial" w:cs="Arial"/>
          <w:sz w:val="28"/>
        </w:rPr>
        <w:br w:type="page"/>
      </w:r>
    </w:p>
    <w:p w14:paraId="5440FCB9" w14:textId="202E8090" w:rsidR="00BF3849" w:rsidRPr="00482442" w:rsidRDefault="00BF3849" w:rsidP="0048244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notifyAdjust</w:t>
      </w:r>
      <w:r w:rsidR="00482442" w:rsidRPr="00482442">
        <w:rPr>
          <w:rFonts w:ascii="Arial" w:hAnsi="Arial" w:cs="Arial"/>
          <w:color w:val="auto"/>
          <w:sz w:val="28"/>
          <w:szCs w:val="22"/>
        </w:rPr>
        <w:t>Factors</w:t>
      </w:r>
      <w:proofErr w:type="spellEnd"/>
      <w:r w:rsidR="00482442" w:rsidRPr="00482442">
        <w:rPr>
          <w:rFonts w:ascii="Arial" w:hAnsi="Arial" w:cs="Arial"/>
          <w:color w:val="auto"/>
          <w:sz w:val="28"/>
          <w:szCs w:val="22"/>
        </w:rPr>
        <w:t>(</w:t>
      </w:r>
      <w:proofErr w:type="gramEnd"/>
      <w:r w:rsidR="00482442" w:rsidRPr="00482442">
        <w:rPr>
          <w:rFonts w:ascii="Arial" w:hAnsi="Arial" w:cs="Arial"/>
          <w:color w:val="auto"/>
          <w:sz w:val="28"/>
          <w:szCs w:val="22"/>
        </w:rPr>
        <w:t>)</w:t>
      </w:r>
      <w:bookmarkEnd w:id="36"/>
    </w:p>
    <w:p w14:paraId="75D13273" w14:textId="0C63304F" w:rsidR="00EA0BB1" w:rsidRDefault="00EA0BB1" w:rsidP="00EA0BB1">
      <w:r>
        <w:t xml:space="preserve">In der Methode </w:t>
      </w:r>
      <w:proofErr w:type="spellStart"/>
      <w:proofErr w:type="gramStart"/>
      <w:r>
        <w:t>notifyAdjustFactors</w:t>
      </w:r>
      <w:proofErr w:type="spellEnd"/>
      <w:r>
        <w:t>(</w:t>
      </w:r>
      <w:proofErr w:type="gramEnd"/>
      <w:r>
        <w:t xml:space="preserve">) wird evaluiert ob und in welchem Umfang die Faktoren </w:t>
      </w:r>
      <w:r w:rsidR="00523DB6">
        <w:t xml:space="preserve">geändert werden müssen, sowie ob eine reine Änderung der Faktoren überhaupt die tatsächliche Dauer des Projekts ergeben kann. Über die Faktoren </w:t>
      </w:r>
      <w:r w:rsidR="00117B70">
        <w:t xml:space="preserve">kann die Projektdauer maximal um </w:t>
      </w:r>
      <w:r w:rsidR="00EB0C60">
        <w:t xml:space="preserve">± 30 % verändert werden. </w:t>
      </w:r>
      <w:r w:rsidR="00B1232A">
        <w:t xml:space="preserve">In der Methode </w:t>
      </w:r>
      <w:proofErr w:type="spellStart"/>
      <w:proofErr w:type="gramStart"/>
      <w:r w:rsidR="00B1232A">
        <w:t>notifyAdjustFactors</w:t>
      </w:r>
      <w:proofErr w:type="spellEnd"/>
      <w:r w:rsidR="00B1232A">
        <w:t>(</w:t>
      </w:r>
      <w:proofErr w:type="gramEnd"/>
      <w:r w:rsidR="00B1232A">
        <w:t xml:space="preserve">) wird zur Entscheidung, ob und in welchem Umfang die Faktoren geändert werden, eine Fehlervariable als Differenz aus </w:t>
      </w:r>
      <w:r w:rsidR="00B1232A" w:rsidRPr="00B1232A">
        <w:t>e2Sum - e2</w:t>
      </w:r>
      <w:r w:rsidR="007D2F46">
        <w:t>Correction</w:t>
      </w:r>
      <w:r w:rsidR="00351B6D">
        <w:t xml:space="preserve"> </w:t>
      </w:r>
      <w:r w:rsidR="00B1232A">
        <w:t>berechnet</w:t>
      </w:r>
      <w:r w:rsidR="00351B6D">
        <w:t>.</w:t>
      </w:r>
      <w:r w:rsidR="00B1232A">
        <w:t xml:space="preserve"> (e2Failure) </w:t>
      </w:r>
      <w:r w:rsidR="00EB0C60">
        <w:t xml:space="preserve">Aus diesen Informationen </w:t>
      </w:r>
      <w:r w:rsidR="00351B6D">
        <w:t xml:space="preserve">kann es </w:t>
      </w:r>
      <w:r w:rsidR="00EB0C60">
        <w:t>logisch</w:t>
      </w:r>
      <w:r w:rsidR="00351B6D">
        <w:t xml:space="preserve"> zu</w:t>
      </w:r>
      <w:r w:rsidR="00EB0C60">
        <w:t xml:space="preserve"> </w:t>
      </w:r>
      <w:r w:rsidR="008C2801">
        <w:t xml:space="preserve">3 </w:t>
      </w:r>
      <w:r w:rsidR="00351B6D">
        <w:t>Fällen kommen, welche weiter in insgesamt 5 Äquivalenzklassen aufgeteilt werden können</w:t>
      </w:r>
      <w:r w:rsidR="00EB0C60">
        <w:t>:</w:t>
      </w:r>
    </w:p>
    <w:p w14:paraId="044FF354" w14:textId="44857406" w:rsidR="008C2801" w:rsidRPr="00AB6A29" w:rsidRDefault="008C2801" w:rsidP="008C2801">
      <w:pPr>
        <w:pStyle w:val="Listenabsatz"/>
        <w:numPr>
          <w:ilvl w:val="0"/>
          <w:numId w:val="13"/>
        </w:numPr>
        <w:rPr>
          <w:b/>
          <w:bCs/>
        </w:rPr>
      </w:pPr>
      <w:r w:rsidRPr="00AB6A29">
        <w:rPr>
          <w:b/>
          <w:bCs/>
        </w:rPr>
        <w:t>e2Failure &gt; 0</w:t>
      </w:r>
    </w:p>
    <w:p w14:paraId="4EC0E19F" w14:textId="4D26F213" w:rsidR="00642172" w:rsidRPr="00AB6A29" w:rsidRDefault="00CF0F82" w:rsidP="00642172">
      <w:pPr>
        <w:pStyle w:val="Listenabsatz"/>
        <w:numPr>
          <w:ilvl w:val="1"/>
          <w:numId w:val="13"/>
        </w:numPr>
        <w:rPr>
          <w:b/>
          <w:bCs/>
        </w:rPr>
      </w:pPr>
      <w:r w:rsidRPr="00AB6A29">
        <w:rPr>
          <w:b/>
          <w:bCs/>
        </w:rPr>
        <w:t>e2Sum - e2Failure &gt;= 0</w:t>
      </w:r>
    </w:p>
    <w:p w14:paraId="6A2197CB" w14:textId="5D987CA2" w:rsidR="008255C2" w:rsidRDefault="000028A2" w:rsidP="008255C2">
      <w:pPr>
        <w:ind w:left="1440"/>
      </w:pPr>
      <w:r>
        <w:t xml:space="preserve">→ e2Sum kann und sollte reduziert werden, die Methode </w:t>
      </w:r>
      <w:proofErr w:type="spellStart"/>
      <w:proofErr w:type="gramStart"/>
      <w:r w:rsidR="006A3D16" w:rsidRPr="006A3D16">
        <w:t>decreaseFactors</w:t>
      </w:r>
      <w:proofErr w:type="spellEnd"/>
      <w:r w:rsidR="006A3D16" w:rsidRPr="006A3D16">
        <w:t>(</w:t>
      </w:r>
      <w:proofErr w:type="gramEnd"/>
      <w:r w:rsidR="006A3D16">
        <w:t xml:space="preserve">) </w:t>
      </w:r>
      <w:r w:rsidR="00386001">
        <w:t xml:space="preserve">wird </w:t>
      </w:r>
      <w:r w:rsidR="006A3D16">
        <w:t xml:space="preserve">mit dem Wert </w:t>
      </w:r>
      <w:proofErr w:type="spellStart"/>
      <w:r w:rsidR="006A3D16" w:rsidRPr="006A3D16">
        <w:t>Math.abs</w:t>
      </w:r>
      <w:proofErr w:type="spellEnd"/>
      <w:r w:rsidR="006A3D16" w:rsidRPr="006A3D16">
        <w:t>(e2Failure)</w:t>
      </w:r>
      <w:r w:rsidR="006A3D16">
        <w:t xml:space="preserve"> aufgerufen</w:t>
      </w:r>
      <w:r w:rsidR="00386001">
        <w:t xml:space="preserve"> und der </w:t>
      </w:r>
      <w:proofErr w:type="spellStart"/>
      <w:r w:rsidR="00386001">
        <w:t>output</w:t>
      </w:r>
      <w:proofErr w:type="spellEnd"/>
      <w:r w:rsidR="00386001">
        <w:t>-String auf „</w:t>
      </w:r>
      <w:r w:rsidR="00386001" w:rsidRPr="00386001">
        <w:t xml:space="preserve">e2Sum </w:t>
      </w:r>
      <w:proofErr w:type="spellStart"/>
      <w:r w:rsidR="00386001" w:rsidRPr="00386001">
        <w:t>needs</w:t>
      </w:r>
      <w:proofErr w:type="spellEnd"/>
      <w:r w:rsidR="00386001" w:rsidRPr="00386001">
        <w:t xml:space="preserve"> </w:t>
      </w:r>
      <w:proofErr w:type="spellStart"/>
      <w:r w:rsidR="00386001" w:rsidRPr="00386001">
        <w:t>to</w:t>
      </w:r>
      <w:proofErr w:type="spellEnd"/>
      <w:r w:rsidR="00386001" w:rsidRPr="00386001">
        <w:t xml:space="preserve"> </w:t>
      </w:r>
      <w:proofErr w:type="spellStart"/>
      <w:r w:rsidR="00386001" w:rsidRPr="00386001">
        <w:t>be</w:t>
      </w:r>
      <w:proofErr w:type="spellEnd"/>
      <w:r w:rsidR="00386001" w:rsidRPr="00386001">
        <w:t xml:space="preserve"> </w:t>
      </w:r>
      <w:proofErr w:type="spellStart"/>
      <w:r w:rsidR="00386001" w:rsidRPr="00386001">
        <w:t>decreased</w:t>
      </w:r>
      <w:proofErr w:type="spellEnd"/>
      <w:r w:rsidR="00386001" w:rsidRPr="00386001">
        <w:t xml:space="preserve"> - </w:t>
      </w:r>
      <w:proofErr w:type="spellStart"/>
      <w:r w:rsidR="00386001" w:rsidRPr="00386001">
        <w:t>Corrected</w:t>
      </w:r>
      <w:proofErr w:type="spellEnd"/>
      <w:r w:rsidR="00386001" w:rsidRPr="00386001">
        <w:t xml:space="preserve"> </w:t>
      </w:r>
      <w:proofErr w:type="spellStart"/>
      <w:r w:rsidR="00386001" w:rsidRPr="00386001">
        <w:t>factors</w:t>
      </w:r>
      <w:proofErr w:type="spellEnd"/>
      <w:r w:rsidR="00386001">
        <w:t>“ gesetzt</w:t>
      </w:r>
    </w:p>
    <w:p w14:paraId="3DF2372E" w14:textId="6E315B32" w:rsidR="00394843"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531EF7">
        <w:t>5</w:t>
      </w:r>
      <w:r>
        <w:t>;</w:t>
      </w:r>
    </w:p>
    <w:p w14:paraId="03E68EC9" w14:textId="414A8421" w:rsidR="002A447F" w:rsidRPr="00E455C8" w:rsidRDefault="002A447F" w:rsidP="00642172">
      <w:pPr>
        <w:pStyle w:val="Listenabsatz"/>
        <w:numPr>
          <w:ilvl w:val="1"/>
          <w:numId w:val="13"/>
        </w:numPr>
        <w:rPr>
          <w:b/>
          <w:bCs/>
        </w:rPr>
      </w:pPr>
      <w:r w:rsidRPr="00E455C8">
        <w:rPr>
          <w:b/>
          <w:bCs/>
        </w:rPr>
        <w:t xml:space="preserve">e2Sum - e2Failure </w:t>
      </w:r>
      <w:r w:rsidR="00507F7B" w:rsidRPr="00E455C8">
        <w:rPr>
          <w:b/>
          <w:bCs/>
        </w:rPr>
        <w:t>&lt;</w:t>
      </w:r>
      <w:r w:rsidRPr="00E455C8">
        <w:rPr>
          <w:b/>
          <w:bCs/>
        </w:rPr>
        <w:t xml:space="preserve"> 0</w:t>
      </w:r>
    </w:p>
    <w:p w14:paraId="62BBC838" w14:textId="0194636B" w:rsidR="00AB6A29" w:rsidRDefault="00E455C8" w:rsidP="00187E0A">
      <w:pPr>
        <w:ind w:left="1440"/>
      </w:pPr>
      <w:r>
        <w:t xml:space="preserve">→ </w:t>
      </w:r>
      <w:r w:rsidR="00187E0A">
        <w:t>e2Sum sollte eigentlich reduziert werden, selbst die maximale Reduktion ergibt jedoch nicht d</w:t>
      </w:r>
      <w:r w:rsidR="00400C9C">
        <w:t xml:space="preserve">en tatsächlichen Aufwand, deshalb wird </w:t>
      </w:r>
      <w:r w:rsidR="00187E0A">
        <w:t xml:space="preserve">der </w:t>
      </w:r>
      <w:proofErr w:type="spellStart"/>
      <w:r w:rsidR="00187E0A">
        <w:t>output</w:t>
      </w:r>
      <w:proofErr w:type="spellEnd"/>
      <w:r w:rsidR="00187E0A">
        <w:t>-String auf „</w:t>
      </w:r>
      <w:r w:rsidR="00187E0A" w:rsidRPr="00386001">
        <w:t xml:space="preserve">e2Sum </w:t>
      </w:r>
      <w:proofErr w:type="spellStart"/>
      <w:r w:rsidR="00187E0A" w:rsidRPr="00386001">
        <w:t>needs</w:t>
      </w:r>
      <w:proofErr w:type="spellEnd"/>
      <w:r w:rsidR="00187E0A" w:rsidRPr="00386001">
        <w:t xml:space="preserve"> </w:t>
      </w:r>
      <w:proofErr w:type="spellStart"/>
      <w:r w:rsidR="00187E0A" w:rsidRPr="00386001">
        <w:t>to</w:t>
      </w:r>
      <w:proofErr w:type="spellEnd"/>
      <w:r w:rsidR="00187E0A" w:rsidRPr="00386001">
        <w:t xml:space="preserve"> </w:t>
      </w:r>
      <w:proofErr w:type="spellStart"/>
      <w:r w:rsidR="00187E0A" w:rsidRPr="00386001">
        <w:t>be</w:t>
      </w:r>
      <w:proofErr w:type="spellEnd"/>
      <w:r w:rsidR="00187E0A" w:rsidRPr="00386001">
        <w:t xml:space="preserve"> </w:t>
      </w:r>
      <w:proofErr w:type="spellStart"/>
      <w:r w:rsidR="00187E0A" w:rsidRPr="00386001">
        <w:t>decreased</w:t>
      </w:r>
      <w:proofErr w:type="spellEnd"/>
      <w:r w:rsidR="00187E0A"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187E0A">
        <w:t>“ gesetzt</w:t>
      </w:r>
    </w:p>
    <w:p w14:paraId="34B6B60C" w14:textId="23108E43"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7968ED">
        <w:t>-</w:t>
      </w:r>
      <w:r>
        <w:t>10;</w:t>
      </w:r>
    </w:p>
    <w:p w14:paraId="70ADB363" w14:textId="6D5E0974" w:rsidR="008C2801" w:rsidRPr="00AB6A29" w:rsidRDefault="008C2801" w:rsidP="008C2801">
      <w:pPr>
        <w:pStyle w:val="Listenabsatz"/>
        <w:numPr>
          <w:ilvl w:val="0"/>
          <w:numId w:val="13"/>
        </w:numPr>
        <w:rPr>
          <w:b/>
          <w:bCs/>
        </w:rPr>
      </w:pPr>
      <w:r w:rsidRPr="00AB6A29">
        <w:rPr>
          <w:b/>
          <w:bCs/>
        </w:rPr>
        <w:t>e2Failure</w:t>
      </w:r>
      <w:r w:rsidR="00351B6D" w:rsidRPr="00AB6A29">
        <w:rPr>
          <w:b/>
          <w:bCs/>
        </w:rPr>
        <w:t xml:space="preserve"> &lt; 0</w:t>
      </w:r>
    </w:p>
    <w:p w14:paraId="4B9D9942" w14:textId="3CE61685" w:rsidR="0093748F" w:rsidRPr="00AB6A29"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(e2Failure) &lt;= 60</w:t>
      </w:r>
    </w:p>
    <w:p w14:paraId="61FAC0D5" w14:textId="757A0F19" w:rsidR="00386001" w:rsidRDefault="00AB6A29" w:rsidP="00AB6A29">
      <w:pPr>
        <w:ind w:left="1440"/>
      </w:pPr>
      <w:r>
        <w:t xml:space="preserve">→ e2Sum kann und sollte erhöht werden, die Methode </w:t>
      </w:r>
      <w:proofErr w:type="spellStart"/>
      <w:proofErr w:type="gramStart"/>
      <w:r>
        <w:t>in</w:t>
      </w:r>
      <w:r w:rsidRPr="006A3D16">
        <w:t>creaseFactors</w:t>
      </w:r>
      <w:proofErr w:type="spellEnd"/>
      <w:r w:rsidRPr="006A3D16">
        <w:t>(</w:t>
      </w:r>
      <w:proofErr w:type="gramEnd"/>
      <w:r>
        <w:t xml:space="preserve">) wird mit dem Wert </w:t>
      </w:r>
      <w:proofErr w:type="spellStart"/>
      <w:r w:rsidRPr="006A3D16">
        <w:t>Math.abs</w:t>
      </w:r>
      <w:proofErr w:type="spellEnd"/>
      <w:r w:rsidRPr="006A3D16">
        <w:t>(e2Failure)</w:t>
      </w:r>
      <w:r>
        <w:t xml:space="preserve"> aufgerufen und der </w:t>
      </w:r>
      <w:proofErr w:type="spellStart"/>
      <w:r>
        <w:t>output</w:t>
      </w:r>
      <w:proofErr w:type="spellEnd"/>
      <w:r>
        <w:t>-String auf „</w:t>
      </w:r>
      <w:r w:rsidRPr="00386001">
        <w:t xml:space="preserve">e2Sum </w:t>
      </w:r>
      <w:proofErr w:type="spellStart"/>
      <w:r w:rsidRPr="00386001">
        <w:t>needs</w:t>
      </w:r>
      <w:proofErr w:type="spellEnd"/>
      <w:r w:rsidRPr="00386001">
        <w:t xml:space="preserve"> </w:t>
      </w:r>
      <w:proofErr w:type="spellStart"/>
      <w:r w:rsidRPr="00386001">
        <w:t>to</w:t>
      </w:r>
      <w:proofErr w:type="spellEnd"/>
      <w:r w:rsidRPr="00386001">
        <w:t xml:space="preserve"> </w:t>
      </w:r>
      <w:proofErr w:type="spellStart"/>
      <w:r w:rsidRPr="00386001">
        <w:t>be</w:t>
      </w:r>
      <w:proofErr w:type="spellEnd"/>
      <w:r w:rsidRPr="00386001">
        <w:t xml:space="preserve"> </w:t>
      </w:r>
      <w:proofErr w:type="spellStart"/>
      <w:r>
        <w:t>in</w:t>
      </w:r>
      <w:r w:rsidRPr="00386001">
        <w:t>creased</w:t>
      </w:r>
      <w:proofErr w:type="spellEnd"/>
      <w:r w:rsidRPr="00386001">
        <w:t xml:space="preserve"> - </w:t>
      </w:r>
      <w:proofErr w:type="spellStart"/>
      <w:r w:rsidRPr="00386001">
        <w:t>Corrected</w:t>
      </w:r>
      <w:proofErr w:type="spellEnd"/>
      <w:r w:rsidRPr="00386001">
        <w:t xml:space="preserve"> </w:t>
      </w:r>
      <w:proofErr w:type="spellStart"/>
      <w:r w:rsidRPr="00386001">
        <w:t>factors</w:t>
      </w:r>
      <w:proofErr w:type="spellEnd"/>
      <w:r>
        <w:t>“ gesetzt</w:t>
      </w:r>
    </w:p>
    <w:p w14:paraId="66A22CBD" w14:textId="54A52325"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w:t>
      </w:r>
      <w:r w:rsidR="007968ED">
        <w:t>5</w:t>
      </w:r>
      <w:r>
        <w:t xml:space="preserve">; </w:t>
      </w:r>
      <w:proofErr w:type="spellStart"/>
      <w:r>
        <w:t>int</w:t>
      </w:r>
      <w:proofErr w:type="spellEnd"/>
      <w:r>
        <w:t xml:space="preserve"> e2Correction = 10;</w:t>
      </w:r>
    </w:p>
    <w:p w14:paraId="79A1E297" w14:textId="7978F1D5" w:rsidR="0093748F"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 xml:space="preserve">(e2Failure) </w:t>
      </w:r>
      <w:r w:rsidR="008255C2" w:rsidRPr="00AB6A29">
        <w:rPr>
          <w:b/>
          <w:bCs/>
        </w:rPr>
        <w:t>&gt;</w:t>
      </w:r>
      <w:r w:rsidRPr="00AB6A29">
        <w:rPr>
          <w:b/>
          <w:bCs/>
        </w:rPr>
        <w:t xml:space="preserve"> 60</w:t>
      </w:r>
    </w:p>
    <w:p w14:paraId="2FE2737D" w14:textId="4E219EE1" w:rsidR="00E455C8" w:rsidRDefault="00E455C8" w:rsidP="00E455C8">
      <w:pPr>
        <w:ind w:left="1416"/>
      </w:pPr>
      <w:r w:rsidRPr="00E455C8">
        <w:t>→</w:t>
      </w:r>
      <w:r>
        <w:t xml:space="preserve"> </w:t>
      </w:r>
      <w:r w:rsidR="00400C9C">
        <w:t xml:space="preserve">e2Sum sollte eigentlich erhöht werden, selbst die maximale Erhöhung ergibt jedoch nicht den tatsächlichen Aufwand, deshalb wird der </w:t>
      </w:r>
      <w:proofErr w:type="spellStart"/>
      <w:r w:rsidR="00400C9C">
        <w:t>output</w:t>
      </w:r>
      <w:proofErr w:type="spellEnd"/>
      <w:r w:rsidR="00400C9C">
        <w:t>-String auf „</w:t>
      </w:r>
      <w:r w:rsidR="00400C9C" w:rsidRPr="00386001">
        <w:t xml:space="preserve">e2Sum </w:t>
      </w:r>
      <w:proofErr w:type="spellStart"/>
      <w:r w:rsidR="00400C9C" w:rsidRPr="00386001">
        <w:t>needs</w:t>
      </w:r>
      <w:proofErr w:type="spellEnd"/>
      <w:r w:rsidR="00400C9C" w:rsidRPr="00386001">
        <w:t xml:space="preserve"> </w:t>
      </w:r>
      <w:proofErr w:type="spellStart"/>
      <w:r w:rsidR="00400C9C" w:rsidRPr="00386001">
        <w:t>to</w:t>
      </w:r>
      <w:proofErr w:type="spellEnd"/>
      <w:r w:rsidR="00400C9C" w:rsidRPr="00386001">
        <w:t xml:space="preserve"> </w:t>
      </w:r>
      <w:proofErr w:type="spellStart"/>
      <w:r w:rsidR="00400C9C" w:rsidRPr="00386001">
        <w:t>be</w:t>
      </w:r>
      <w:proofErr w:type="spellEnd"/>
      <w:r w:rsidR="00400C9C" w:rsidRPr="00386001">
        <w:t xml:space="preserve"> </w:t>
      </w:r>
      <w:proofErr w:type="spellStart"/>
      <w:r w:rsidR="00400C9C" w:rsidRPr="00386001">
        <w:t>decreased</w:t>
      </w:r>
      <w:proofErr w:type="spellEnd"/>
      <w:r w:rsidR="00400C9C"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400C9C">
        <w:t>“ gesetzt</w:t>
      </w:r>
    </w:p>
    <w:p w14:paraId="3A631FA3" w14:textId="6BFB8038"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403297">
        <w:t>80</w:t>
      </w:r>
      <w:r>
        <w:t>;</w:t>
      </w:r>
    </w:p>
    <w:p w14:paraId="1959096F" w14:textId="2831CC17" w:rsidR="00351B6D" w:rsidRPr="00187E0A" w:rsidRDefault="00351B6D" w:rsidP="008C2801">
      <w:pPr>
        <w:pStyle w:val="Listenabsatz"/>
        <w:numPr>
          <w:ilvl w:val="0"/>
          <w:numId w:val="13"/>
        </w:numPr>
        <w:rPr>
          <w:b/>
          <w:bCs/>
        </w:rPr>
      </w:pPr>
      <w:r w:rsidRPr="00187E0A">
        <w:rPr>
          <w:b/>
          <w:bCs/>
        </w:rPr>
        <w:t>e2Failure = 0</w:t>
      </w:r>
    </w:p>
    <w:p w14:paraId="38882B34" w14:textId="54250289" w:rsidR="00987A2C" w:rsidRDefault="00187E0A" w:rsidP="00987A2C">
      <w:pPr>
        <w:ind w:left="1416"/>
      </w:pPr>
      <w:r>
        <w:t xml:space="preserve">→ </w:t>
      </w:r>
      <w:r w:rsidR="00987A2C">
        <w:t xml:space="preserve">e2Sum muss nicht geändert werden, da der tatsächliche Aufwand bereits erreicht wurde, deshalb wird der </w:t>
      </w:r>
      <w:proofErr w:type="spellStart"/>
      <w:r w:rsidR="00987A2C">
        <w:t>output</w:t>
      </w:r>
      <w:proofErr w:type="spellEnd"/>
      <w:r w:rsidR="00987A2C">
        <w:t>-String auf „</w:t>
      </w:r>
      <w:proofErr w:type="spellStart"/>
      <w:r w:rsidR="009D15C2" w:rsidRPr="009D15C2">
        <w:t>No</w:t>
      </w:r>
      <w:proofErr w:type="spellEnd"/>
      <w:r w:rsidR="009D15C2" w:rsidRPr="009D15C2">
        <w:t xml:space="preserve"> </w:t>
      </w:r>
      <w:proofErr w:type="spellStart"/>
      <w:r w:rsidR="009D15C2" w:rsidRPr="009D15C2">
        <w:t>failure</w:t>
      </w:r>
      <w:proofErr w:type="spellEnd"/>
      <w:r w:rsidR="009D15C2" w:rsidRPr="009D15C2">
        <w:t xml:space="preserve"> </w:t>
      </w:r>
      <w:proofErr w:type="spellStart"/>
      <w:r w:rsidR="009D15C2" w:rsidRPr="009D15C2">
        <w:t>to</w:t>
      </w:r>
      <w:proofErr w:type="spellEnd"/>
      <w:r w:rsidR="009D15C2" w:rsidRPr="009D15C2">
        <w:t xml:space="preserve"> </w:t>
      </w:r>
      <w:proofErr w:type="spellStart"/>
      <w:r w:rsidR="009D15C2" w:rsidRPr="009D15C2">
        <w:t>correct</w:t>
      </w:r>
      <w:proofErr w:type="spellEnd"/>
      <w:r w:rsidR="00987A2C">
        <w:t>“ gesetzt</w:t>
      </w:r>
    </w:p>
    <w:p w14:paraId="2ADF23B4" w14:textId="18541F74"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10;</w:t>
      </w:r>
    </w:p>
    <w:p w14:paraId="454E7F14" w14:textId="32B5542A" w:rsidR="004C2A5C" w:rsidRDefault="00884A42" w:rsidP="004C2A5C">
      <w:r>
        <w:t xml:space="preserve">Aus diesen 5 Äquivalenzklassen wurden nun 5 Test konstruiert, </w:t>
      </w:r>
      <w:r w:rsidR="00A07C1E">
        <w:t xml:space="preserve">von denen </w:t>
      </w:r>
      <w:r w:rsidR="00F47356">
        <w:t>jede</w:t>
      </w:r>
      <w:r w:rsidR="00A07C1E">
        <w:t xml:space="preserve"> jeweils in einen speziellen</w:t>
      </w:r>
      <w:r>
        <w:t xml:space="preserve"> Zweig</w:t>
      </w:r>
      <w:r w:rsidR="00A07C1E">
        <w:t xml:space="preserve"> </w:t>
      </w:r>
      <w:r w:rsidR="00F47356">
        <w:t>läuft und den gesetzten Output-String mit dem erwarteten Output vergleicht.</w:t>
      </w:r>
      <w:r w:rsidR="00A07C1E">
        <w:t xml:space="preserve"> </w:t>
      </w:r>
      <w:r w:rsidR="00394843">
        <w:t>So kann gewährleistet werden, dass alle Zweige korrekt aufgerufen werden und somit die Zweigabdeckung erreicht wurde. Dies ermöglicht es dem Entwickler bereits 34 % aller möglichen Fehler zu erkennen.</w:t>
      </w:r>
    </w:p>
    <w:p w14:paraId="716A904B" w14:textId="24783CC7" w:rsidR="007857F1" w:rsidRPr="004C2A5C" w:rsidRDefault="007A5F12" w:rsidP="004C2A5C">
      <w:r w:rsidRPr="007A5F12">
        <w:rPr>
          <w:rFonts w:ascii="Arial" w:eastAsiaTheme="majorEastAsia" w:hAnsi="Arial" w:cs="Arial"/>
          <w:noProof/>
          <w:sz w:val="28"/>
        </w:rPr>
        <w:lastRenderedPageBreak/>
        <w:drawing>
          <wp:anchor distT="0" distB="0" distL="114300" distR="114300" simplePos="0" relativeHeight="251658243" behindDoc="0" locked="0" layoutInCell="1" allowOverlap="1" wp14:anchorId="1106B6AA" wp14:editId="471255A0">
            <wp:simplePos x="0" y="0"/>
            <wp:positionH relativeFrom="column">
              <wp:posOffset>2730</wp:posOffset>
            </wp:positionH>
            <wp:positionV relativeFrom="paragraph">
              <wp:posOffset>2730</wp:posOffset>
            </wp:positionV>
            <wp:extent cx="5760720" cy="6353175"/>
            <wp:effectExtent l="0" t="0" r="0" b="952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6353175"/>
                    </a:xfrm>
                    <a:prstGeom prst="rect">
                      <a:avLst/>
                    </a:prstGeom>
                  </pic:spPr>
                </pic:pic>
              </a:graphicData>
            </a:graphic>
          </wp:anchor>
        </w:drawing>
      </w:r>
    </w:p>
    <w:p w14:paraId="06615DDD" w14:textId="22C1101E" w:rsidR="007857F1" w:rsidRDefault="007857F1">
      <w:pPr>
        <w:rPr>
          <w:rFonts w:ascii="Arial" w:eastAsiaTheme="majorEastAsia" w:hAnsi="Arial" w:cs="Arial"/>
          <w:sz w:val="28"/>
        </w:rPr>
      </w:pPr>
      <w:bookmarkStart w:id="37" w:name="_Toc42861432"/>
      <w:r>
        <w:rPr>
          <w:rFonts w:ascii="Arial" w:hAnsi="Arial" w:cs="Arial"/>
          <w:sz w:val="28"/>
        </w:rPr>
        <w:br w:type="page"/>
      </w:r>
    </w:p>
    <w:p w14:paraId="0B8329A6" w14:textId="29503DD8" w:rsidR="004C2A5C" w:rsidRDefault="004C2A5C" w:rsidP="004C2A5C">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increaseFactors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37"/>
    </w:p>
    <w:p w14:paraId="6CB1E2BC" w14:textId="5113F294" w:rsidR="00581802" w:rsidRDefault="00581802" w:rsidP="00581802">
      <w:r>
        <w:t xml:space="preserve">Die Methode </w:t>
      </w:r>
      <w:proofErr w:type="spellStart"/>
      <w:proofErr w:type="gramStart"/>
      <w:r w:rsidR="00EB3243">
        <w:t>in</w:t>
      </w:r>
      <w:r w:rsidRPr="00EA0BB1">
        <w:t>creaseFactors</w:t>
      </w:r>
      <w:proofErr w:type="spellEnd"/>
      <w:r>
        <w:t>(</w:t>
      </w:r>
      <w:proofErr w:type="gramEnd"/>
      <w:r>
        <w:t>) wird mit dem Integer-Wert, um den die Faktoren erhöht werden sollen</w:t>
      </w:r>
      <w:r w:rsidR="001F1D4F">
        <w:t xml:space="preserve"> (</w:t>
      </w:r>
      <w:proofErr w:type="spellStart"/>
      <w:r w:rsidR="001F1D4F">
        <w:t>int</w:t>
      </w:r>
      <w:proofErr w:type="spellEnd"/>
      <w:r w:rsidR="001F1D4F">
        <w:t xml:space="preserve"> </w:t>
      </w:r>
      <w:proofErr w:type="spellStart"/>
      <w:r w:rsidR="001F1D4F">
        <w:t>increase</w:t>
      </w:r>
      <w:proofErr w:type="spellEnd"/>
      <w:r w:rsidR="001F1D4F">
        <w:t>)</w:t>
      </w:r>
      <w:r>
        <w:t xml:space="preserve">, als Eingabeparameter aufgerufen. </w:t>
      </w:r>
      <w:r w:rsidR="001F1D4F">
        <w:t>Für diese Funk</w:t>
      </w:r>
      <w:r>
        <w:t xml:space="preserve">tion </w:t>
      </w:r>
      <w:r w:rsidR="001F1D4F">
        <w:t xml:space="preserve">lassen sich erneut </w:t>
      </w:r>
      <w:r w:rsidR="00134A46">
        <w:t>5</w:t>
      </w:r>
      <w:r w:rsidR="001F1D4F">
        <w:t xml:space="preserve"> Äquivalenzklassen bilden:</w:t>
      </w:r>
    </w:p>
    <w:p w14:paraId="764D86D3" w14:textId="6EF562AE" w:rsidR="001F1D4F" w:rsidRPr="00935BBB" w:rsidRDefault="00B30438" w:rsidP="00935BBB">
      <w:pPr>
        <w:pStyle w:val="Listenabsatz"/>
        <w:numPr>
          <w:ilvl w:val="0"/>
          <w:numId w:val="13"/>
        </w:numPr>
        <w:rPr>
          <w:b/>
          <w:bCs/>
        </w:rPr>
      </w:pPr>
      <w:proofErr w:type="spellStart"/>
      <w:r w:rsidRPr="00B30438">
        <w:rPr>
          <w:b/>
          <w:bCs/>
        </w:rPr>
        <w:t>increase</w:t>
      </w:r>
      <w:proofErr w:type="spellEnd"/>
      <w:r w:rsidRPr="00B30438">
        <w:rPr>
          <w:b/>
          <w:bCs/>
        </w:rPr>
        <w:t xml:space="preserve"> &lt; 0</w:t>
      </w:r>
      <w:r w:rsidR="00935BBB">
        <w:rPr>
          <w:b/>
          <w:bCs/>
        </w:rPr>
        <w:t xml:space="preserve"> | (e</w:t>
      </w:r>
      <w:r w:rsidR="00935BBB" w:rsidRPr="00BF6A52">
        <w:rPr>
          <w:b/>
          <w:bCs/>
        </w:rPr>
        <w:t>2</w:t>
      </w:r>
      <w:proofErr w:type="gramStart"/>
      <w:r w:rsidR="00935BBB" w:rsidRPr="00BF6A52">
        <w:rPr>
          <w:b/>
          <w:bCs/>
        </w:rPr>
        <w:t>Sum(</w:t>
      </w:r>
      <w:proofErr w:type="gramEnd"/>
      <w:r w:rsidR="00935BBB" w:rsidRPr="00BF6A52">
        <w:rPr>
          <w:b/>
          <w:bCs/>
        </w:rPr>
        <w:t xml:space="preserve">) + </w:t>
      </w:r>
      <w:proofErr w:type="spellStart"/>
      <w:r w:rsidR="00935BBB" w:rsidRPr="00BF6A52">
        <w:rPr>
          <w:b/>
          <w:bCs/>
        </w:rPr>
        <w:t>increase</w:t>
      </w:r>
      <w:proofErr w:type="spellEnd"/>
      <w:r w:rsidR="00935BBB" w:rsidRPr="00BF6A52">
        <w:rPr>
          <w:b/>
          <w:bCs/>
        </w:rPr>
        <w:t>) &gt; 60</w:t>
      </w:r>
    </w:p>
    <w:p w14:paraId="3D932734" w14:textId="08E6B5A0" w:rsidR="003D1D05" w:rsidRPr="003D1D05" w:rsidRDefault="003D1D05" w:rsidP="003D1D05">
      <w:pPr>
        <w:ind w:left="708"/>
      </w:pPr>
      <w:r w:rsidRPr="003D1D05">
        <w:t>→</w:t>
      </w:r>
      <w:r>
        <w:t xml:space="preserve"> durch diese Abfrage kann verhindert werden, dass ein Methodenaufruf mit einem </w:t>
      </w:r>
      <w:r w:rsidR="00935BBB">
        <w:t xml:space="preserve">fälschlicherweise </w:t>
      </w:r>
      <w:proofErr w:type="spellStart"/>
      <w:r w:rsidR="00935BBB">
        <w:t>negativen</w:t>
      </w:r>
      <w:r>
        <w:t>Wert</w:t>
      </w:r>
      <w:proofErr w:type="spellEnd"/>
      <w:r>
        <w:t xml:space="preserve"> für </w:t>
      </w:r>
      <w:proofErr w:type="spellStart"/>
      <w:r>
        <w:t>increase</w:t>
      </w:r>
      <w:proofErr w:type="spellEnd"/>
      <w:r>
        <w:t xml:space="preserve"> Daten im Model verändert</w:t>
      </w:r>
      <w:r w:rsidR="00935BBB">
        <w:t>. Stattdessen wird</w:t>
      </w:r>
      <w:r>
        <w:t xml:space="preserve"> der Fehler </w:t>
      </w:r>
      <w:proofErr w:type="spellStart"/>
      <w:proofErr w:type="gramStart"/>
      <w:r w:rsidR="000436F8" w:rsidRPr="000436F8">
        <w:t>IllegalArgumentException</w:t>
      </w:r>
      <w:proofErr w:type="spellEnd"/>
      <w:r w:rsidR="000436F8" w:rsidRPr="000436F8">
        <w:t>(</w:t>
      </w:r>
      <w:proofErr w:type="gramEnd"/>
      <w:r w:rsidR="000436F8" w:rsidRPr="000436F8">
        <w:t>"</w:t>
      </w:r>
      <w:proofErr w:type="spellStart"/>
      <w:r w:rsidR="000436F8" w:rsidRPr="000436F8">
        <w:t>increase</w:t>
      </w:r>
      <w:proofErr w:type="spellEnd"/>
      <w:r w:rsidR="000436F8" w:rsidRPr="000436F8">
        <w:t xml:space="preserve"> out </w:t>
      </w:r>
      <w:proofErr w:type="spellStart"/>
      <w:r w:rsidR="000436F8" w:rsidRPr="000436F8">
        <w:t>of</w:t>
      </w:r>
      <w:proofErr w:type="spellEnd"/>
      <w:r w:rsidR="000436F8" w:rsidRPr="000436F8">
        <w:t xml:space="preserve"> </w:t>
      </w:r>
      <w:proofErr w:type="spellStart"/>
      <w:r w:rsidR="000436F8" w:rsidRPr="000436F8">
        <w:t>bounds</w:t>
      </w:r>
      <w:proofErr w:type="spellEnd"/>
      <w:r w:rsidR="000436F8" w:rsidRPr="000436F8">
        <w:t>")</w:t>
      </w:r>
      <w:r w:rsidR="000436F8">
        <w:t xml:space="preserve"> erzeugt</w:t>
      </w:r>
      <w:r w:rsidR="00935BBB">
        <w:t>.</w:t>
      </w:r>
    </w:p>
    <w:p w14:paraId="0CFC0209" w14:textId="2BD5463F" w:rsidR="00BF6A52" w:rsidRPr="00B42F8C" w:rsidRDefault="007506A7" w:rsidP="00B42F8C">
      <w:pPr>
        <w:ind w:left="708"/>
      </w:pPr>
      <w:r w:rsidRPr="003D1D05">
        <w:rPr>
          <w:b/>
          <w:bCs/>
        </w:rPr>
        <w:t xml:space="preserve">→ </w:t>
      </w:r>
      <w:r w:rsidRPr="00EF483F">
        <w:rPr>
          <w:b/>
          <w:bCs/>
        </w:rPr>
        <w:t>gewählt</w:t>
      </w:r>
      <w:r w:rsidR="00935BBB">
        <w:rPr>
          <w:b/>
          <w:bCs/>
        </w:rPr>
        <w:t>er</w:t>
      </w:r>
      <w:r w:rsidRPr="00EF483F">
        <w:rPr>
          <w:b/>
          <w:bCs/>
        </w:rPr>
        <w:t xml:space="preserve"> Wert im Model</w:t>
      </w:r>
      <w:r>
        <w:t xml:space="preserve">: </w:t>
      </w:r>
      <w:proofErr w:type="spellStart"/>
      <w:r>
        <w:t>int</w:t>
      </w:r>
      <w:proofErr w:type="spellEnd"/>
      <w:r>
        <w:t xml:space="preserve"> </w:t>
      </w:r>
      <w:proofErr w:type="spellStart"/>
      <w:r>
        <w:t>increase</w:t>
      </w:r>
      <w:proofErr w:type="spellEnd"/>
      <w:r>
        <w:t xml:space="preserve"> = </w:t>
      </w:r>
      <w:r w:rsidR="003D1D05">
        <w:t>-1</w:t>
      </w:r>
    </w:p>
    <w:p w14:paraId="2324314F" w14:textId="5CE563B0" w:rsidR="00B30438" w:rsidRDefault="00B30438" w:rsidP="00B30438">
      <w:pPr>
        <w:pStyle w:val="Listenabsatz"/>
        <w:numPr>
          <w:ilvl w:val="0"/>
          <w:numId w:val="13"/>
        </w:numPr>
        <w:rPr>
          <w:b/>
          <w:bCs/>
        </w:rPr>
      </w:pPr>
      <w:proofErr w:type="spellStart"/>
      <w:r w:rsidRPr="00B30438">
        <w:rPr>
          <w:b/>
          <w:bCs/>
        </w:rPr>
        <w:t>increase</w:t>
      </w:r>
      <w:proofErr w:type="spellEnd"/>
      <w:r w:rsidRPr="00B30438">
        <w:rPr>
          <w:b/>
          <w:bCs/>
        </w:rPr>
        <w:t xml:space="preserve"> &gt;= 0</w:t>
      </w:r>
    </w:p>
    <w:p w14:paraId="56A3E93F" w14:textId="59F24E28"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 0</w:t>
      </w:r>
    </w:p>
    <w:p w14:paraId="3FAD3111" w14:textId="222A2DCD" w:rsidR="00935BBB" w:rsidRPr="00C94EE1" w:rsidRDefault="00935BBB" w:rsidP="00C94EE1">
      <w:pPr>
        <w:ind w:left="1416"/>
      </w:pPr>
      <w:r w:rsidRPr="00935BBB">
        <w:rPr>
          <w:b/>
          <w:bCs/>
        </w:rPr>
        <w:t>→ gewählter Wert im Model</w:t>
      </w:r>
      <w:r>
        <w:t xml:space="preserve">: </w:t>
      </w:r>
      <w:proofErr w:type="spellStart"/>
      <w:r>
        <w:t>int</w:t>
      </w:r>
      <w:proofErr w:type="spellEnd"/>
      <w:r>
        <w:t xml:space="preserve"> </w:t>
      </w:r>
      <w:proofErr w:type="spellStart"/>
      <w:r>
        <w:t>increase</w:t>
      </w:r>
      <w:proofErr w:type="spellEnd"/>
      <w:r>
        <w:t xml:space="preserve"> = 0</w:t>
      </w:r>
    </w:p>
    <w:p w14:paraId="6937F1AC" w14:textId="380C6D8E"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&gt;= 0</w:t>
      </w:r>
    </w:p>
    <w:p w14:paraId="4FD3A645" w14:textId="4F5EE39A" w:rsidR="00E011BD" w:rsidRDefault="00E011BD" w:rsidP="00E011BD">
      <w:pPr>
        <w:pStyle w:val="Listenabsatz"/>
        <w:numPr>
          <w:ilvl w:val="2"/>
          <w:numId w:val="13"/>
        </w:numPr>
        <w:rPr>
          <w:b/>
          <w:bCs/>
        </w:rPr>
      </w:pPr>
      <w:proofErr w:type="spellStart"/>
      <w:r>
        <w:rPr>
          <w:b/>
          <w:bCs/>
        </w:rPr>
        <w:t>factorIterator</w:t>
      </w:r>
      <w:proofErr w:type="spellEnd"/>
      <w:r>
        <w:rPr>
          <w:b/>
          <w:bCs/>
        </w:rPr>
        <w:t xml:space="preserve"> == </w:t>
      </w:r>
      <w:r w:rsidR="00762C4A">
        <w:rPr>
          <w:b/>
          <w:bCs/>
        </w:rPr>
        <w:t>0 | 1 | 2 | 3 | 4 | 5 | 6 | 7 | 8 | 9</w:t>
      </w:r>
    </w:p>
    <w:p w14:paraId="7726266A" w14:textId="0103FB10" w:rsidR="00272843" w:rsidRDefault="00341548" w:rsidP="00341548">
      <w:pPr>
        <w:ind w:left="2160"/>
      </w:pPr>
      <w:r>
        <w:t xml:space="preserve">→ </w:t>
      </w:r>
      <w:r w:rsidR="00272843" w:rsidRPr="00272843">
        <w:t>alle Faktoren von 0 bis 9 der Reihe nach durchgehen, bis der gewünschte Wert für e2Sum erreicht wurde</w:t>
      </w:r>
    </w:p>
    <w:p w14:paraId="064E59D9" w14:textId="2917AA77" w:rsidR="00762C4A" w:rsidRDefault="00341548" w:rsidP="00341548">
      <w:pPr>
        <w:pStyle w:val="Listenabsatz"/>
        <w:ind w:left="2160"/>
      </w:pPr>
      <w:r>
        <w:t xml:space="preserve">→ </w:t>
      </w:r>
      <w:r w:rsidR="00272843" w:rsidRPr="00272843">
        <w:t>jeder Faktor wird aufgrund der Berechnung der möglichen Anpassung nur so weit verändert, dass sein Wert nach wie vor im festgesetzten Rahmen bleibt</w:t>
      </w:r>
    </w:p>
    <w:p w14:paraId="1540DEA3" w14:textId="472BDA61" w:rsidR="00922309" w:rsidRDefault="003C67DF" w:rsidP="00922309">
      <w:pPr>
        <w:pStyle w:val="Listenabsatz"/>
        <w:ind w:left="2160"/>
      </w:pPr>
      <w:r>
        <w:t xml:space="preserve">→ nach jedem erfolgreichen Schleifendurchgang wird </w:t>
      </w:r>
      <w:proofErr w:type="spellStart"/>
      <w:r>
        <w:t>increase</w:t>
      </w:r>
      <w:proofErr w:type="spellEnd"/>
      <w:r>
        <w:t xml:space="preserve"> um 1 verringert, </w:t>
      </w:r>
      <w:r w:rsidR="00922309">
        <w:t xml:space="preserve">sodass </w:t>
      </w:r>
      <w:r>
        <w:t xml:space="preserve">sobald </w:t>
      </w:r>
      <w:proofErr w:type="spellStart"/>
      <w:r w:rsidR="00922309">
        <w:t>increase</w:t>
      </w:r>
      <w:proofErr w:type="spellEnd"/>
      <w:r w:rsidR="00922309">
        <w:t xml:space="preserve"> nichtmehr &gt; 0 ist die Methode erfolgreich abgeschlossen wurde</w:t>
      </w:r>
    </w:p>
    <w:p w14:paraId="2165827D" w14:textId="519E6F14" w:rsidR="00684C77" w:rsidRDefault="00C94EE1" w:rsidP="00684C77">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r w:rsidR="00CA2A32">
        <w:t>e2Sum</w:t>
      </w:r>
      <w:r>
        <w:t xml:space="preserve"> = </w:t>
      </w:r>
      <w:r w:rsidR="00B324C6">
        <w:t>60</w:t>
      </w:r>
      <w:r w:rsidR="00684C77">
        <w:t xml:space="preserve"> </w:t>
      </w:r>
    </w:p>
    <w:p w14:paraId="64C0B88E" w14:textId="7BFD5709" w:rsidR="00B324C6" w:rsidRPr="00272843" w:rsidRDefault="00684C77" w:rsidP="00684C77">
      <w:pPr>
        <w:ind w:left="2124"/>
      </w:pPr>
      <w:r>
        <w:t>(</w:t>
      </w:r>
      <w:r w:rsidR="00B324C6">
        <w:t xml:space="preserve">da </w:t>
      </w:r>
      <w:r>
        <w:t>60 der maximal mögliche Wert ist, diese Methode jedoch mit Konfigurationsdaten aufgerufen wird, bei de</w:t>
      </w:r>
      <w:r w:rsidR="001E6EB6">
        <w:t>nen alle Faktoren = 0 sind, muss in diesem Fall zwangsläufig jeder Zweig durchlaufen werden um das gewünschte Ergebnis von e2Sum = 60 zu erhalten)</w:t>
      </w:r>
    </w:p>
    <w:p w14:paraId="5E9C8AE1" w14:textId="1D43DC15" w:rsidR="00762C4A" w:rsidRDefault="00762C4A" w:rsidP="00E011BD">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0 | 1 | 2 | 3 | 4 | 5 | 6 | 7 | 8 | 9</w:t>
      </w:r>
    </w:p>
    <w:p w14:paraId="672E344C" w14:textId="57806FC7" w:rsidR="00B42F8C" w:rsidRDefault="006D51C1" w:rsidP="006D51C1">
      <w:pPr>
        <w:ind w:left="2124"/>
      </w:pPr>
      <w:r w:rsidRPr="006D51C1">
        <w:t>→</w:t>
      </w:r>
      <w:r>
        <w:t xml:space="preserve"> </w:t>
      </w:r>
      <w:r w:rsidR="005E334A">
        <w:t>D</w:t>
      </w:r>
      <w:r>
        <w:t xml:space="preserve">ieser Zweig wird nur aufgerufen, falls der zu Anfang mit </w:t>
      </w:r>
      <w:r w:rsidR="00407D1E">
        <w:t xml:space="preserve">0 initialisierte </w:t>
      </w:r>
      <w:proofErr w:type="spellStart"/>
      <w:r w:rsidR="00407D1E">
        <w:t>factorIterator</w:t>
      </w:r>
      <w:proofErr w:type="spellEnd"/>
      <w:r w:rsidR="00407D1E">
        <w:t xml:space="preserve"> außerhalb der </w:t>
      </w:r>
      <w:r w:rsidR="005E334A">
        <w:t>Faktoren (0-9) liegt. Dies k</w:t>
      </w:r>
      <w:r w:rsidR="00434A74">
        <w:t>önnte</w:t>
      </w:r>
      <w:r w:rsidR="005E334A">
        <w:t xml:space="preserve"> zum Beispiel auftreten, wenn</w:t>
      </w:r>
      <w:r w:rsidR="00434A74">
        <w:t xml:space="preserve"> </w:t>
      </w:r>
      <w:proofErr w:type="spellStart"/>
      <w:r w:rsidR="00434A74">
        <w:t>increase</w:t>
      </w:r>
      <w:proofErr w:type="spellEnd"/>
      <w:r w:rsidR="00434A74">
        <w:t xml:space="preserve"> n</w:t>
      </w:r>
      <w:r w:rsidR="00A55869">
        <w:t xml:space="preserve">och nicht </w:t>
      </w:r>
      <w:proofErr w:type="gramStart"/>
      <w:r w:rsidR="00A55869">
        <w:t>Null</w:t>
      </w:r>
      <w:proofErr w:type="gramEnd"/>
      <w:r w:rsidR="00A55869">
        <w:t xml:space="preserve"> erreicht hat, alle Faktoren jedoch bereits maximal erhöht wurden. Im normalen Programmverlauf sollte dies nicht auftreten, </w:t>
      </w:r>
      <w:r w:rsidR="0083732A">
        <w:t xml:space="preserve">da der Wert von e2Sum auf diesen Fall überprüft wird, </w:t>
      </w:r>
      <w:r w:rsidR="00A55869">
        <w:t>um jedoch eine Endlosschleife zu vermeiden</w:t>
      </w:r>
      <w:r w:rsidR="00FB4C6C">
        <w:t>, sollte der Wert von e2Sum nicht korrekt berechnet worden sein,</w:t>
      </w:r>
      <w:r w:rsidR="00A55869">
        <w:t xml:space="preserve"> w</w:t>
      </w:r>
      <w:r w:rsidR="00092F18">
        <w:t>ü</w:t>
      </w:r>
      <w:r w:rsidR="00A55869">
        <w:t>rd</w:t>
      </w:r>
      <w:r w:rsidR="00092F18">
        <w:t>e in diesem Fall der</w:t>
      </w:r>
      <w:r w:rsidR="007506A7">
        <w:t xml:space="preserve"> Fehler</w:t>
      </w:r>
      <w:r w:rsidR="00092F18">
        <w:t xml:space="preserve"> </w:t>
      </w:r>
      <w:proofErr w:type="spellStart"/>
      <w:proofErr w:type="gramStart"/>
      <w:r w:rsidR="00092F18" w:rsidRPr="00092F18">
        <w:t>RuntimeException</w:t>
      </w:r>
      <w:proofErr w:type="spellEnd"/>
      <w:r w:rsidR="00092F18" w:rsidRPr="00092F18">
        <w:t>(</w:t>
      </w:r>
      <w:proofErr w:type="gramEnd"/>
      <w:r w:rsidR="00092F18" w:rsidRPr="00092F18">
        <w:t>"</w:t>
      </w:r>
      <w:proofErr w:type="spellStart"/>
      <w:r w:rsidR="00092F18" w:rsidRPr="00092F18">
        <w:t>factorIterator</w:t>
      </w:r>
      <w:proofErr w:type="spellEnd"/>
      <w:r w:rsidR="00092F18" w:rsidRPr="00092F18">
        <w:t xml:space="preserve"> out </w:t>
      </w:r>
      <w:proofErr w:type="spellStart"/>
      <w:r w:rsidR="00092F18" w:rsidRPr="00092F18">
        <w:t>of</w:t>
      </w:r>
      <w:proofErr w:type="spellEnd"/>
      <w:r w:rsidR="00092F18" w:rsidRPr="00092F18">
        <w:t xml:space="preserve"> </w:t>
      </w:r>
      <w:proofErr w:type="spellStart"/>
      <w:r w:rsidR="00092F18" w:rsidRPr="00092F18">
        <w:t>bounds</w:t>
      </w:r>
      <w:proofErr w:type="spellEnd"/>
      <w:r w:rsidR="00092F18" w:rsidRPr="00092F18">
        <w:t>")</w:t>
      </w:r>
      <w:r w:rsidR="007506A7">
        <w:t xml:space="preserve"> auftreten und die Endlosschleife verhindert</w:t>
      </w:r>
    </w:p>
    <w:p w14:paraId="1B7C4013" w14:textId="77777777" w:rsidR="0083732A" w:rsidRDefault="00C94EE1" w:rsidP="0083732A">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83732A">
        <w:t>int</w:t>
      </w:r>
      <w:proofErr w:type="spellEnd"/>
      <w:r w:rsidR="0083732A">
        <w:t xml:space="preserve"> e2Sum = 10, </w:t>
      </w:r>
      <w:proofErr w:type="spellStart"/>
      <w:r w:rsidR="0083732A">
        <w:t>int</w:t>
      </w:r>
      <w:proofErr w:type="spellEnd"/>
      <w:r w:rsidR="0083732A">
        <w:t xml:space="preserve"> e2Correction = 60</w:t>
      </w:r>
    </w:p>
    <w:p w14:paraId="4CF84D14" w14:textId="15AF7B69" w:rsidR="00581802" w:rsidRPr="00581802" w:rsidRDefault="0083732A" w:rsidP="0083732A">
      <w:pPr>
        <w:ind w:left="3540" w:firstLine="708"/>
      </w:pPr>
      <w:r>
        <w:t xml:space="preserve">→ </w:t>
      </w:r>
      <w:proofErr w:type="spellStart"/>
      <w:r>
        <w:t>int</w:t>
      </w:r>
      <w:proofErr w:type="spellEnd"/>
      <w:r>
        <w:t xml:space="preserve"> </w:t>
      </w:r>
      <w:proofErr w:type="spellStart"/>
      <w:r>
        <w:t>increase</w:t>
      </w:r>
      <w:proofErr w:type="spellEnd"/>
      <w:r>
        <w:t xml:space="preserve"> = 50, alle Faktoren bereits maximal</w:t>
      </w:r>
    </w:p>
    <w:p w14:paraId="1B25FAF9" w14:textId="56595A7C" w:rsidR="00A97C10" w:rsidRDefault="00E57A49">
      <w:pPr>
        <w:rPr>
          <w:rFonts w:ascii="Arial" w:eastAsiaTheme="majorEastAsia" w:hAnsi="Arial" w:cs="Arial"/>
          <w:sz w:val="28"/>
        </w:rPr>
      </w:pPr>
      <w:bookmarkStart w:id="38" w:name="_Toc42861433"/>
      <w:r>
        <w:rPr>
          <w:rFonts w:ascii="Arial" w:eastAsiaTheme="majorEastAsia" w:hAnsi="Arial" w:cs="Arial"/>
          <w:noProof/>
          <w:sz w:val="28"/>
        </w:rPr>
        <w:lastRenderedPageBreak/>
        <w:drawing>
          <wp:inline distT="0" distB="0" distL="0" distR="0" wp14:anchorId="3CF12CBA" wp14:editId="410DB69A">
            <wp:extent cx="5835925" cy="5530362"/>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FORT_increaseFactors.png"/>
                    <pic:cNvPicPr/>
                  </pic:nvPicPr>
                  <pic:blipFill>
                    <a:blip r:embed="rId15">
                      <a:extLst>
                        <a:ext uri="{28A0092B-C50C-407E-A947-70E740481C1C}">
                          <a14:useLocalDpi xmlns:a14="http://schemas.microsoft.com/office/drawing/2010/main" val="0"/>
                        </a:ext>
                      </a:extLst>
                    </a:blip>
                    <a:stretch>
                      <a:fillRect/>
                    </a:stretch>
                  </pic:blipFill>
                  <pic:spPr>
                    <a:xfrm>
                      <a:off x="0" y="0"/>
                      <a:ext cx="5838528" cy="5532829"/>
                    </a:xfrm>
                    <a:prstGeom prst="rect">
                      <a:avLst/>
                    </a:prstGeom>
                  </pic:spPr>
                </pic:pic>
              </a:graphicData>
            </a:graphic>
          </wp:inline>
        </w:drawing>
      </w:r>
      <w:r w:rsidR="00A97C10">
        <w:rPr>
          <w:rFonts w:ascii="Arial" w:hAnsi="Arial" w:cs="Arial"/>
          <w:sz w:val="28"/>
        </w:rPr>
        <w:br w:type="page"/>
      </w:r>
    </w:p>
    <w:p w14:paraId="00B84E63" w14:textId="0AEC026E" w:rsidR="00581802" w:rsidRDefault="00581802" w:rsidP="0058180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decreaseFactors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38"/>
    </w:p>
    <w:p w14:paraId="4C83B724" w14:textId="210DF64B" w:rsidR="001E6EB6" w:rsidRDefault="001E6EB6" w:rsidP="001E6EB6">
      <w:r>
        <w:t xml:space="preserve">Vergleichbar zu </w:t>
      </w:r>
      <w:proofErr w:type="spellStart"/>
      <w:r>
        <w:t>increaseFactors</w:t>
      </w:r>
      <w:proofErr w:type="spellEnd"/>
      <w:r>
        <w:t xml:space="preserve"> wird die Methode </w:t>
      </w:r>
      <w:proofErr w:type="spellStart"/>
      <w:proofErr w:type="gramStart"/>
      <w:r>
        <w:t>de</w:t>
      </w:r>
      <w:r w:rsidRPr="00EA0BB1">
        <w:t>creaseFactors</w:t>
      </w:r>
      <w:proofErr w:type="spellEnd"/>
      <w:r>
        <w:t>(</w:t>
      </w:r>
      <w:proofErr w:type="gramEnd"/>
      <w:r>
        <w:t xml:space="preserve">) ebenfalls mit dem Integer-Wert, um den die Faktoren </w:t>
      </w:r>
      <w:r w:rsidR="00EB3243">
        <w:t>verringert</w:t>
      </w:r>
      <w:r>
        <w:t xml:space="preserve"> werden sollen (</w:t>
      </w:r>
      <w:proofErr w:type="spellStart"/>
      <w:r>
        <w:t>int</w:t>
      </w:r>
      <w:proofErr w:type="spellEnd"/>
      <w:r>
        <w:t xml:space="preserve"> </w:t>
      </w:r>
      <w:proofErr w:type="spellStart"/>
      <w:r>
        <w:t>decrease</w:t>
      </w:r>
      <w:proofErr w:type="spellEnd"/>
      <w:r>
        <w:t xml:space="preserve">), als Eingabeparameter aufgerufen. Für diese Funktion lassen sich erneut </w:t>
      </w:r>
      <w:r w:rsidR="00134A46">
        <w:t>5</w:t>
      </w:r>
      <w:r>
        <w:t xml:space="preserve"> Äquivalenzklassen bilden:</w:t>
      </w:r>
    </w:p>
    <w:p w14:paraId="7415BF76" w14:textId="3E298AFC" w:rsidR="001E6EB6" w:rsidRPr="00935BBB"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&lt; 0</w:t>
      </w:r>
      <w:r w:rsidR="001E6EB6">
        <w:rPr>
          <w:b/>
          <w:bCs/>
        </w:rPr>
        <w:t xml:space="preserve"> | (e</w:t>
      </w:r>
      <w:r w:rsidR="001E6EB6" w:rsidRPr="00BF6A52">
        <w:rPr>
          <w:b/>
          <w:bCs/>
        </w:rPr>
        <w:t>2</w:t>
      </w:r>
      <w:proofErr w:type="gramStart"/>
      <w:r w:rsidR="001E6EB6" w:rsidRPr="00BF6A52">
        <w:rPr>
          <w:b/>
          <w:bCs/>
        </w:rPr>
        <w:t>Sum(</w:t>
      </w:r>
      <w:proofErr w:type="gramEnd"/>
      <w:r w:rsidR="001E6EB6" w:rsidRPr="00BF6A52">
        <w:rPr>
          <w:b/>
          <w:bCs/>
        </w:rPr>
        <w:t xml:space="preserve">) </w:t>
      </w:r>
      <w:r>
        <w:rPr>
          <w:b/>
          <w:bCs/>
        </w:rPr>
        <w:t>-</w:t>
      </w:r>
      <w:r w:rsidR="001E6EB6" w:rsidRPr="00BF6A52">
        <w:rPr>
          <w:b/>
          <w:bCs/>
        </w:rPr>
        <w:t xml:space="preserve"> </w:t>
      </w:r>
      <w:proofErr w:type="spellStart"/>
      <w:r>
        <w:rPr>
          <w:b/>
          <w:bCs/>
        </w:rPr>
        <w:t>de</w:t>
      </w:r>
      <w:r w:rsidR="001E6EB6" w:rsidRPr="00BF6A52">
        <w:rPr>
          <w:b/>
          <w:bCs/>
        </w:rPr>
        <w:t>crease</w:t>
      </w:r>
      <w:proofErr w:type="spellEnd"/>
      <w:r w:rsidR="001E6EB6" w:rsidRPr="00BF6A52">
        <w:rPr>
          <w:b/>
          <w:bCs/>
        </w:rPr>
        <w:t xml:space="preserve">) </w:t>
      </w:r>
      <w:r>
        <w:rPr>
          <w:b/>
          <w:bCs/>
        </w:rPr>
        <w:t>&lt;</w:t>
      </w:r>
      <w:r w:rsidR="001E6EB6" w:rsidRPr="00BF6A52">
        <w:rPr>
          <w:b/>
          <w:bCs/>
        </w:rPr>
        <w:t xml:space="preserve"> 0</w:t>
      </w:r>
    </w:p>
    <w:p w14:paraId="015EF47A" w14:textId="5DFAA70A" w:rsidR="001E6EB6" w:rsidRPr="003D1D05" w:rsidRDefault="001E6EB6" w:rsidP="001E6EB6">
      <w:pPr>
        <w:ind w:left="708"/>
      </w:pPr>
      <w:r w:rsidRPr="003D1D05">
        <w:t>→</w:t>
      </w:r>
      <w:r>
        <w:t xml:space="preserve"> durch diese Abfrage kann verhindert werden, dass ein Methodenaufruf mit einem fälschlicherweise </w:t>
      </w:r>
      <w:proofErr w:type="spellStart"/>
      <w:r>
        <w:t>negativenWert</w:t>
      </w:r>
      <w:proofErr w:type="spellEnd"/>
      <w:r>
        <w:t xml:space="preserve"> für </w:t>
      </w:r>
      <w:proofErr w:type="spellStart"/>
      <w:r w:rsidR="00EB3243">
        <w:t>de</w:t>
      </w:r>
      <w:r>
        <w:t>crease</w:t>
      </w:r>
      <w:proofErr w:type="spellEnd"/>
      <w:r>
        <w:t xml:space="preserve"> Daten im Model verändert. Stattdessen wird der Fehler </w:t>
      </w:r>
      <w:proofErr w:type="spellStart"/>
      <w:proofErr w:type="gramStart"/>
      <w:r w:rsidRPr="000436F8">
        <w:t>IllegalArgumentException</w:t>
      </w:r>
      <w:proofErr w:type="spellEnd"/>
      <w:r w:rsidRPr="000436F8">
        <w:t>(</w:t>
      </w:r>
      <w:proofErr w:type="gramEnd"/>
      <w:r w:rsidRPr="000436F8">
        <w:t>"</w:t>
      </w:r>
      <w:proofErr w:type="spellStart"/>
      <w:r w:rsidR="00EB3243">
        <w:t>de</w:t>
      </w:r>
      <w:r w:rsidRPr="000436F8">
        <w:t>crease</w:t>
      </w:r>
      <w:proofErr w:type="spellEnd"/>
      <w:r w:rsidRPr="000436F8">
        <w:t xml:space="preserve"> out </w:t>
      </w:r>
      <w:proofErr w:type="spellStart"/>
      <w:r w:rsidRPr="000436F8">
        <w:t>of</w:t>
      </w:r>
      <w:proofErr w:type="spellEnd"/>
      <w:r w:rsidRPr="000436F8">
        <w:t xml:space="preserve"> </w:t>
      </w:r>
      <w:proofErr w:type="spellStart"/>
      <w:r w:rsidRPr="000436F8">
        <w:t>bounds</w:t>
      </w:r>
      <w:proofErr w:type="spellEnd"/>
      <w:r w:rsidRPr="000436F8">
        <w:t>")</w:t>
      </w:r>
      <w:r>
        <w:t xml:space="preserve"> erzeugt.</w:t>
      </w:r>
    </w:p>
    <w:p w14:paraId="32D5A14C" w14:textId="34C3A59E" w:rsidR="001E6EB6" w:rsidRPr="00B42F8C" w:rsidRDefault="001E6EB6" w:rsidP="001E6EB6">
      <w:pPr>
        <w:ind w:left="708"/>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-1</w:t>
      </w:r>
    </w:p>
    <w:p w14:paraId="4899A432" w14:textId="2C12DDF4" w:rsidR="001E6EB6"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493CF15C" w14:textId="214BB40C"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 0</w:t>
      </w:r>
    </w:p>
    <w:p w14:paraId="42043AD3" w14:textId="190E41BF" w:rsidR="001E6EB6" w:rsidRPr="00C94EE1" w:rsidRDefault="001E6EB6" w:rsidP="001E6EB6">
      <w:pPr>
        <w:ind w:left="1416"/>
      </w:pPr>
      <w:r w:rsidRPr="00935BBB">
        <w:rPr>
          <w:b/>
          <w:bCs/>
        </w:rPr>
        <w:t>→ gewählter Wert im Model</w:t>
      </w:r>
      <w:r>
        <w:t xml:space="preserve">: </w:t>
      </w:r>
      <w:proofErr w:type="spellStart"/>
      <w:r>
        <w:t>int</w:t>
      </w:r>
      <w:proofErr w:type="spellEnd"/>
      <w:r>
        <w:t xml:space="preserve"> </w:t>
      </w:r>
      <w:proofErr w:type="spellStart"/>
      <w:r w:rsidR="00EB3243">
        <w:t>de</w:t>
      </w:r>
      <w:r>
        <w:t>crease</w:t>
      </w:r>
      <w:proofErr w:type="spellEnd"/>
      <w:r>
        <w:t xml:space="preserve"> = 0</w:t>
      </w:r>
    </w:p>
    <w:p w14:paraId="375199C7" w14:textId="6D73EA29"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50853B10" w14:textId="77777777" w:rsidR="001E6EB6" w:rsidRDefault="001E6EB6" w:rsidP="001E6EB6">
      <w:pPr>
        <w:pStyle w:val="Listenabsatz"/>
        <w:numPr>
          <w:ilvl w:val="2"/>
          <w:numId w:val="13"/>
        </w:numPr>
        <w:rPr>
          <w:b/>
          <w:bCs/>
        </w:rPr>
      </w:pPr>
      <w:proofErr w:type="spellStart"/>
      <w:r>
        <w:rPr>
          <w:b/>
          <w:bCs/>
        </w:rPr>
        <w:t>factorIterator</w:t>
      </w:r>
      <w:proofErr w:type="spellEnd"/>
      <w:r>
        <w:rPr>
          <w:b/>
          <w:bCs/>
        </w:rPr>
        <w:t xml:space="preserve"> == 0 | 1 | 2 | 3 | 4 | 5 | 6 | 7 | 8 | 9</w:t>
      </w:r>
    </w:p>
    <w:p w14:paraId="2237B180" w14:textId="77777777" w:rsidR="001E6EB6" w:rsidRDefault="001E6EB6" w:rsidP="001E6EB6">
      <w:pPr>
        <w:ind w:left="2160"/>
      </w:pPr>
      <w:r>
        <w:t xml:space="preserve">→ </w:t>
      </w:r>
      <w:r w:rsidRPr="00272843">
        <w:t>alle Faktoren von 0 bis 9 der Reihe nach durchgehen, bis der gewünschte Wert für e2Sum erreicht wurde</w:t>
      </w:r>
    </w:p>
    <w:p w14:paraId="4DA1496D" w14:textId="77777777" w:rsidR="001E6EB6" w:rsidRDefault="001E6EB6" w:rsidP="001E6EB6">
      <w:pPr>
        <w:pStyle w:val="Listenabsatz"/>
        <w:ind w:left="2160"/>
      </w:pPr>
      <w:r>
        <w:t xml:space="preserve">→ </w:t>
      </w:r>
      <w:r w:rsidRPr="00272843">
        <w:t>jeder Faktor wird aufgrund der Berechnung der möglichen Anpassung nur so weit verändert, dass sein Wert nach wie vor im festgesetzten Rahmen bleibt</w:t>
      </w:r>
    </w:p>
    <w:p w14:paraId="3F8AB0D7" w14:textId="4ED56441" w:rsidR="001E6EB6" w:rsidRDefault="001E6EB6" w:rsidP="001E6EB6">
      <w:pPr>
        <w:pStyle w:val="Listenabsatz"/>
        <w:ind w:left="2160"/>
      </w:pPr>
      <w:r>
        <w:t xml:space="preserve">→ nach jedem erfolgreichen Schleifendurchgang wird </w:t>
      </w:r>
      <w:proofErr w:type="spellStart"/>
      <w:r w:rsidR="00EB3243">
        <w:t>de</w:t>
      </w:r>
      <w:r>
        <w:t>crease</w:t>
      </w:r>
      <w:proofErr w:type="spellEnd"/>
      <w:r>
        <w:t xml:space="preserve"> um 1 verringert, sodass sobald </w:t>
      </w:r>
      <w:proofErr w:type="spellStart"/>
      <w:r w:rsidR="00EB3243">
        <w:t>de</w:t>
      </w:r>
      <w:r>
        <w:t>crease</w:t>
      </w:r>
      <w:proofErr w:type="spellEnd"/>
      <w:r>
        <w:t xml:space="preserve"> nichtmehr &gt; 0 ist die Methode erfolgreich abgeschlossen wurde</w:t>
      </w:r>
    </w:p>
    <w:p w14:paraId="46AF0491" w14:textId="1DC2EBDA" w:rsidR="001E6EB6" w:rsidRDefault="001E6EB6" w:rsidP="001E6EB6">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60 </w:t>
      </w:r>
    </w:p>
    <w:p w14:paraId="434F0E0F" w14:textId="77777777" w:rsidR="001E6EB6" w:rsidRPr="00272843" w:rsidRDefault="001E6EB6" w:rsidP="001E6EB6">
      <w:pPr>
        <w:ind w:left="2124"/>
      </w:pPr>
      <w:r>
        <w:t>(da 60 der maximal mögliche Wert ist, diese Methode jedoch mit Konfigurationsdaten aufgerufen wird, bei denen alle Faktoren = 0 sind, muss in diesem Fall zwangsläufig jeder Zweig durchlaufen werden um das gewünschte Ergebnis von e2Sum = 60 zu erhalten)</w:t>
      </w:r>
    </w:p>
    <w:p w14:paraId="4ADB380E" w14:textId="0640C1E8" w:rsidR="001E6EB6" w:rsidRDefault="001E6EB6" w:rsidP="001E6EB6">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xml:space="preserve">= </w:t>
      </w:r>
      <w:r w:rsidR="008D2318">
        <w:rPr>
          <w:b/>
          <w:bCs/>
        </w:rPr>
        <w:t>(</w:t>
      </w:r>
      <w:r>
        <w:rPr>
          <w:b/>
          <w:bCs/>
        </w:rPr>
        <w:t>0 | 1 | 2 | 3 | 4 | 5 | 6 | 7 | 8 | 9</w:t>
      </w:r>
      <w:r w:rsidR="008D2318">
        <w:rPr>
          <w:b/>
          <w:bCs/>
        </w:rPr>
        <w:t>)</w:t>
      </w:r>
    </w:p>
    <w:p w14:paraId="1522F8AA" w14:textId="1F0307A1" w:rsidR="00BB0253" w:rsidRDefault="00BB0253" w:rsidP="001B74CD">
      <w:pPr>
        <w:ind w:left="2124" w:firstLine="36"/>
      </w:pPr>
      <w:r w:rsidRPr="006D51C1">
        <w:t>→</w:t>
      </w:r>
      <w:r>
        <w:t xml:space="preserve"> Dieser Zweig wird nur aufgerufen, falls der zu Anfang mit 0 initialisierte </w:t>
      </w:r>
      <w:proofErr w:type="spellStart"/>
      <w:r>
        <w:t>factorIterator</w:t>
      </w:r>
      <w:proofErr w:type="spellEnd"/>
      <w:r>
        <w:t xml:space="preserve"> außerhalb der Faktoren (0-9) liegt. Dies könnte zum Beispiel auftreten, wenn </w:t>
      </w:r>
      <w:proofErr w:type="spellStart"/>
      <w:r w:rsidR="001B74CD">
        <w:t>de</w:t>
      </w:r>
      <w:r>
        <w:t>crease</w:t>
      </w:r>
      <w:proofErr w:type="spellEnd"/>
      <w:r>
        <w:t xml:space="preserve"> noch nicht </w:t>
      </w:r>
      <w:proofErr w:type="gramStart"/>
      <w:r>
        <w:t>Null</w:t>
      </w:r>
      <w:proofErr w:type="gramEnd"/>
      <w:r>
        <w:t xml:space="preserve"> erreicht hat, alle Faktoren jedoch bereits </w:t>
      </w:r>
      <w:r w:rsidR="001B74CD">
        <w:t>auf ihr Minimum verringert</w:t>
      </w:r>
      <w:r>
        <w:t xml:space="preserve"> wurden. Im normalen Programmverlauf sollte dies nicht auftreten, da der Wert von e2Sum auf diesen Fall überprüft wird, um jedoch eine Endlosschleife zu vermeiden, sollte der Wert von e2Sum nicht korrekt berechnet worden sein, würde in diesem Fall der Fehler </w:t>
      </w:r>
      <w:proofErr w:type="spellStart"/>
      <w:proofErr w:type="gramStart"/>
      <w:r w:rsidRPr="00092F18">
        <w:t>RuntimeException</w:t>
      </w:r>
      <w:proofErr w:type="spellEnd"/>
      <w:r w:rsidRPr="00092F18">
        <w:t>(</w:t>
      </w:r>
      <w:proofErr w:type="gramEnd"/>
      <w:r w:rsidRPr="00092F18">
        <w:t>"</w:t>
      </w:r>
      <w:proofErr w:type="spellStart"/>
      <w:r w:rsidRPr="00092F18">
        <w:t>factorIterator</w:t>
      </w:r>
      <w:proofErr w:type="spellEnd"/>
      <w:r w:rsidRPr="00092F18">
        <w:t xml:space="preserve"> out </w:t>
      </w:r>
      <w:proofErr w:type="spellStart"/>
      <w:r w:rsidRPr="00092F18">
        <w:t>of</w:t>
      </w:r>
      <w:proofErr w:type="spellEnd"/>
      <w:r w:rsidRPr="00092F18">
        <w:t xml:space="preserve"> </w:t>
      </w:r>
      <w:proofErr w:type="spellStart"/>
      <w:r w:rsidRPr="00092F18">
        <w:t>bounds</w:t>
      </w:r>
      <w:proofErr w:type="spellEnd"/>
      <w:r w:rsidRPr="00092F18">
        <w:t>")</w:t>
      </w:r>
      <w:r>
        <w:t xml:space="preserve"> auftreten und die Endlosschleife verhindert</w:t>
      </w:r>
    </w:p>
    <w:p w14:paraId="7C2093FB" w14:textId="17FC11E5" w:rsidR="00FB4C6C" w:rsidRDefault="001E6EB6" w:rsidP="00FB4C6C">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FB4C6C">
        <w:t>int</w:t>
      </w:r>
      <w:proofErr w:type="spellEnd"/>
      <w:r w:rsidR="00FB4C6C">
        <w:t xml:space="preserve"> e2Sum = 10, </w:t>
      </w:r>
      <w:proofErr w:type="spellStart"/>
      <w:r w:rsidR="00FB4C6C">
        <w:t>int</w:t>
      </w:r>
      <w:proofErr w:type="spellEnd"/>
      <w:r w:rsidR="00FB4C6C">
        <w:t xml:space="preserve"> e2Correction = </w:t>
      </w:r>
      <w:r w:rsidR="006B0ACA">
        <w:t>5</w:t>
      </w:r>
    </w:p>
    <w:p w14:paraId="08D9F2DB" w14:textId="77777777" w:rsidR="00FB4C6C" w:rsidRPr="00581802" w:rsidRDefault="00FB4C6C" w:rsidP="00FB4C6C">
      <w:pPr>
        <w:ind w:left="3540" w:firstLine="708"/>
      </w:pPr>
      <w:r>
        <w:t xml:space="preserve">→ </w:t>
      </w:r>
      <w:proofErr w:type="spellStart"/>
      <w:r>
        <w:t>int</w:t>
      </w:r>
      <w:proofErr w:type="spellEnd"/>
      <w:r>
        <w:t xml:space="preserve"> </w:t>
      </w:r>
      <w:proofErr w:type="spellStart"/>
      <w:r w:rsidR="006B0ACA">
        <w:t>de</w:t>
      </w:r>
      <w:r>
        <w:t>crease</w:t>
      </w:r>
      <w:proofErr w:type="spellEnd"/>
      <w:r>
        <w:t xml:space="preserve"> = 5, alle Faktoren bereits </w:t>
      </w:r>
      <w:r w:rsidR="006B0ACA">
        <w:t>minimal</w:t>
      </w:r>
    </w:p>
    <w:p w14:paraId="3977502E" w14:textId="5297C39A" w:rsidR="00077C3E" w:rsidRPr="00741E8B" w:rsidRDefault="001450DE" w:rsidP="00CA5974">
      <w:r>
        <w:rPr>
          <w:noProof/>
        </w:rPr>
        <w:lastRenderedPageBreak/>
        <w:drawing>
          <wp:inline distT="0" distB="0" distL="0" distR="0" wp14:anchorId="2337D796" wp14:editId="25AE4F4C">
            <wp:extent cx="5760720" cy="5459095"/>
            <wp:effectExtent l="0" t="0" r="508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ORT_decreaseFactors.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5459095"/>
                    </a:xfrm>
                    <a:prstGeom prst="rect">
                      <a:avLst/>
                    </a:prstGeom>
                  </pic:spPr>
                </pic:pic>
              </a:graphicData>
            </a:graphic>
          </wp:inline>
        </w:drawing>
      </w:r>
      <w:r w:rsidR="00CA5974">
        <w:br w:type="page"/>
      </w:r>
    </w:p>
    <w:p w14:paraId="1323562B" w14:textId="05162496" w:rsidR="00BA09CD" w:rsidRPr="00D82101"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lastRenderedPageBreak/>
        <w:t xml:space="preserve"> </w:t>
      </w:r>
      <w:bookmarkStart w:id="39" w:name="_Toc42861434"/>
      <w:r w:rsidR="00BA09CD" w:rsidRPr="00D82101">
        <w:rPr>
          <w:rFonts w:ascii="Arial" w:hAnsi="Arial" w:cs="Arial"/>
          <w:color w:val="auto"/>
        </w:rPr>
        <w:t>Ergänzungen</w:t>
      </w:r>
      <w:bookmarkEnd w:id="39"/>
    </w:p>
    <w:p w14:paraId="5389214A" w14:textId="2C1C1825" w:rsidR="00077A29" w:rsidRPr="007F50A3" w:rsidRDefault="00E27202" w:rsidP="007F50A3">
      <w:pPr>
        <w:spacing w:line="360" w:lineRule="auto"/>
        <w:jc w:val="both"/>
        <w:rPr>
          <w:rFonts w:ascii="Arial" w:hAnsi="Arial" w:cs="Arial"/>
        </w:rPr>
      </w:pPr>
      <w:r>
        <w:rPr>
          <w:rFonts w:ascii="Arial" w:hAnsi="Arial" w:cs="Arial"/>
        </w:rPr>
        <w:t>sonstige Informationen</w:t>
      </w:r>
    </w:p>
    <w:sectPr w:rsidR="00077A29" w:rsidRPr="007F50A3" w:rsidSect="009522C6">
      <w:headerReference w:type="default" r:id="rId17"/>
      <w:footerReference w:type="defaul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FAEEF" w14:textId="77777777" w:rsidR="00F7378E" w:rsidRDefault="00F7378E" w:rsidP="00657F85">
      <w:pPr>
        <w:spacing w:after="0" w:line="240" w:lineRule="auto"/>
      </w:pPr>
      <w:r>
        <w:separator/>
      </w:r>
    </w:p>
  </w:endnote>
  <w:endnote w:type="continuationSeparator" w:id="0">
    <w:p w14:paraId="4DE943BE" w14:textId="77777777" w:rsidR="00F7378E" w:rsidRDefault="00F7378E" w:rsidP="00657F85">
      <w:pPr>
        <w:spacing w:after="0" w:line="240" w:lineRule="auto"/>
      </w:pPr>
      <w:r>
        <w:continuationSeparator/>
      </w:r>
    </w:p>
  </w:endnote>
  <w:endnote w:type="continuationNotice" w:id="1">
    <w:p w14:paraId="7C0788CC" w14:textId="77777777" w:rsidR="00F7378E" w:rsidRDefault="00F737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4618510"/>
      <w:docPartObj>
        <w:docPartGallery w:val="Page Numbers (Bottom of Page)"/>
        <w:docPartUnique/>
      </w:docPartObj>
    </w:sdtPr>
    <w:sdtEndPr/>
    <w:sdtContent>
      <w:p w14:paraId="7A4019E5" w14:textId="73DC47E3" w:rsidR="008A2A92" w:rsidRDefault="008A2A92">
        <w:pPr>
          <w:pStyle w:val="Fuzeile"/>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2C5E1" w14:textId="77777777" w:rsidR="00F7378E" w:rsidRDefault="00F7378E" w:rsidP="00657F85">
      <w:pPr>
        <w:spacing w:after="0" w:line="240" w:lineRule="auto"/>
      </w:pPr>
      <w:r>
        <w:separator/>
      </w:r>
    </w:p>
  </w:footnote>
  <w:footnote w:type="continuationSeparator" w:id="0">
    <w:p w14:paraId="1FB260DA" w14:textId="77777777" w:rsidR="00F7378E" w:rsidRDefault="00F7378E" w:rsidP="00657F85">
      <w:pPr>
        <w:spacing w:after="0" w:line="240" w:lineRule="auto"/>
      </w:pPr>
      <w:r>
        <w:continuationSeparator/>
      </w:r>
    </w:p>
  </w:footnote>
  <w:footnote w:type="continuationNotice" w:id="1">
    <w:p w14:paraId="6CD62362" w14:textId="77777777" w:rsidR="00F7378E" w:rsidRDefault="00F737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56732" w14:textId="5CF3AD36" w:rsidR="008A2A92" w:rsidRDefault="008A2A92" w:rsidP="009522C6">
    <w:pPr>
      <w:pStyle w:val="Kopfzeile"/>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0B4BA6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366A9A"/>
    <w:multiLevelType w:val="hybridMultilevel"/>
    <w:tmpl w:val="ECE4A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931C2"/>
    <w:multiLevelType w:val="hybridMultilevel"/>
    <w:tmpl w:val="4D74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A6099D"/>
    <w:multiLevelType w:val="hybridMultilevel"/>
    <w:tmpl w:val="701E8C02"/>
    <w:lvl w:ilvl="0" w:tplc="8ED61274">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0E9175D9"/>
    <w:multiLevelType w:val="hybridMultilevel"/>
    <w:tmpl w:val="8EFE1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55C0590"/>
    <w:multiLevelType w:val="hybridMultilevel"/>
    <w:tmpl w:val="0AD29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CAE157E"/>
    <w:multiLevelType w:val="hybridMultilevel"/>
    <w:tmpl w:val="089A413A"/>
    <w:lvl w:ilvl="0" w:tplc="D4263C56">
      <w:start w:val="5"/>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E49349D"/>
    <w:multiLevelType w:val="hybridMultilevel"/>
    <w:tmpl w:val="BFE89FC8"/>
    <w:lvl w:ilvl="0" w:tplc="4C7A3160">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D495633"/>
    <w:multiLevelType w:val="hybridMultilevel"/>
    <w:tmpl w:val="B7304364"/>
    <w:lvl w:ilvl="0" w:tplc="49747D76">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6FE0229F"/>
    <w:multiLevelType w:val="hybridMultilevel"/>
    <w:tmpl w:val="1D72EA8A"/>
    <w:lvl w:ilvl="0" w:tplc="4852EA24">
      <w:start w:val="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4"/>
  </w:num>
  <w:num w:numId="4">
    <w:abstractNumId w:val="9"/>
  </w:num>
  <w:num w:numId="5">
    <w:abstractNumId w:val="12"/>
  </w:num>
  <w:num w:numId="6">
    <w:abstractNumId w:val="13"/>
  </w:num>
  <w:num w:numId="7">
    <w:abstractNumId w:val="17"/>
  </w:num>
  <w:num w:numId="8">
    <w:abstractNumId w:val="5"/>
  </w:num>
  <w:num w:numId="9">
    <w:abstractNumId w:val="1"/>
  </w:num>
  <w:num w:numId="10">
    <w:abstractNumId w:val="6"/>
  </w:num>
  <w:num w:numId="11">
    <w:abstractNumId w:val="7"/>
  </w:num>
  <w:num w:numId="12">
    <w:abstractNumId w:val="3"/>
  </w:num>
  <w:num w:numId="13">
    <w:abstractNumId w:val="2"/>
  </w:num>
  <w:num w:numId="14">
    <w:abstractNumId w:val="0"/>
  </w:num>
  <w:num w:numId="15">
    <w:abstractNumId w:val="10"/>
  </w:num>
  <w:num w:numId="16">
    <w:abstractNumId w:val="19"/>
  </w:num>
  <w:num w:numId="17">
    <w:abstractNumId w:val="11"/>
  </w:num>
  <w:num w:numId="18">
    <w:abstractNumId w:val="18"/>
  </w:num>
  <w:num w:numId="19">
    <w:abstractNumId w:val="4"/>
  </w:num>
  <w:num w:numId="2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lorian S.">
    <w15:presenceInfo w15:providerId="Windows Live" w15:userId="b03a4f9e6f3e9c75"/>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autoHyphenation/>
  <w:hyphenationZone w:val="425"/>
  <w:defaultTableStyle w:val="SWE-Standard"/>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28A2"/>
    <w:rsid w:val="00003C16"/>
    <w:rsid w:val="0000401F"/>
    <w:rsid w:val="00010113"/>
    <w:rsid w:val="0001710C"/>
    <w:rsid w:val="00020631"/>
    <w:rsid w:val="00030779"/>
    <w:rsid w:val="00037B26"/>
    <w:rsid w:val="000436F8"/>
    <w:rsid w:val="000739C7"/>
    <w:rsid w:val="000762F2"/>
    <w:rsid w:val="0007640A"/>
    <w:rsid w:val="00077A29"/>
    <w:rsid w:val="00077C3E"/>
    <w:rsid w:val="00077FB4"/>
    <w:rsid w:val="00083A82"/>
    <w:rsid w:val="00083A96"/>
    <w:rsid w:val="00092F18"/>
    <w:rsid w:val="00096699"/>
    <w:rsid w:val="000A0070"/>
    <w:rsid w:val="000B00A2"/>
    <w:rsid w:val="000B7915"/>
    <w:rsid w:val="000C2CC6"/>
    <w:rsid w:val="000C2CE4"/>
    <w:rsid w:val="000C3C48"/>
    <w:rsid w:val="000C41CA"/>
    <w:rsid w:val="000C498B"/>
    <w:rsid w:val="000E034E"/>
    <w:rsid w:val="000E665E"/>
    <w:rsid w:val="000F74A1"/>
    <w:rsid w:val="000F7DD0"/>
    <w:rsid w:val="00100248"/>
    <w:rsid w:val="00107061"/>
    <w:rsid w:val="00115ACA"/>
    <w:rsid w:val="00117484"/>
    <w:rsid w:val="00117B70"/>
    <w:rsid w:val="00120838"/>
    <w:rsid w:val="00120C06"/>
    <w:rsid w:val="001228D9"/>
    <w:rsid w:val="00123CDF"/>
    <w:rsid w:val="00124BC8"/>
    <w:rsid w:val="001313BD"/>
    <w:rsid w:val="00134A46"/>
    <w:rsid w:val="00134B06"/>
    <w:rsid w:val="00134FCF"/>
    <w:rsid w:val="00135A40"/>
    <w:rsid w:val="00140391"/>
    <w:rsid w:val="00142285"/>
    <w:rsid w:val="001427CD"/>
    <w:rsid w:val="001450DE"/>
    <w:rsid w:val="00150F34"/>
    <w:rsid w:val="00151E45"/>
    <w:rsid w:val="00160E9A"/>
    <w:rsid w:val="001638A3"/>
    <w:rsid w:val="00165FBE"/>
    <w:rsid w:val="00166F1D"/>
    <w:rsid w:val="00167C0B"/>
    <w:rsid w:val="001710C6"/>
    <w:rsid w:val="00173343"/>
    <w:rsid w:val="00174AE8"/>
    <w:rsid w:val="0017686C"/>
    <w:rsid w:val="00177145"/>
    <w:rsid w:val="00183FBE"/>
    <w:rsid w:val="001848BD"/>
    <w:rsid w:val="0018727F"/>
    <w:rsid w:val="00187E0A"/>
    <w:rsid w:val="001A4745"/>
    <w:rsid w:val="001A5F38"/>
    <w:rsid w:val="001B0927"/>
    <w:rsid w:val="001B11BF"/>
    <w:rsid w:val="001B3317"/>
    <w:rsid w:val="001B74CD"/>
    <w:rsid w:val="001C1F76"/>
    <w:rsid w:val="001C2FEC"/>
    <w:rsid w:val="001C3130"/>
    <w:rsid w:val="001C3254"/>
    <w:rsid w:val="001C36EB"/>
    <w:rsid w:val="001C5BE2"/>
    <w:rsid w:val="001D10F6"/>
    <w:rsid w:val="001D696D"/>
    <w:rsid w:val="001D6B33"/>
    <w:rsid w:val="001E645D"/>
    <w:rsid w:val="001E6EB6"/>
    <w:rsid w:val="001E7A6D"/>
    <w:rsid w:val="001E7B3A"/>
    <w:rsid w:val="001F18F1"/>
    <w:rsid w:val="001F1B34"/>
    <w:rsid w:val="001F1D4F"/>
    <w:rsid w:val="002009F9"/>
    <w:rsid w:val="00205F55"/>
    <w:rsid w:val="00207EBE"/>
    <w:rsid w:val="0021726F"/>
    <w:rsid w:val="002236E2"/>
    <w:rsid w:val="00225713"/>
    <w:rsid w:val="00225B05"/>
    <w:rsid w:val="0022678E"/>
    <w:rsid w:val="0023026F"/>
    <w:rsid w:val="002324C5"/>
    <w:rsid w:val="00232C5F"/>
    <w:rsid w:val="00240B8E"/>
    <w:rsid w:val="00240EC8"/>
    <w:rsid w:val="00241268"/>
    <w:rsid w:val="00242621"/>
    <w:rsid w:val="00244031"/>
    <w:rsid w:val="002531AB"/>
    <w:rsid w:val="00254371"/>
    <w:rsid w:val="002545FB"/>
    <w:rsid w:val="00262774"/>
    <w:rsid w:val="00263C2B"/>
    <w:rsid w:val="00264295"/>
    <w:rsid w:val="00272843"/>
    <w:rsid w:val="00276A03"/>
    <w:rsid w:val="0028624A"/>
    <w:rsid w:val="00286ED9"/>
    <w:rsid w:val="00290D29"/>
    <w:rsid w:val="00292EDA"/>
    <w:rsid w:val="00292F0B"/>
    <w:rsid w:val="00293704"/>
    <w:rsid w:val="00296585"/>
    <w:rsid w:val="00297C79"/>
    <w:rsid w:val="002A407B"/>
    <w:rsid w:val="002A447F"/>
    <w:rsid w:val="002A6783"/>
    <w:rsid w:val="002A777A"/>
    <w:rsid w:val="002B55B1"/>
    <w:rsid w:val="002B6CA2"/>
    <w:rsid w:val="002C202C"/>
    <w:rsid w:val="002D0201"/>
    <w:rsid w:val="002D0B41"/>
    <w:rsid w:val="002D0B6C"/>
    <w:rsid w:val="002D3651"/>
    <w:rsid w:val="002D676C"/>
    <w:rsid w:val="002D7B8E"/>
    <w:rsid w:val="002E5262"/>
    <w:rsid w:val="002F25F0"/>
    <w:rsid w:val="002F3E70"/>
    <w:rsid w:val="002F584C"/>
    <w:rsid w:val="002F622E"/>
    <w:rsid w:val="00302054"/>
    <w:rsid w:val="003061CB"/>
    <w:rsid w:val="00312441"/>
    <w:rsid w:val="003150B2"/>
    <w:rsid w:val="003277AF"/>
    <w:rsid w:val="00331631"/>
    <w:rsid w:val="003330A0"/>
    <w:rsid w:val="00333F33"/>
    <w:rsid w:val="00336EC1"/>
    <w:rsid w:val="00341548"/>
    <w:rsid w:val="00341A48"/>
    <w:rsid w:val="00346482"/>
    <w:rsid w:val="003475A8"/>
    <w:rsid w:val="003519E1"/>
    <w:rsid w:val="00351B20"/>
    <w:rsid w:val="00351B6D"/>
    <w:rsid w:val="003567EF"/>
    <w:rsid w:val="00361A39"/>
    <w:rsid w:val="00365347"/>
    <w:rsid w:val="003725AF"/>
    <w:rsid w:val="00384018"/>
    <w:rsid w:val="00384E11"/>
    <w:rsid w:val="00386001"/>
    <w:rsid w:val="00391E4A"/>
    <w:rsid w:val="00394776"/>
    <w:rsid w:val="00394843"/>
    <w:rsid w:val="003A5089"/>
    <w:rsid w:val="003B08C0"/>
    <w:rsid w:val="003C67DF"/>
    <w:rsid w:val="003D1D05"/>
    <w:rsid w:val="003D25DB"/>
    <w:rsid w:val="003E1E0B"/>
    <w:rsid w:val="003E40C7"/>
    <w:rsid w:val="003F1029"/>
    <w:rsid w:val="003F373B"/>
    <w:rsid w:val="003F4011"/>
    <w:rsid w:val="00400C9C"/>
    <w:rsid w:val="00403297"/>
    <w:rsid w:val="00403348"/>
    <w:rsid w:val="00404531"/>
    <w:rsid w:val="00404CE0"/>
    <w:rsid w:val="004057E7"/>
    <w:rsid w:val="00406D7E"/>
    <w:rsid w:val="00407D1E"/>
    <w:rsid w:val="00412EEC"/>
    <w:rsid w:val="00416383"/>
    <w:rsid w:val="00423C39"/>
    <w:rsid w:val="00426CA9"/>
    <w:rsid w:val="004279A4"/>
    <w:rsid w:val="00430E82"/>
    <w:rsid w:val="004338B2"/>
    <w:rsid w:val="00434A74"/>
    <w:rsid w:val="00440E8B"/>
    <w:rsid w:val="00441D41"/>
    <w:rsid w:val="00445B17"/>
    <w:rsid w:val="0045132A"/>
    <w:rsid w:val="00452B4F"/>
    <w:rsid w:val="0045402B"/>
    <w:rsid w:val="00455D23"/>
    <w:rsid w:val="00456FD9"/>
    <w:rsid w:val="004570CE"/>
    <w:rsid w:val="00460773"/>
    <w:rsid w:val="004620AD"/>
    <w:rsid w:val="004655F1"/>
    <w:rsid w:val="0046687A"/>
    <w:rsid w:val="0046793D"/>
    <w:rsid w:val="0047024F"/>
    <w:rsid w:val="00471E78"/>
    <w:rsid w:val="0047467E"/>
    <w:rsid w:val="0047665F"/>
    <w:rsid w:val="004774C6"/>
    <w:rsid w:val="004820F5"/>
    <w:rsid w:val="00482442"/>
    <w:rsid w:val="00484200"/>
    <w:rsid w:val="00484BD8"/>
    <w:rsid w:val="00490158"/>
    <w:rsid w:val="00493BC3"/>
    <w:rsid w:val="00496AD2"/>
    <w:rsid w:val="004A0DE6"/>
    <w:rsid w:val="004A437E"/>
    <w:rsid w:val="004A44A5"/>
    <w:rsid w:val="004A6EED"/>
    <w:rsid w:val="004A7950"/>
    <w:rsid w:val="004B1964"/>
    <w:rsid w:val="004B2183"/>
    <w:rsid w:val="004B3609"/>
    <w:rsid w:val="004C2A5C"/>
    <w:rsid w:val="004C6B8C"/>
    <w:rsid w:val="004D451F"/>
    <w:rsid w:val="004D6D1E"/>
    <w:rsid w:val="004E20C5"/>
    <w:rsid w:val="004E230D"/>
    <w:rsid w:val="004E2971"/>
    <w:rsid w:val="004E50B7"/>
    <w:rsid w:val="004F27D2"/>
    <w:rsid w:val="004F50B6"/>
    <w:rsid w:val="00507F7B"/>
    <w:rsid w:val="005165F5"/>
    <w:rsid w:val="00520D57"/>
    <w:rsid w:val="00523DB6"/>
    <w:rsid w:val="00523FC8"/>
    <w:rsid w:val="005256D6"/>
    <w:rsid w:val="00526AF8"/>
    <w:rsid w:val="00526C02"/>
    <w:rsid w:val="005279AD"/>
    <w:rsid w:val="00531EF7"/>
    <w:rsid w:val="005365F8"/>
    <w:rsid w:val="00536A89"/>
    <w:rsid w:val="00553257"/>
    <w:rsid w:val="00553CF6"/>
    <w:rsid w:val="005544CA"/>
    <w:rsid w:val="005545AA"/>
    <w:rsid w:val="00554D6F"/>
    <w:rsid w:val="0056136F"/>
    <w:rsid w:val="005615A8"/>
    <w:rsid w:val="00561BEA"/>
    <w:rsid w:val="00562451"/>
    <w:rsid w:val="005631A9"/>
    <w:rsid w:val="0056382A"/>
    <w:rsid w:val="0057186A"/>
    <w:rsid w:val="00581802"/>
    <w:rsid w:val="00585C08"/>
    <w:rsid w:val="00590F3E"/>
    <w:rsid w:val="00593816"/>
    <w:rsid w:val="00596745"/>
    <w:rsid w:val="00596D25"/>
    <w:rsid w:val="005A2DF8"/>
    <w:rsid w:val="005A2EE2"/>
    <w:rsid w:val="005A50F8"/>
    <w:rsid w:val="005A74B2"/>
    <w:rsid w:val="005B1330"/>
    <w:rsid w:val="005B73F4"/>
    <w:rsid w:val="005D3283"/>
    <w:rsid w:val="005D5A20"/>
    <w:rsid w:val="005E334A"/>
    <w:rsid w:val="005E5DAD"/>
    <w:rsid w:val="005E7472"/>
    <w:rsid w:val="005F1BDE"/>
    <w:rsid w:val="005F1EC1"/>
    <w:rsid w:val="005F24B1"/>
    <w:rsid w:val="005F3EF7"/>
    <w:rsid w:val="005F5A24"/>
    <w:rsid w:val="005F7FCE"/>
    <w:rsid w:val="006017E4"/>
    <w:rsid w:val="0060418A"/>
    <w:rsid w:val="006047CD"/>
    <w:rsid w:val="0060547E"/>
    <w:rsid w:val="00607353"/>
    <w:rsid w:val="0061173E"/>
    <w:rsid w:val="00613047"/>
    <w:rsid w:val="00613443"/>
    <w:rsid w:val="00615EFB"/>
    <w:rsid w:val="006258F2"/>
    <w:rsid w:val="0062678E"/>
    <w:rsid w:val="00631561"/>
    <w:rsid w:val="00640E02"/>
    <w:rsid w:val="00642172"/>
    <w:rsid w:val="006431D3"/>
    <w:rsid w:val="00644376"/>
    <w:rsid w:val="00644658"/>
    <w:rsid w:val="00646DC0"/>
    <w:rsid w:val="00650E3B"/>
    <w:rsid w:val="00651BB9"/>
    <w:rsid w:val="00655BA6"/>
    <w:rsid w:val="00657F85"/>
    <w:rsid w:val="0066163F"/>
    <w:rsid w:val="006633E5"/>
    <w:rsid w:val="00663E60"/>
    <w:rsid w:val="006658FC"/>
    <w:rsid w:val="00666DC7"/>
    <w:rsid w:val="006719C0"/>
    <w:rsid w:val="00673BD5"/>
    <w:rsid w:val="0067586D"/>
    <w:rsid w:val="00683DB2"/>
    <w:rsid w:val="00684C77"/>
    <w:rsid w:val="006871B9"/>
    <w:rsid w:val="0068760F"/>
    <w:rsid w:val="00690EED"/>
    <w:rsid w:val="00691FB0"/>
    <w:rsid w:val="0069504E"/>
    <w:rsid w:val="006A07EB"/>
    <w:rsid w:val="006A38CD"/>
    <w:rsid w:val="006A3D16"/>
    <w:rsid w:val="006A5CD1"/>
    <w:rsid w:val="006A7D75"/>
    <w:rsid w:val="006B0ACA"/>
    <w:rsid w:val="006B221A"/>
    <w:rsid w:val="006B69A4"/>
    <w:rsid w:val="006C093B"/>
    <w:rsid w:val="006C1E22"/>
    <w:rsid w:val="006C76C7"/>
    <w:rsid w:val="006D4EB6"/>
    <w:rsid w:val="006D51C1"/>
    <w:rsid w:val="006E1A47"/>
    <w:rsid w:val="006E3BBD"/>
    <w:rsid w:val="006F2270"/>
    <w:rsid w:val="006F5E49"/>
    <w:rsid w:val="006F7FDD"/>
    <w:rsid w:val="00700DF9"/>
    <w:rsid w:val="00711895"/>
    <w:rsid w:val="0071555E"/>
    <w:rsid w:val="00717019"/>
    <w:rsid w:val="007179C9"/>
    <w:rsid w:val="007206B9"/>
    <w:rsid w:val="00722E4D"/>
    <w:rsid w:val="00725F2B"/>
    <w:rsid w:val="007342E5"/>
    <w:rsid w:val="00737C66"/>
    <w:rsid w:val="00741931"/>
    <w:rsid w:val="00741E8B"/>
    <w:rsid w:val="0074659F"/>
    <w:rsid w:val="007506A7"/>
    <w:rsid w:val="00753AA5"/>
    <w:rsid w:val="007543E8"/>
    <w:rsid w:val="007600E5"/>
    <w:rsid w:val="00761D51"/>
    <w:rsid w:val="0076204C"/>
    <w:rsid w:val="00762C4A"/>
    <w:rsid w:val="00766C72"/>
    <w:rsid w:val="00772E30"/>
    <w:rsid w:val="00777541"/>
    <w:rsid w:val="00780F75"/>
    <w:rsid w:val="0078154E"/>
    <w:rsid w:val="007822B5"/>
    <w:rsid w:val="007852FB"/>
    <w:rsid w:val="007857F1"/>
    <w:rsid w:val="007860C6"/>
    <w:rsid w:val="007869A9"/>
    <w:rsid w:val="00786E1E"/>
    <w:rsid w:val="007968ED"/>
    <w:rsid w:val="007A13B8"/>
    <w:rsid w:val="007A5F12"/>
    <w:rsid w:val="007B3CE4"/>
    <w:rsid w:val="007B4993"/>
    <w:rsid w:val="007B6229"/>
    <w:rsid w:val="007C272A"/>
    <w:rsid w:val="007C4E1B"/>
    <w:rsid w:val="007C68F3"/>
    <w:rsid w:val="007D0F0C"/>
    <w:rsid w:val="007D2F46"/>
    <w:rsid w:val="007E06A6"/>
    <w:rsid w:val="007E0F53"/>
    <w:rsid w:val="007E1756"/>
    <w:rsid w:val="007E666B"/>
    <w:rsid w:val="007F3C05"/>
    <w:rsid w:val="007F43A1"/>
    <w:rsid w:val="007F50A3"/>
    <w:rsid w:val="007F61E9"/>
    <w:rsid w:val="0080630F"/>
    <w:rsid w:val="0081010D"/>
    <w:rsid w:val="00811B9E"/>
    <w:rsid w:val="00814E8A"/>
    <w:rsid w:val="00815246"/>
    <w:rsid w:val="00815A17"/>
    <w:rsid w:val="0081623E"/>
    <w:rsid w:val="008225CF"/>
    <w:rsid w:val="008255C2"/>
    <w:rsid w:val="008277A1"/>
    <w:rsid w:val="00833FC8"/>
    <w:rsid w:val="0083732A"/>
    <w:rsid w:val="00841DC8"/>
    <w:rsid w:val="00842986"/>
    <w:rsid w:val="008539A7"/>
    <w:rsid w:val="00853F6D"/>
    <w:rsid w:val="00857A38"/>
    <w:rsid w:val="008711DE"/>
    <w:rsid w:val="008752AF"/>
    <w:rsid w:val="008760C9"/>
    <w:rsid w:val="00884A42"/>
    <w:rsid w:val="0089142C"/>
    <w:rsid w:val="00896678"/>
    <w:rsid w:val="008A2A92"/>
    <w:rsid w:val="008A2CCC"/>
    <w:rsid w:val="008A7CDE"/>
    <w:rsid w:val="008B1D52"/>
    <w:rsid w:val="008B3ADF"/>
    <w:rsid w:val="008B5EE3"/>
    <w:rsid w:val="008C15BD"/>
    <w:rsid w:val="008C2801"/>
    <w:rsid w:val="008C56D9"/>
    <w:rsid w:val="008C7620"/>
    <w:rsid w:val="008D0E66"/>
    <w:rsid w:val="008D19F4"/>
    <w:rsid w:val="008D2318"/>
    <w:rsid w:val="008D5C39"/>
    <w:rsid w:val="008D68EF"/>
    <w:rsid w:val="008E2915"/>
    <w:rsid w:val="008E67BF"/>
    <w:rsid w:val="008F2579"/>
    <w:rsid w:val="008F72CA"/>
    <w:rsid w:val="009007C3"/>
    <w:rsid w:val="009017A3"/>
    <w:rsid w:val="0091709F"/>
    <w:rsid w:val="00920519"/>
    <w:rsid w:val="00920668"/>
    <w:rsid w:val="00920A5A"/>
    <w:rsid w:val="00922309"/>
    <w:rsid w:val="00922C47"/>
    <w:rsid w:val="0093457B"/>
    <w:rsid w:val="00935579"/>
    <w:rsid w:val="00935BBB"/>
    <w:rsid w:val="0093748F"/>
    <w:rsid w:val="00946089"/>
    <w:rsid w:val="009467D0"/>
    <w:rsid w:val="009468D3"/>
    <w:rsid w:val="009514F2"/>
    <w:rsid w:val="009522C6"/>
    <w:rsid w:val="009641FA"/>
    <w:rsid w:val="00970CBD"/>
    <w:rsid w:val="00972C79"/>
    <w:rsid w:val="00973D71"/>
    <w:rsid w:val="00977222"/>
    <w:rsid w:val="009825F4"/>
    <w:rsid w:val="00986D2D"/>
    <w:rsid w:val="00987A2C"/>
    <w:rsid w:val="009900AE"/>
    <w:rsid w:val="00991884"/>
    <w:rsid w:val="00992C36"/>
    <w:rsid w:val="00993DA2"/>
    <w:rsid w:val="009954EE"/>
    <w:rsid w:val="00997643"/>
    <w:rsid w:val="009A10CA"/>
    <w:rsid w:val="009A3B89"/>
    <w:rsid w:val="009A3C61"/>
    <w:rsid w:val="009A8803"/>
    <w:rsid w:val="009B2E95"/>
    <w:rsid w:val="009C4D6C"/>
    <w:rsid w:val="009C572A"/>
    <w:rsid w:val="009C639D"/>
    <w:rsid w:val="009D04AF"/>
    <w:rsid w:val="009D0912"/>
    <w:rsid w:val="009D15C2"/>
    <w:rsid w:val="009D160E"/>
    <w:rsid w:val="009D246F"/>
    <w:rsid w:val="009E017C"/>
    <w:rsid w:val="009E2320"/>
    <w:rsid w:val="009E3579"/>
    <w:rsid w:val="009F0128"/>
    <w:rsid w:val="009F15FA"/>
    <w:rsid w:val="009F2BFB"/>
    <w:rsid w:val="009F6837"/>
    <w:rsid w:val="009F76A5"/>
    <w:rsid w:val="009F7ADC"/>
    <w:rsid w:val="00A02A46"/>
    <w:rsid w:val="00A02D61"/>
    <w:rsid w:val="00A033DE"/>
    <w:rsid w:val="00A041EB"/>
    <w:rsid w:val="00A07C1E"/>
    <w:rsid w:val="00A13BA7"/>
    <w:rsid w:val="00A15DA3"/>
    <w:rsid w:val="00A20AB1"/>
    <w:rsid w:val="00A22172"/>
    <w:rsid w:val="00A23452"/>
    <w:rsid w:val="00A23579"/>
    <w:rsid w:val="00A25702"/>
    <w:rsid w:val="00A27299"/>
    <w:rsid w:val="00A3739A"/>
    <w:rsid w:val="00A42ED2"/>
    <w:rsid w:val="00A55869"/>
    <w:rsid w:val="00A61085"/>
    <w:rsid w:val="00A6229F"/>
    <w:rsid w:val="00A67644"/>
    <w:rsid w:val="00A7117E"/>
    <w:rsid w:val="00A777FF"/>
    <w:rsid w:val="00A82E6C"/>
    <w:rsid w:val="00A85FC0"/>
    <w:rsid w:val="00A903A5"/>
    <w:rsid w:val="00A905C1"/>
    <w:rsid w:val="00A907B1"/>
    <w:rsid w:val="00A910D5"/>
    <w:rsid w:val="00A92332"/>
    <w:rsid w:val="00A94427"/>
    <w:rsid w:val="00A949C4"/>
    <w:rsid w:val="00A979D9"/>
    <w:rsid w:val="00A97C10"/>
    <w:rsid w:val="00AA3BB4"/>
    <w:rsid w:val="00AA5225"/>
    <w:rsid w:val="00AA726B"/>
    <w:rsid w:val="00AB5F7A"/>
    <w:rsid w:val="00AB6A29"/>
    <w:rsid w:val="00AB7639"/>
    <w:rsid w:val="00AD1099"/>
    <w:rsid w:val="00AD30F2"/>
    <w:rsid w:val="00AE441F"/>
    <w:rsid w:val="00AF1A01"/>
    <w:rsid w:val="00AF2B8A"/>
    <w:rsid w:val="00B07326"/>
    <w:rsid w:val="00B1232A"/>
    <w:rsid w:val="00B15ED1"/>
    <w:rsid w:val="00B16234"/>
    <w:rsid w:val="00B163EF"/>
    <w:rsid w:val="00B16E80"/>
    <w:rsid w:val="00B17417"/>
    <w:rsid w:val="00B21635"/>
    <w:rsid w:val="00B30438"/>
    <w:rsid w:val="00B307B2"/>
    <w:rsid w:val="00B324C6"/>
    <w:rsid w:val="00B32AD0"/>
    <w:rsid w:val="00B33012"/>
    <w:rsid w:val="00B33638"/>
    <w:rsid w:val="00B35F7D"/>
    <w:rsid w:val="00B3654F"/>
    <w:rsid w:val="00B42F8C"/>
    <w:rsid w:val="00B47731"/>
    <w:rsid w:val="00B47A86"/>
    <w:rsid w:val="00B510F0"/>
    <w:rsid w:val="00B520BA"/>
    <w:rsid w:val="00B551E8"/>
    <w:rsid w:val="00B724E4"/>
    <w:rsid w:val="00B7472C"/>
    <w:rsid w:val="00B76FCD"/>
    <w:rsid w:val="00B86CF3"/>
    <w:rsid w:val="00B9333C"/>
    <w:rsid w:val="00B93F15"/>
    <w:rsid w:val="00B94DFB"/>
    <w:rsid w:val="00B963C4"/>
    <w:rsid w:val="00B97E9A"/>
    <w:rsid w:val="00BA09CD"/>
    <w:rsid w:val="00BA1F3D"/>
    <w:rsid w:val="00BA44CD"/>
    <w:rsid w:val="00BA513F"/>
    <w:rsid w:val="00BB0253"/>
    <w:rsid w:val="00BB0740"/>
    <w:rsid w:val="00BB26F4"/>
    <w:rsid w:val="00BB2D17"/>
    <w:rsid w:val="00BB4BE4"/>
    <w:rsid w:val="00BB5109"/>
    <w:rsid w:val="00BB548D"/>
    <w:rsid w:val="00BC5629"/>
    <w:rsid w:val="00BD282C"/>
    <w:rsid w:val="00BE3D21"/>
    <w:rsid w:val="00BE568E"/>
    <w:rsid w:val="00BE7083"/>
    <w:rsid w:val="00BF3849"/>
    <w:rsid w:val="00BF585D"/>
    <w:rsid w:val="00BF6A52"/>
    <w:rsid w:val="00C000AA"/>
    <w:rsid w:val="00C02EDE"/>
    <w:rsid w:val="00C03219"/>
    <w:rsid w:val="00C0430A"/>
    <w:rsid w:val="00C058FE"/>
    <w:rsid w:val="00C0798A"/>
    <w:rsid w:val="00C145F4"/>
    <w:rsid w:val="00C146DB"/>
    <w:rsid w:val="00C1560C"/>
    <w:rsid w:val="00C15973"/>
    <w:rsid w:val="00C27B7E"/>
    <w:rsid w:val="00C311F1"/>
    <w:rsid w:val="00C40C84"/>
    <w:rsid w:val="00C5620C"/>
    <w:rsid w:val="00C5765B"/>
    <w:rsid w:val="00C66375"/>
    <w:rsid w:val="00C67BD5"/>
    <w:rsid w:val="00C73B1C"/>
    <w:rsid w:val="00C76E9E"/>
    <w:rsid w:val="00C77870"/>
    <w:rsid w:val="00C85B1B"/>
    <w:rsid w:val="00C91EB4"/>
    <w:rsid w:val="00C94EE1"/>
    <w:rsid w:val="00CA1D4E"/>
    <w:rsid w:val="00CA2A32"/>
    <w:rsid w:val="00CA2CAF"/>
    <w:rsid w:val="00CA323D"/>
    <w:rsid w:val="00CA5974"/>
    <w:rsid w:val="00CA690C"/>
    <w:rsid w:val="00CB4CDE"/>
    <w:rsid w:val="00CB590D"/>
    <w:rsid w:val="00CC04F1"/>
    <w:rsid w:val="00CC1778"/>
    <w:rsid w:val="00CC5662"/>
    <w:rsid w:val="00CC6E06"/>
    <w:rsid w:val="00CC76EB"/>
    <w:rsid w:val="00CD55B2"/>
    <w:rsid w:val="00CD5813"/>
    <w:rsid w:val="00CD5E0C"/>
    <w:rsid w:val="00CD77F8"/>
    <w:rsid w:val="00CE4B42"/>
    <w:rsid w:val="00CE6608"/>
    <w:rsid w:val="00CF0F82"/>
    <w:rsid w:val="00CF29E0"/>
    <w:rsid w:val="00CF3723"/>
    <w:rsid w:val="00CF4410"/>
    <w:rsid w:val="00CF6B22"/>
    <w:rsid w:val="00CF7EC4"/>
    <w:rsid w:val="00D04CBF"/>
    <w:rsid w:val="00D1045C"/>
    <w:rsid w:val="00D10727"/>
    <w:rsid w:val="00D128C2"/>
    <w:rsid w:val="00D151BA"/>
    <w:rsid w:val="00D17338"/>
    <w:rsid w:val="00D271F6"/>
    <w:rsid w:val="00D27D73"/>
    <w:rsid w:val="00D30E4E"/>
    <w:rsid w:val="00D34A30"/>
    <w:rsid w:val="00D40C63"/>
    <w:rsid w:val="00D41EA8"/>
    <w:rsid w:val="00D51919"/>
    <w:rsid w:val="00D5404E"/>
    <w:rsid w:val="00D54239"/>
    <w:rsid w:val="00D5469A"/>
    <w:rsid w:val="00D564DC"/>
    <w:rsid w:val="00D56D11"/>
    <w:rsid w:val="00D64F2D"/>
    <w:rsid w:val="00D66F95"/>
    <w:rsid w:val="00D714B0"/>
    <w:rsid w:val="00D716C3"/>
    <w:rsid w:val="00D82101"/>
    <w:rsid w:val="00D8293E"/>
    <w:rsid w:val="00D873CA"/>
    <w:rsid w:val="00D9588A"/>
    <w:rsid w:val="00D96B98"/>
    <w:rsid w:val="00D97656"/>
    <w:rsid w:val="00DA2441"/>
    <w:rsid w:val="00DB1179"/>
    <w:rsid w:val="00DB1684"/>
    <w:rsid w:val="00DB427E"/>
    <w:rsid w:val="00DB77AD"/>
    <w:rsid w:val="00DB7C8E"/>
    <w:rsid w:val="00DC1BF7"/>
    <w:rsid w:val="00DC4001"/>
    <w:rsid w:val="00DC6E96"/>
    <w:rsid w:val="00DD3254"/>
    <w:rsid w:val="00DD3405"/>
    <w:rsid w:val="00DE06D1"/>
    <w:rsid w:val="00DE19DD"/>
    <w:rsid w:val="00DE475D"/>
    <w:rsid w:val="00DE65AE"/>
    <w:rsid w:val="00DF1DB4"/>
    <w:rsid w:val="00DF27BB"/>
    <w:rsid w:val="00DF5B07"/>
    <w:rsid w:val="00DF7CEE"/>
    <w:rsid w:val="00E00134"/>
    <w:rsid w:val="00E00D03"/>
    <w:rsid w:val="00E011BD"/>
    <w:rsid w:val="00E03CC1"/>
    <w:rsid w:val="00E04B26"/>
    <w:rsid w:val="00E10655"/>
    <w:rsid w:val="00E150CB"/>
    <w:rsid w:val="00E20AD6"/>
    <w:rsid w:val="00E21DB5"/>
    <w:rsid w:val="00E22C74"/>
    <w:rsid w:val="00E26CA9"/>
    <w:rsid w:val="00E27202"/>
    <w:rsid w:val="00E27363"/>
    <w:rsid w:val="00E4272F"/>
    <w:rsid w:val="00E44021"/>
    <w:rsid w:val="00E4478E"/>
    <w:rsid w:val="00E44EAC"/>
    <w:rsid w:val="00E453AE"/>
    <w:rsid w:val="00E455C8"/>
    <w:rsid w:val="00E47010"/>
    <w:rsid w:val="00E5013A"/>
    <w:rsid w:val="00E56FA7"/>
    <w:rsid w:val="00E57A49"/>
    <w:rsid w:val="00E57C18"/>
    <w:rsid w:val="00E63C0D"/>
    <w:rsid w:val="00E65FCF"/>
    <w:rsid w:val="00E73220"/>
    <w:rsid w:val="00E770F9"/>
    <w:rsid w:val="00E81C78"/>
    <w:rsid w:val="00E829BE"/>
    <w:rsid w:val="00E82D7F"/>
    <w:rsid w:val="00E85DD1"/>
    <w:rsid w:val="00E91E34"/>
    <w:rsid w:val="00E93DB7"/>
    <w:rsid w:val="00E950DC"/>
    <w:rsid w:val="00EA0BB1"/>
    <w:rsid w:val="00EA2DAC"/>
    <w:rsid w:val="00EB099B"/>
    <w:rsid w:val="00EB0C60"/>
    <w:rsid w:val="00EB3243"/>
    <w:rsid w:val="00EB3A25"/>
    <w:rsid w:val="00EC0CED"/>
    <w:rsid w:val="00EC0DF8"/>
    <w:rsid w:val="00EC6274"/>
    <w:rsid w:val="00ED3DFC"/>
    <w:rsid w:val="00ED48ED"/>
    <w:rsid w:val="00ED6D2B"/>
    <w:rsid w:val="00EE5AB0"/>
    <w:rsid w:val="00EE7CEA"/>
    <w:rsid w:val="00EF057C"/>
    <w:rsid w:val="00EF2342"/>
    <w:rsid w:val="00EF483F"/>
    <w:rsid w:val="00EF6C09"/>
    <w:rsid w:val="00EF7828"/>
    <w:rsid w:val="00F01CB1"/>
    <w:rsid w:val="00F04178"/>
    <w:rsid w:val="00F053E8"/>
    <w:rsid w:val="00F061F8"/>
    <w:rsid w:val="00F1358A"/>
    <w:rsid w:val="00F15F99"/>
    <w:rsid w:val="00F23F75"/>
    <w:rsid w:val="00F2525C"/>
    <w:rsid w:val="00F2708C"/>
    <w:rsid w:val="00F34C80"/>
    <w:rsid w:val="00F35074"/>
    <w:rsid w:val="00F42EB9"/>
    <w:rsid w:val="00F47356"/>
    <w:rsid w:val="00F5081D"/>
    <w:rsid w:val="00F532F7"/>
    <w:rsid w:val="00F53915"/>
    <w:rsid w:val="00F5540E"/>
    <w:rsid w:val="00F55801"/>
    <w:rsid w:val="00F570D9"/>
    <w:rsid w:val="00F64C91"/>
    <w:rsid w:val="00F7011E"/>
    <w:rsid w:val="00F7378E"/>
    <w:rsid w:val="00F74CD7"/>
    <w:rsid w:val="00F80241"/>
    <w:rsid w:val="00F82378"/>
    <w:rsid w:val="00F863E2"/>
    <w:rsid w:val="00F87E67"/>
    <w:rsid w:val="00F90E7E"/>
    <w:rsid w:val="00F94F2D"/>
    <w:rsid w:val="00F95099"/>
    <w:rsid w:val="00F97A8B"/>
    <w:rsid w:val="00FA162B"/>
    <w:rsid w:val="00FA43EA"/>
    <w:rsid w:val="00FA4C45"/>
    <w:rsid w:val="00FB076F"/>
    <w:rsid w:val="00FB0929"/>
    <w:rsid w:val="00FB4C6C"/>
    <w:rsid w:val="00FC3B7D"/>
    <w:rsid w:val="00FD1EE4"/>
    <w:rsid w:val="00FD1F8A"/>
    <w:rsid w:val="00FD23F0"/>
    <w:rsid w:val="00FD3214"/>
    <w:rsid w:val="00FE14FA"/>
    <w:rsid w:val="00FF0FDF"/>
    <w:rsid w:val="00FF72A4"/>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9C60C"/>
  <w15:chartTrackingRefBased/>
  <w15:docId w15:val="{D1364C64-9980-4F14-AA6D-8807C05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70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Absatz-Standardschriftart"/>
    <w:rsid w:val="00E453AE"/>
  </w:style>
  <w:style w:type="character" w:customStyle="1" w:styleId="berschrift1Zchn">
    <w:name w:val="Überschrift 1 Zchn"/>
    <w:basedOn w:val="Absatz-Standardschriftart"/>
    <w:link w:val="berschrift1"/>
    <w:uiPriority w:val="9"/>
    <w:rsid w:val="001D10F6"/>
    <w:rPr>
      <w:rFonts w:asciiTheme="majorHAnsi" w:eastAsiaTheme="majorEastAsia" w:hAnsiTheme="majorHAnsi" w:cstheme="majorBidi"/>
      <w:color w:val="2F5496" w:themeColor="accent1" w:themeShade="BF"/>
      <w:sz w:val="40"/>
      <w:szCs w:val="32"/>
    </w:rPr>
  </w:style>
  <w:style w:type="paragraph" w:styleId="Listenabsatz">
    <w:name w:val="List Paragraph"/>
    <w:basedOn w:val="Standard"/>
    <w:uiPriority w:val="34"/>
    <w:qFormat/>
    <w:rsid w:val="00D714B0"/>
    <w:pPr>
      <w:ind w:left="720"/>
      <w:contextualSpacing/>
    </w:pPr>
  </w:style>
  <w:style w:type="paragraph" w:styleId="Inhaltsverzeichnisberschrift">
    <w:name w:val="TOC Heading"/>
    <w:basedOn w:val="berschrift1"/>
    <w:next w:val="Standard"/>
    <w:uiPriority w:val="39"/>
    <w:unhideWhenUsed/>
    <w:qFormat/>
    <w:rsid w:val="00077A29"/>
    <w:pPr>
      <w:outlineLvl w:val="9"/>
    </w:pPr>
    <w:rPr>
      <w:lang w:eastAsia="de-DE"/>
    </w:rPr>
  </w:style>
  <w:style w:type="paragraph" w:styleId="Verzeichnis2">
    <w:name w:val="toc 2"/>
    <w:basedOn w:val="Standard"/>
    <w:next w:val="Standard"/>
    <w:autoRedefine/>
    <w:uiPriority w:val="39"/>
    <w:unhideWhenUsed/>
    <w:rsid w:val="00077A29"/>
    <w:pPr>
      <w:spacing w:before="120" w:after="0"/>
      <w:ind w:left="220"/>
    </w:pPr>
    <w:rPr>
      <w:rFonts w:cstheme="minorHAnsi"/>
      <w:i/>
      <w:iCs/>
      <w:sz w:val="20"/>
      <w:szCs w:val="20"/>
    </w:rPr>
  </w:style>
  <w:style w:type="paragraph" w:styleId="Verzeichnis1">
    <w:name w:val="toc 1"/>
    <w:basedOn w:val="Standard"/>
    <w:next w:val="Standard"/>
    <w:autoRedefine/>
    <w:uiPriority w:val="39"/>
    <w:unhideWhenUsed/>
    <w:rsid w:val="00077A29"/>
    <w:pPr>
      <w:spacing w:before="240" w:after="120"/>
    </w:pPr>
    <w:rPr>
      <w:rFonts w:cstheme="minorHAnsi"/>
      <w:b/>
      <w:bCs/>
      <w:sz w:val="20"/>
      <w:szCs w:val="20"/>
    </w:rPr>
  </w:style>
  <w:style w:type="paragraph" w:styleId="Verzeichnis3">
    <w:name w:val="toc 3"/>
    <w:basedOn w:val="Standard"/>
    <w:next w:val="Standard"/>
    <w:autoRedefine/>
    <w:uiPriority w:val="39"/>
    <w:unhideWhenUsed/>
    <w:rsid w:val="00077A29"/>
    <w:pPr>
      <w:spacing w:after="0"/>
      <w:ind w:left="440"/>
    </w:pPr>
    <w:rPr>
      <w:rFonts w:cstheme="minorHAnsi"/>
      <w:sz w:val="20"/>
      <w:szCs w:val="20"/>
    </w:rPr>
  </w:style>
  <w:style w:type="character" w:styleId="Hyperlink">
    <w:name w:val="Hyperlink"/>
    <w:basedOn w:val="Absatz-Standardschriftart"/>
    <w:uiPriority w:val="99"/>
    <w:unhideWhenUsed/>
    <w:rsid w:val="00077A29"/>
    <w:rPr>
      <w:color w:val="0563C1" w:themeColor="hyperlink"/>
      <w:u w:val="single"/>
    </w:rPr>
  </w:style>
  <w:style w:type="paragraph" w:styleId="Untertitel">
    <w:name w:val="Subtitle"/>
    <w:basedOn w:val="Standard"/>
    <w:next w:val="Standard"/>
    <w:link w:val="UntertitelZchn"/>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UntertitelZchn">
    <w:name w:val="Untertitel Zchn"/>
    <w:basedOn w:val="Absatz-Standardschriftart"/>
    <w:link w:val="Untertitel"/>
    <w:uiPriority w:val="11"/>
    <w:rsid w:val="001D10F6"/>
    <w:rPr>
      <w:rFonts w:eastAsiaTheme="minorEastAsia"/>
      <w:color w:val="5A5A5A" w:themeColor="text1" w:themeTint="A5"/>
      <w:spacing w:val="15"/>
      <w:sz w:val="26"/>
    </w:rPr>
  </w:style>
  <w:style w:type="character" w:styleId="Kommentarzeichen">
    <w:name w:val="annotation reference"/>
    <w:basedOn w:val="Absatz-Standardschriftart"/>
    <w:uiPriority w:val="99"/>
    <w:semiHidden/>
    <w:unhideWhenUsed/>
    <w:rsid w:val="00585C08"/>
    <w:rPr>
      <w:sz w:val="16"/>
      <w:szCs w:val="16"/>
    </w:rPr>
  </w:style>
  <w:style w:type="paragraph" w:styleId="Kommentartext">
    <w:name w:val="annotation text"/>
    <w:basedOn w:val="Standard"/>
    <w:link w:val="KommentartextZchn"/>
    <w:uiPriority w:val="99"/>
    <w:semiHidden/>
    <w:unhideWhenUsed/>
    <w:rsid w:val="00585C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C08"/>
    <w:rPr>
      <w:sz w:val="20"/>
      <w:szCs w:val="20"/>
    </w:rPr>
  </w:style>
  <w:style w:type="paragraph" w:styleId="Kommentarthema">
    <w:name w:val="annotation subject"/>
    <w:basedOn w:val="Kommentartext"/>
    <w:next w:val="Kommentartext"/>
    <w:link w:val="KommentarthemaZchn"/>
    <w:uiPriority w:val="99"/>
    <w:semiHidden/>
    <w:unhideWhenUsed/>
    <w:rsid w:val="00585C08"/>
    <w:rPr>
      <w:b/>
      <w:bCs/>
    </w:rPr>
  </w:style>
  <w:style w:type="character" w:customStyle="1" w:styleId="KommentarthemaZchn">
    <w:name w:val="Kommentarthema Zchn"/>
    <w:basedOn w:val="KommentartextZchn"/>
    <w:link w:val="Kommentarthema"/>
    <w:uiPriority w:val="99"/>
    <w:semiHidden/>
    <w:rsid w:val="00585C08"/>
    <w:rPr>
      <w:b/>
      <w:bCs/>
      <w:sz w:val="20"/>
      <w:szCs w:val="20"/>
    </w:rPr>
  </w:style>
  <w:style w:type="paragraph" w:styleId="Sprechblasentext">
    <w:name w:val="Balloon Text"/>
    <w:basedOn w:val="Standard"/>
    <w:link w:val="SprechblasentextZchn"/>
    <w:uiPriority w:val="99"/>
    <w:semiHidden/>
    <w:unhideWhenUsed/>
    <w:rsid w:val="00585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5C08"/>
    <w:rPr>
      <w:rFonts w:ascii="Segoe UI" w:hAnsi="Segoe UI" w:cs="Segoe UI"/>
      <w:sz w:val="18"/>
      <w:szCs w:val="18"/>
    </w:rPr>
  </w:style>
  <w:style w:type="paragraph" w:styleId="berarbeitung">
    <w:name w:val="Revision"/>
    <w:hidden/>
    <w:uiPriority w:val="99"/>
    <w:semiHidden/>
    <w:rsid w:val="001848BD"/>
    <w:pPr>
      <w:spacing w:after="0" w:line="240" w:lineRule="auto"/>
    </w:pPr>
  </w:style>
  <w:style w:type="character" w:customStyle="1" w:styleId="berschrift2Zchn">
    <w:name w:val="Überschrift 2 Zchn"/>
    <w:basedOn w:val="Absatz-Standardschriftart"/>
    <w:link w:val="berschrift2"/>
    <w:uiPriority w:val="9"/>
    <w:rsid w:val="0057186A"/>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57186A"/>
    <w:pPr>
      <w:spacing w:after="0" w:line="240" w:lineRule="auto"/>
    </w:pPr>
  </w:style>
  <w:style w:type="character" w:customStyle="1" w:styleId="NichtaufgelsteErwhnung1">
    <w:name w:val="Nicht aufgelöste Erwähnung1"/>
    <w:basedOn w:val="Absatz-Standardschriftart"/>
    <w:uiPriority w:val="99"/>
    <w:semiHidden/>
    <w:unhideWhenUsed/>
    <w:rsid w:val="003F1029"/>
    <w:rPr>
      <w:color w:val="605E5C"/>
      <w:shd w:val="clear" w:color="auto" w:fill="E1DFDD"/>
    </w:rPr>
  </w:style>
  <w:style w:type="table" w:customStyle="1" w:styleId="SWE-Standard">
    <w:name w:val="SWE-Standard"/>
    <w:basedOn w:val="Tabellenraster"/>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Kopfzeile">
    <w:name w:val="header"/>
    <w:basedOn w:val="Standard"/>
    <w:link w:val="KopfzeileZchn"/>
    <w:uiPriority w:val="99"/>
    <w:unhideWhenUsed/>
    <w:rsid w:val="00657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F85"/>
  </w:style>
  <w:style w:type="paragraph" w:styleId="Fuzeile">
    <w:name w:val="footer"/>
    <w:basedOn w:val="Standard"/>
    <w:link w:val="FuzeileZchn"/>
    <w:uiPriority w:val="99"/>
    <w:unhideWhenUsed/>
    <w:rsid w:val="00657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F85"/>
  </w:style>
  <w:style w:type="character" w:customStyle="1" w:styleId="berschrift3Zchn">
    <w:name w:val="Überschrift 3 Zchn"/>
    <w:basedOn w:val="Absatz-Standardschriftart"/>
    <w:link w:val="berschrift3"/>
    <w:uiPriority w:val="9"/>
    <w:semiHidden/>
    <w:rsid w:val="00A67644"/>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135A40"/>
    <w:rPr>
      <w:color w:val="808080"/>
    </w:rPr>
  </w:style>
  <w:style w:type="paragraph" w:styleId="HTMLVorformatiert">
    <w:name w:val="HTML Preformatted"/>
    <w:basedOn w:val="Standard"/>
    <w:link w:val="HTMLVorformatiertZchn"/>
    <w:uiPriority w:val="99"/>
    <w:semiHidden/>
    <w:unhideWhenUsed/>
    <w:rsid w:val="0052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26C02"/>
    <w:rPr>
      <w:rFonts w:ascii="Courier New" w:eastAsia="Times New Roman" w:hAnsi="Courier New" w:cs="Courier New"/>
      <w:sz w:val="20"/>
      <w:szCs w:val="20"/>
      <w:lang w:eastAsia="de-DE"/>
    </w:rPr>
  </w:style>
  <w:style w:type="paragraph" w:styleId="Verzeichnis4">
    <w:name w:val="toc 4"/>
    <w:basedOn w:val="Standard"/>
    <w:next w:val="Standard"/>
    <w:autoRedefine/>
    <w:uiPriority w:val="39"/>
    <w:semiHidden/>
    <w:unhideWhenUsed/>
    <w:rsid w:val="00C058FE"/>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C058FE"/>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C058FE"/>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C058FE"/>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C058FE"/>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C058FE"/>
    <w:pPr>
      <w:spacing w:after="0"/>
      <w:ind w:left="1760"/>
    </w:pPr>
    <w:rPr>
      <w:rFonts w:cstheme="minorHAnsi"/>
      <w:sz w:val="20"/>
      <w:szCs w:val="20"/>
    </w:rPr>
  </w:style>
  <w:style w:type="paragraph" w:styleId="Aufzhlungszeichen">
    <w:name w:val="List Bullet"/>
    <w:basedOn w:val="Standard"/>
    <w:uiPriority w:val="99"/>
    <w:unhideWhenUsed/>
    <w:rsid w:val="006258F2"/>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23743437">
      <w:bodyDiv w:val="1"/>
      <w:marLeft w:val="0"/>
      <w:marRight w:val="0"/>
      <w:marTop w:val="0"/>
      <w:marBottom w:val="0"/>
      <w:divBdr>
        <w:top w:val="none" w:sz="0" w:space="0" w:color="auto"/>
        <w:left w:val="none" w:sz="0" w:space="0" w:color="auto"/>
        <w:bottom w:val="none" w:sz="0" w:space="0" w:color="auto"/>
        <w:right w:val="none" w:sz="0" w:space="0" w:color="auto"/>
      </w:divBdr>
    </w:div>
    <w:div w:id="131335402">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68325951">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276451476">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59174019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660036748">
      <w:bodyDiv w:val="1"/>
      <w:marLeft w:val="0"/>
      <w:marRight w:val="0"/>
      <w:marTop w:val="0"/>
      <w:marBottom w:val="0"/>
      <w:divBdr>
        <w:top w:val="none" w:sz="0" w:space="0" w:color="auto"/>
        <w:left w:val="none" w:sz="0" w:space="0" w:color="auto"/>
        <w:bottom w:val="none" w:sz="0" w:space="0" w:color="auto"/>
        <w:right w:val="none" w:sz="0" w:space="0" w:color="auto"/>
      </w:divBdr>
    </w:div>
    <w:div w:id="662322234">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46078122">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47146959">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0028494">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3687860">
      <w:bodyDiv w:val="1"/>
      <w:marLeft w:val="0"/>
      <w:marRight w:val="0"/>
      <w:marTop w:val="0"/>
      <w:marBottom w:val="0"/>
      <w:divBdr>
        <w:top w:val="none" w:sz="0" w:space="0" w:color="auto"/>
        <w:left w:val="none" w:sz="0" w:space="0" w:color="auto"/>
        <w:bottom w:val="none" w:sz="0" w:space="0" w:color="auto"/>
        <w:right w:val="none" w:sz="0" w:space="0" w:color="auto"/>
      </w:divBdr>
    </w:div>
    <w:div w:id="1177186874">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58769679">
      <w:bodyDiv w:val="1"/>
      <w:marLeft w:val="0"/>
      <w:marRight w:val="0"/>
      <w:marTop w:val="0"/>
      <w:marBottom w:val="0"/>
      <w:divBdr>
        <w:top w:val="none" w:sz="0" w:space="0" w:color="auto"/>
        <w:left w:val="none" w:sz="0" w:space="0" w:color="auto"/>
        <w:bottom w:val="none" w:sz="0" w:space="0" w:color="auto"/>
        <w:right w:val="none" w:sz="0" w:space="0" w:color="auto"/>
      </w:divBdr>
    </w:div>
    <w:div w:id="1377050813">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6365516">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49548573">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06261492">
      <w:bodyDiv w:val="1"/>
      <w:marLeft w:val="0"/>
      <w:marRight w:val="0"/>
      <w:marTop w:val="0"/>
      <w:marBottom w:val="0"/>
      <w:divBdr>
        <w:top w:val="none" w:sz="0" w:space="0" w:color="auto"/>
        <w:left w:val="none" w:sz="0" w:space="0" w:color="auto"/>
        <w:bottom w:val="none" w:sz="0" w:space="0" w:color="auto"/>
        <w:right w:val="none" w:sz="0" w:space="0" w:color="auto"/>
      </w:divBdr>
    </w:div>
    <w:div w:id="1950114456">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090299869">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AD486-0724-4649-B699-80EAC93D8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3718</Words>
  <Characters>23430</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Maier1 Stefan</cp:lastModifiedBy>
  <cp:revision>420</cp:revision>
  <cp:lastPrinted>2019-10-13T19:23:00Z</cp:lastPrinted>
  <dcterms:created xsi:type="dcterms:W3CDTF">2019-10-10T21:32:00Z</dcterms:created>
  <dcterms:modified xsi:type="dcterms:W3CDTF">2020-06-16T09:04:00Z</dcterms:modified>
</cp:coreProperties>
</file>