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36ED147F" w14:textId="40382274"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lastRenderedPageBreak/>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7F5508A2" w14:textId="4CAD07D3" w:rsidR="00E27202"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508024" w:history="1">
            <w:r w:rsidR="00E27202" w:rsidRPr="002546E2">
              <w:rPr>
                <w:rStyle w:val="Hyperlink"/>
                <w:rFonts w:ascii="Arial" w:hAnsi="Arial" w:cs="Arial"/>
                <w:noProof/>
              </w:rPr>
              <w:t>1.</w:t>
            </w:r>
            <w:r w:rsidR="00E27202">
              <w:rPr>
                <w:rFonts w:cstheme="minorBidi"/>
                <w:noProof/>
                <w:sz w:val="24"/>
                <w:szCs w:val="24"/>
              </w:rPr>
              <w:tab/>
            </w:r>
            <w:r w:rsidR="00E27202" w:rsidRPr="002546E2">
              <w:rPr>
                <w:rStyle w:val="Hyperlink"/>
                <w:rFonts w:ascii="Arial" w:hAnsi="Arial" w:cs="Arial"/>
                <w:noProof/>
              </w:rPr>
              <w:t>Einleitung</w:t>
            </w:r>
            <w:r w:rsidR="00E27202">
              <w:rPr>
                <w:noProof/>
                <w:webHidden/>
              </w:rPr>
              <w:tab/>
            </w:r>
            <w:r w:rsidR="00E27202">
              <w:rPr>
                <w:noProof/>
                <w:webHidden/>
              </w:rPr>
              <w:fldChar w:fldCharType="begin"/>
            </w:r>
            <w:r w:rsidR="00E27202">
              <w:rPr>
                <w:noProof/>
                <w:webHidden/>
              </w:rPr>
              <w:instrText xml:space="preserve"> PAGEREF _Toc42508024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C391979" w14:textId="6187A976" w:rsidR="00E27202" w:rsidRDefault="00897C08">
          <w:pPr>
            <w:pStyle w:val="Verzeichnis1"/>
            <w:tabs>
              <w:tab w:val="left" w:pos="440"/>
              <w:tab w:val="right" w:leader="dot" w:pos="9062"/>
            </w:tabs>
            <w:rPr>
              <w:rFonts w:cstheme="minorBidi"/>
              <w:noProof/>
              <w:sz w:val="24"/>
              <w:szCs w:val="24"/>
            </w:rPr>
          </w:pPr>
          <w:hyperlink w:anchor="_Toc42508025" w:history="1">
            <w:r w:rsidR="00E27202" w:rsidRPr="002546E2">
              <w:rPr>
                <w:rStyle w:val="Hyperlink"/>
                <w:rFonts w:ascii="Arial" w:hAnsi="Arial" w:cs="Arial"/>
                <w:noProof/>
              </w:rPr>
              <w:t>2.</w:t>
            </w:r>
            <w:r w:rsidR="00E27202">
              <w:rPr>
                <w:rFonts w:cstheme="minorBidi"/>
                <w:noProof/>
                <w:sz w:val="24"/>
                <w:szCs w:val="24"/>
              </w:rPr>
              <w:tab/>
            </w:r>
            <w:r w:rsidR="00E27202" w:rsidRPr="002546E2">
              <w:rPr>
                <w:rStyle w:val="Hyperlink"/>
                <w:rFonts w:ascii="Arial" w:hAnsi="Arial" w:cs="Arial"/>
                <w:noProof/>
              </w:rPr>
              <w:t>Installations-/ Debugging-Hinweise</w:t>
            </w:r>
            <w:r w:rsidR="00E27202">
              <w:rPr>
                <w:noProof/>
                <w:webHidden/>
              </w:rPr>
              <w:tab/>
            </w:r>
            <w:r w:rsidR="00E27202">
              <w:rPr>
                <w:noProof/>
                <w:webHidden/>
              </w:rPr>
              <w:fldChar w:fldCharType="begin"/>
            </w:r>
            <w:r w:rsidR="00E27202">
              <w:rPr>
                <w:noProof/>
                <w:webHidden/>
              </w:rPr>
              <w:instrText xml:space="preserve"> PAGEREF _Toc42508025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32314" w14:textId="1D345BD7" w:rsidR="00E27202" w:rsidRDefault="00897C08">
          <w:pPr>
            <w:pStyle w:val="Verzeichnis1"/>
            <w:tabs>
              <w:tab w:val="left" w:pos="440"/>
              <w:tab w:val="right" w:leader="dot" w:pos="9062"/>
            </w:tabs>
            <w:rPr>
              <w:rFonts w:cstheme="minorBidi"/>
              <w:noProof/>
              <w:sz w:val="24"/>
              <w:szCs w:val="24"/>
            </w:rPr>
          </w:pPr>
          <w:hyperlink w:anchor="_Toc42508027" w:history="1">
            <w:r w:rsidR="00E27202" w:rsidRPr="002546E2">
              <w:rPr>
                <w:rStyle w:val="Hyperlink"/>
                <w:rFonts w:ascii="Arial" w:hAnsi="Arial" w:cs="Arial"/>
                <w:noProof/>
              </w:rPr>
              <w:t>3.</w:t>
            </w:r>
            <w:r w:rsidR="00E27202">
              <w:rPr>
                <w:rFonts w:cstheme="minorBidi"/>
                <w:noProof/>
                <w:sz w:val="24"/>
                <w:szCs w:val="24"/>
              </w:rPr>
              <w:tab/>
            </w:r>
            <w:r w:rsidR="00E27202" w:rsidRPr="002546E2">
              <w:rPr>
                <w:rStyle w:val="Hyperlink"/>
                <w:rFonts w:ascii="Arial" w:hAnsi="Arial" w:cs="Arial"/>
                <w:noProof/>
              </w:rPr>
              <w:t>Programmstruktur</w:t>
            </w:r>
            <w:r w:rsidR="00E27202">
              <w:rPr>
                <w:noProof/>
                <w:webHidden/>
              </w:rPr>
              <w:tab/>
            </w:r>
            <w:r w:rsidR="00E27202">
              <w:rPr>
                <w:noProof/>
                <w:webHidden/>
              </w:rPr>
              <w:fldChar w:fldCharType="begin"/>
            </w:r>
            <w:r w:rsidR="00E27202">
              <w:rPr>
                <w:noProof/>
                <w:webHidden/>
              </w:rPr>
              <w:instrText xml:space="preserve"> PAGEREF _Toc42508027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68B5944C" w14:textId="23797153" w:rsidR="00E27202" w:rsidRDefault="00897C08">
          <w:pPr>
            <w:pStyle w:val="Verzeichnis1"/>
            <w:tabs>
              <w:tab w:val="left" w:pos="720"/>
              <w:tab w:val="right" w:leader="dot" w:pos="9062"/>
            </w:tabs>
            <w:rPr>
              <w:rFonts w:cstheme="minorBidi"/>
              <w:noProof/>
              <w:sz w:val="24"/>
              <w:szCs w:val="24"/>
            </w:rPr>
          </w:pPr>
          <w:hyperlink w:anchor="_Toc42508028" w:history="1">
            <w:r w:rsidR="00E27202" w:rsidRPr="002546E2">
              <w:rPr>
                <w:rStyle w:val="Hyperlink"/>
                <w:rFonts w:ascii="Arial" w:hAnsi="Arial" w:cs="Arial"/>
                <w:noProof/>
              </w:rPr>
              <w:t>3.1.</w:t>
            </w:r>
            <w:r w:rsidR="00E27202">
              <w:rPr>
                <w:rFonts w:cstheme="minorBidi"/>
                <w:noProof/>
                <w:sz w:val="24"/>
                <w:szCs w:val="24"/>
              </w:rPr>
              <w:tab/>
            </w:r>
            <w:r w:rsidR="00E27202" w:rsidRPr="002546E2">
              <w:rPr>
                <w:rStyle w:val="Hyperlink"/>
                <w:rFonts w:ascii="Arial" w:hAnsi="Arial" w:cs="Arial"/>
                <w:noProof/>
              </w:rPr>
              <w:t>Struktur des Programms</w:t>
            </w:r>
            <w:r w:rsidR="00E27202">
              <w:rPr>
                <w:noProof/>
                <w:webHidden/>
              </w:rPr>
              <w:tab/>
            </w:r>
            <w:r w:rsidR="00E27202">
              <w:rPr>
                <w:noProof/>
                <w:webHidden/>
              </w:rPr>
              <w:fldChar w:fldCharType="begin"/>
            </w:r>
            <w:r w:rsidR="00E27202">
              <w:rPr>
                <w:noProof/>
                <w:webHidden/>
              </w:rPr>
              <w:instrText xml:space="preserve"> PAGEREF _Toc42508028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1907263E" w14:textId="170E9998" w:rsidR="00E27202" w:rsidRDefault="00897C08">
          <w:pPr>
            <w:pStyle w:val="Verzeichnis1"/>
            <w:tabs>
              <w:tab w:val="left" w:pos="720"/>
              <w:tab w:val="right" w:leader="dot" w:pos="9062"/>
            </w:tabs>
            <w:rPr>
              <w:rFonts w:cstheme="minorBidi"/>
              <w:noProof/>
              <w:sz w:val="24"/>
              <w:szCs w:val="24"/>
            </w:rPr>
          </w:pPr>
          <w:hyperlink w:anchor="_Toc42508029" w:history="1">
            <w:r w:rsidR="00E27202" w:rsidRPr="002546E2">
              <w:rPr>
                <w:rStyle w:val="Hyperlink"/>
                <w:rFonts w:ascii="Arial" w:hAnsi="Arial" w:cs="Arial"/>
                <w:noProof/>
              </w:rPr>
              <w:t>3.2.</w:t>
            </w:r>
            <w:r w:rsidR="00E27202">
              <w:rPr>
                <w:rFonts w:cstheme="minorBidi"/>
                <w:noProof/>
                <w:sz w:val="24"/>
                <w:szCs w:val="24"/>
              </w:rPr>
              <w:tab/>
            </w:r>
            <w:r w:rsidR="00E27202" w:rsidRPr="002546E2">
              <w:rPr>
                <w:rStyle w:val="Hyperlink"/>
                <w:rFonts w:ascii="Arial" w:hAnsi="Arial" w:cs="Arial"/>
                <w:noProof/>
              </w:rPr>
              <w:t>Struktur der Projektdaten</w:t>
            </w:r>
            <w:r w:rsidR="00E27202">
              <w:rPr>
                <w:noProof/>
                <w:webHidden/>
              </w:rPr>
              <w:tab/>
            </w:r>
            <w:r w:rsidR="00E27202">
              <w:rPr>
                <w:noProof/>
                <w:webHidden/>
              </w:rPr>
              <w:fldChar w:fldCharType="begin"/>
            </w:r>
            <w:r w:rsidR="00E27202">
              <w:rPr>
                <w:noProof/>
                <w:webHidden/>
              </w:rPr>
              <w:instrText xml:space="preserve"> PAGEREF _Toc42508029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252CAF3" w14:textId="66895C8A" w:rsidR="00E27202" w:rsidRDefault="00897C08">
          <w:pPr>
            <w:pStyle w:val="Verzeichnis1"/>
            <w:tabs>
              <w:tab w:val="left" w:pos="440"/>
              <w:tab w:val="right" w:leader="dot" w:pos="9062"/>
            </w:tabs>
            <w:rPr>
              <w:rFonts w:cstheme="minorBidi"/>
              <w:noProof/>
              <w:sz w:val="24"/>
              <w:szCs w:val="24"/>
            </w:rPr>
          </w:pPr>
          <w:hyperlink w:anchor="_Toc42508033" w:history="1">
            <w:r w:rsidR="00E27202" w:rsidRPr="002546E2">
              <w:rPr>
                <w:rStyle w:val="Hyperlink"/>
                <w:rFonts w:ascii="Arial" w:hAnsi="Arial" w:cs="Arial"/>
                <w:noProof/>
              </w:rPr>
              <w:t>4.</w:t>
            </w:r>
            <w:r w:rsidR="00E27202">
              <w:rPr>
                <w:rFonts w:cstheme="minorBidi"/>
                <w:noProof/>
                <w:sz w:val="24"/>
                <w:szCs w:val="24"/>
              </w:rPr>
              <w:tab/>
            </w:r>
            <w:r w:rsidR="00E27202" w:rsidRPr="002546E2">
              <w:rPr>
                <w:rStyle w:val="Hyperlink"/>
                <w:rFonts w:ascii="Arial" w:hAnsi="Arial" w:cs="Arial"/>
                <w:noProof/>
              </w:rPr>
              <w:t>Entwurfsmuster</w:t>
            </w:r>
            <w:r w:rsidR="00E27202">
              <w:rPr>
                <w:noProof/>
                <w:webHidden/>
              </w:rPr>
              <w:tab/>
            </w:r>
            <w:r w:rsidR="00E27202">
              <w:rPr>
                <w:noProof/>
                <w:webHidden/>
              </w:rPr>
              <w:fldChar w:fldCharType="begin"/>
            </w:r>
            <w:r w:rsidR="00E27202">
              <w:rPr>
                <w:noProof/>
                <w:webHidden/>
              </w:rPr>
              <w:instrText xml:space="preserve"> PAGEREF _Toc42508033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D40AF7B" w14:textId="7AE6FD06" w:rsidR="00E27202" w:rsidRDefault="00897C08">
          <w:pPr>
            <w:pStyle w:val="Verzeichnis1"/>
            <w:tabs>
              <w:tab w:val="left" w:pos="720"/>
              <w:tab w:val="right" w:leader="dot" w:pos="9062"/>
            </w:tabs>
            <w:rPr>
              <w:rFonts w:cstheme="minorBidi"/>
              <w:noProof/>
              <w:sz w:val="24"/>
              <w:szCs w:val="24"/>
            </w:rPr>
          </w:pPr>
          <w:hyperlink w:anchor="_Toc42508034" w:history="1">
            <w:r w:rsidR="00E27202" w:rsidRPr="002546E2">
              <w:rPr>
                <w:rStyle w:val="Hyperlink"/>
                <w:rFonts w:ascii="Arial" w:hAnsi="Arial" w:cs="Arial"/>
                <w:noProof/>
              </w:rPr>
              <w:t>4.1.</w:t>
            </w:r>
            <w:r w:rsidR="00E27202">
              <w:rPr>
                <w:rFonts w:cstheme="minorBidi"/>
                <w:noProof/>
                <w:sz w:val="24"/>
                <w:szCs w:val="24"/>
              </w:rPr>
              <w:tab/>
            </w:r>
            <w:r w:rsidR="00E27202" w:rsidRPr="002546E2">
              <w:rPr>
                <w:rStyle w:val="Hyperlink"/>
                <w:rFonts w:ascii="Arial" w:hAnsi="Arial" w:cs="Arial"/>
                <w:noProof/>
              </w:rPr>
              <w:t>Interfaces</w:t>
            </w:r>
            <w:r w:rsidR="00E27202">
              <w:rPr>
                <w:noProof/>
                <w:webHidden/>
              </w:rPr>
              <w:tab/>
            </w:r>
            <w:r w:rsidR="00E27202">
              <w:rPr>
                <w:noProof/>
                <w:webHidden/>
              </w:rPr>
              <w:fldChar w:fldCharType="begin"/>
            </w:r>
            <w:r w:rsidR="00E27202">
              <w:rPr>
                <w:noProof/>
                <w:webHidden/>
              </w:rPr>
              <w:instrText xml:space="preserve"> PAGEREF _Toc42508034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8EE68" w14:textId="1E49172F" w:rsidR="00E27202" w:rsidRDefault="00897C08">
          <w:pPr>
            <w:pStyle w:val="Verzeichnis1"/>
            <w:tabs>
              <w:tab w:val="left" w:pos="720"/>
              <w:tab w:val="right" w:leader="dot" w:pos="9062"/>
            </w:tabs>
            <w:rPr>
              <w:rFonts w:cstheme="minorBidi"/>
              <w:noProof/>
              <w:sz w:val="24"/>
              <w:szCs w:val="24"/>
            </w:rPr>
          </w:pPr>
          <w:hyperlink w:anchor="_Toc42508035" w:history="1">
            <w:r w:rsidR="00E27202" w:rsidRPr="002546E2">
              <w:rPr>
                <w:rStyle w:val="Hyperlink"/>
                <w:rFonts w:ascii="Arial" w:hAnsi="Arial" w:cs="Arial"/>
                <w:noProof/>
              </w:rPr>
              <w:t>4.2.</w:t>
            </w:r>
            <w:r w:rsidR="00E27202">
              <w:rPr>
                <w:rFonts w:cstheme="minorBidi"/>
                <w:noProof/>
                <w:sz w:val="24"/>
                <w:szCs w:val="24"/>
              </w:rPr>
              <w:tab/>
            </w:r>
            <w:r w:rsidR="00E27202" w:rsidRPr="002546E2">
              <w:rPr>
                <w:rStyle w:val="Hyperlink"/>
                <w:rFonts w:ascii="Arial" w:hAnsi="Arial" w:cs="Arial"/>
                <w:noProof/>
              </w:rPr>
              <w:t>Singleton</w:t>
            </w:r>
            <w:r w:rsidR="00E27202">
              <w:rPr>
                <w:noProof/>
                <w:webHidden/>
              </w:rPr>
              <w:tab/>
            </w:r>
            <w:r w:rsidR="00E27202">
              <w:rPr>
                <w:noProof/>
                <w:webHidden/>
              </w:rPr>
              <w:fldChar w:fldCharType="begin"/>
            </w:r>
            <w:r w:rsidR="00E27202">
              <w:rPr>
                <w:noProof/>
                <w:webHidden/>
              </w:rPr>
              <w:instrText xml:space="preserve"> PAGEREF _Toc42508035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6FED4D6" w14:textId="43BA704F" w:rsidR="00E27202" w:rsidRDefault="00897C08">
          <w:pPr>
            <w:pStyle w:val="Verzeichnis1"/>
            <w:tabs>
              <w:tab w:val="left" w:pos="440"/>
              <w:tab w:val="right" w:leader="dot" w:pos="9062"/>
            </w:tabs>
            <w:rPr>
              <w:rFonts w:cstheme="minorBidi"/>
              <w:noProof/>
              <w:sz w:val="24"/>
              <w:szCs w:val="24"/>
            </w:rPr>
          </w:pPr>
          <w:hyperlink w:anchor="_Toc42508036" w:history="1">
            <w:r w:rsidR="00E27202" w:rsidRPr="002546E2">
              <w:rPr>
                <w:rStyle w:val="Hyperlink"/>
                <w:rFonts w:ascii="Arial" w:hAnsi="Arial" w:cs="Arial"/>
                <w:noProof/>
              </w:rPr>
              <w:t>5.</w:t>
            </w:r>
            <w:r w:rsidR="00E27202">
              <w:rPr>
                <w:rFonts w:cstheme="minorBidi"/>
                <w:noProof/>
                <w:sz w:val="24"/>
                <w:szCs w:val="24"/>
              </w:rPr>
              <w:tab/>
            </w:r>
            <w:r w:rsidR="00E27202" w:rsidRPr="002546E2">
              <w:rPr>
                <w:rStyle w:val="Hyperlink"/>
                <w:rFonts w:ascii="Arial" w:hAnsi="Arial" w:cs="Arial"/>
                <w:noProof/>
              </w:rPr>
              <w:t>Programmtests</w:t>
            </w:r>
            <w:r w:rsidR="00E27202">
              <w:rPr>
                <w:noProof/>
                <w:webHidden/>
              </w:rPr>
              <w:tab/>
            </w:r>
            <w:r w:rsidR="00E27202">
              <w:rPr>
                <w:noProof/>
                <w:webHidden/>
              </w:rPr>
              <w:fldChar w:fldCharType="begin"/>
            </w:r>
            <w:r w:rsidR="00E27202">
              <w:rPr>
                <w:noProof/>
                <w:webHidden/>
              </w:rPr>
              <w:instrText xml:space="preserve"> PAGEREF _Toc42508036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937F367" w14:textId="255ED67F" w:rsidR="00E27202" w:rsidRDefault="00897C08">
          <w:pPr>
            <w:pStyle w:val="Verzeichnis1"/>
            <w:tabs>
              <w:tab w:val="left" w:pos="720"/>
              <w:tab w:val="right" w:leader="dot" w:pos="9062"/>
            </w:tabs>
            <w:rPr>
              <w:rFonts w:cstheme="minorBidi"/>
              <w:noProof/>
              <w:sz w:val="24"/>
              <w:szCs w:val="24"/>
            </w:rPr>
          </w:pPr>
          <w:hyperlink w:anchor="_Toc42508037" w:history="1">
            <w:r w:rsidR="00E27202" w:rsidRPr="002546E2">
              <w:rPr>
                <w:rStyle w:val="Hyperlink"/>
                <w:rFonts w:ascii="Arial" w:hAnsi="Arial" w:cs="Arial"/>
                <w:noProof/>
              </w:rPr>
              <w:t>5.1.</w:t>
            </w:r>
            <w:r w:rsidR="00E27202">
              <w:rPr>
                <w:rFonts w:cstheme="minorBidi"/>
                <w:noProof/>
                <w:sz w:val="24"/>
                <w:szCs w:val="24"/>
              </w:rPr>
              <w:tab/>
            </w:r>
            <w:r w:rsidR="00E27202" w:rsidRPr="002546E2">
              <w:rPr>
                <w:rStyle w:val="Hyperlink"/>
                <w:rFonts w:ascii="Arial" w:hAnsi="Arial" w:cs="Arial"/>
                <w:noProof/>
              </w:rPr>
              <w:t>Import/Export</w:t>
            </w:r>
            <w:r w:rsidR="00E27202">
              <w:rPr>
                <w:noProof/>
                <w:webHidden/>
              </w:rPr>
              <w:tab/>
            </w:r>
            <w:r w:rsidR="00E27202">
              <w:rPr>
                <w:noProof/>
                <w:webHidden/>
              </w:rPr>
              <w:fldChar w:fldCharType="begin"/>
            </w:r>
            <w:r w:rsidR="00E27202">
              <w:rPr>
                <w:noProof/>
                <w:webHidden/>
              </w:rPr>
              <w:instrText xml:space="preserve"> PAGEREF _Toc42508037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2819235" w14:textId="3C918F43" w:rsidR="00E27202" w:rsidRDefault="00897C08">
          <w:pPr>
            <w:pStyle w:val="Verzeichnis1"/>
            <w:tabs>
              <w:tab w:val="left" w:pos="720"/>
              <w:tab w:val="right" w:leader="dot" w:pos="9062"/>
            </w:tabs>
            <w:rPr>
              <w:rFonts w:cstheme="minorBidi"/>
              <w:noProof/>
              <w:sz w:val="24"/>
              <w:szCs w:val="24"/>
            </w:rPr>
          </w:pPr>
          <w:hyperlink w:anchor="_Toc42508038" w:history="1">
            <w:r w:rsidR="00E27202" w:rsidRPr="002546E2">
              <w:rPr>
                <w:rStyle w:val="Hyperlink"/>
                <w:rFonts w:ascii="Arial" w:hAnsi="Arial" w:cs="Arial"/>
                <w:noProof/>
              </w:rPr>
              <w:t>5.2.</w:t>
            </w:r>
            <w:r w:rsidR="00E27202">
              <w:rPr>
                <w:rFonts w:cstheme="minorBidi"/>
                <w:noProof/>
                <w:sz w:val="24"/>
                <w:szCs w:val="24"/>
              </w:rPr>
              <w:tab/>
            </w:r>
            <w:r w:rsidR="00E27202" w:rsidRPr="002546E2">
              <w:rPr>
                <w:rStyle w:val="Hyperlink"/>
                <w:rFonts w:ascii="Arial" w:hAnsi="Arial" w:cs="Arial"/>
                <w:noProof/>
              </w:rPr>
              <w:t>Selbstoptimierung</w:t>
            </w:r>
            <w:r w:rsidR="00E27202">
              <w:rPr>
                <w:noProof/>
                <w:webHidden/>
              </w:rPr>
              <w:tab/>
            </w:r>
            <w:r w:rsidR="00E27202">
              <w:rPr>
                <w:noProof/>
                <w:webHidden/>
              </w:rPr>
              <w:fldChar w:fldCharType="begin"/>
            </w:r>
            <w:r w:rsidR="00E27202">
              <w:rPr>
                <w:noProof/>
                <w:webHidden/>
              </w:rPr>
              <w:instrText xml:space="preserve"> PAGEREF _Toc42508038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2FD2C24A" w14:textId="53B289B6" w:rsidR="00E27202" w:rsidRDefault="00897C08">
          <w:pPr>
            <w:pStyle w:val="Verzeichnis1"/>
            <w:tabs>
              <w:tab w:val="left" w:pos="440"/>
              <w:tab w:val="right" w:leader="dot" w:pos="9062"/>
            </w:tabs>
            <w:rPr>
              <w:rFonts w:cstheme="minorBidi"/>
              <w:noProof/>
              <w:sz w:val="24"/>
              <w:szCs w:val="24"/>
            </w:rPr>
          </w:pPr>
          <w:hyperlink w:anchor="_Toc42508039" w:history="1">
            <w:r w:rsidR="00E27202" w:rsidRPr="002546E2">
              <w:rPr>
                <w:rStyle w:val="Hyperlink"/>
                <w:rFonts w:ascii="Arial" w:hAnsi="Arial" w:cs="Arial"/>
                <w:noProof/>
              </w:rPr>
              <w:t>6.</w:t>
            </w:r>
            <w:r w:rsidR="00E27202">
              <w:rPr>
                <w:rFonts w:cstheme="minorBidi"/>
                <w:noProof/>
                <w:sz w:val="24"/>
                <w:szCs w:val="24"/>
              </w:rPr>
              <w:tab/>
            </w:r>
            <w:r w:rsidR="00E27202" w:rsidRPr="002546E2">
              <w:rPr>
                <w:rStyle w:val="Hyperlink"/>
                <w:rFonts w:ascii="Arial" w:hAnsi="Arial" w:cs="Arial"/>
                <w:noProof/>
              </w:rPr>
              <w:t>Ergänzungen</w:t>
            </w:r>
            <w:r w:rsidR="00E27202">
              <w:rPr>
                <w:noProof/>
                <w:webHidden/>
              </w:rPr>
              <w:tab/>
            </w:r>
            <w:r w:rsidR="00E27202">
              <w:rPr>
                <w:noProof/>
                <w:webHidden/>
              </w:rPr>
              <w:fldChar w:fldCharType="begin"/>
            </w:r>
            <w:r w:rsidR="00E27202">
              <w:rPr>
                <w:noProof/>
                <w:webHidden/>
              </w:rPr>
              <w:instrText xml:space="preserve"> PAGEREF _Toc42508039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F622B26" w14:textId="43744BDA"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508024"/>
      <w:r>
        <w:rPr>
          <w:rFonts w:ascii="Arial" w:hAnsi="Arial" w:cs="Arial"/>
          <w:color w:val="auto"/>
        </w:rPr>
        <w:t>Einleitung</w:t>
      </w:r>
      <w:bookmarkEnd w:id="3"/>
    </w:p>
    <w:p w14:paraId="161F380F" w14:textId="3E23C3E6" w:rsidR="00134FCF" w:rsidRPr="00134FCF" w:rsidRDefault="00134FCF" w:rsidP="00134FCF">
      <w: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508025"/>
      <w:r>
        <w:rPr>
          <w:rFonts w:ascii="Arial" w:hAnsi="Arial" w:cs="Arial"/>
          <w:color w:val="auto"/>
        </w:rPr>
        <w:t>Installations-/ Debugging-Hinweise</w:t>
      </w:r>
      <w:bookmarkEnd w:id="6"/>
    </w:p>
    <w:p w14:paraId="2556287E" w14:textId="7C7CD6A7" w:rsidR="00445B17" w:rsidRDefault="00134FCF" w:rsidP="00C146DB">
      <w:r>
        <w:t>was ist bei der Installation zu beachten, welche IDE, Maven/XML aktivieren etc. (inkl. Versionen)</w:t>
      </w:r>
    </w:p>
    <w:p w14:paraId="5C43B06A" w14:textId="7D1F13DC" w:rsidR="00134FCF" w:rsidRPr="007F50A3" w:rsidRDefault="00134FCF" w:rsidP="00C146DB">
      <w:pPr>
        <w:rPr>
          <w:ins w:id="7" w:author="Schiffel Florian (inf18235)" w:date="2019-10-10T18:41:00Z"/>
        </w:rPr>
      </w:pPr>
      <w:r>
        <w:t xml:space="preserve">Visual Paradigm (wie installieren, wo Diagramme </w:t>
      </w:r>
      <w:r w:rsidR="00E27202">
        <w:t>gespeichert etc.</w:t>
      </w:r>
      <w: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End w:id="9"/>
      <w:bookmarkEnd w:id="10"/>
    </w:p>
    <w:p w14:paraId="2D1567E7" w14:textId="1D164D3A" w:rsidR="00E85DD1" w:rsidRPr="00B07326"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1" w:name="_Toc42508027"/>
      <w:r>
        <w:rPr>
          <w:rFonts w:ascii="Arial" w:hAnsi="Arial" w:cs="Arial"/>
          <w:color w:val="auto"/>
        </w:rPr>
        <w:t>Programmstruktur</w:t>
      </w:r>
      <w:bookmarkEnd w:id="11"/>
    </w:p>
    <w:p w14:paraId="6A397344" w14:textId="559B8AD7" w:rsidR="00B16234" w:rsidRDefault="00D17338" w:rsidP="00D17338">
      <w:r>
        <w:t xml:space="preserve">Um die leider nach wie vor oft zum Einsatz kommende, für die professionelle Durchführung </w:t>
      </w:r>
      <w:r>
        <w:t xml:space="preserve">eines Software-Projektes </w:t>
      </w:r>
      <w:r>
        <w:t xml:space="preserve">jedoch unzureichende Code </w:t>
      </w:r>
      <w:proofErr w:type="spellStart"/>
      <w:r>
        <w:t>and</w:t>
      </w:r>
      <w:proofErr w:type="spellEnd"/>
      <w:r>
        <w:t xml:space="preserve"> Fix Vorgehensweise direkt von Anfang an zu </w:t>
      </w:r>
      <w:r>
        <w:t>unterbinden,</w:t>
      </w:r>
      <w:r>
        <w:t xml:space="preserve"> wurde</w:t>
      </w:r>
      <w:r>
        <w:t>n</w:t>
      </w:r>
      <w:r>
        <w:t xml:space="preserve"> </w:t>
      </w:r>
      <w:r>
        <w:t xml:space="preserve">bereits </w:t>
      </w:r>
      <w:r>
        <w:t xml:space="preserve">zu Beginn des </w:t>
      </w:r>
      <w:r>
        <w:t xml:space="preserve">Projekts die Anforderungen genauestens analysiert und die Planung im Team besprochen. </w:t>
      </w:r>
      <w:r w:rsidRPr="00D17338">
        <w:rPr>
          <w:color w:val="C00000"/>
        </w:rPr>
        <w:t>Kurz auf V-Modell bzw. Wasserfallmodell eingehen?</w:t>
      </w:r>
      <w:r>
        <w:t xml:space="preserve"> Hierbei wurde schnell klar, dass sich die gestellten Anforderungen an Datenhaltung, Ein- und Ausgabe </w:t>
      </w:r>
      <w:r w:rsidR="00B16234">
        <w:t>sowie</w:t>
      </w:r>
      <w:r>
        <w:t xml:space="preserve"> Steuerung des zu erstellenden Programms am besten durch den Einsatz des Model-View-Controller Prinzips realisieren lassen. Zusätzlich wurden bei der Analyse der Anforderungen mehrere fast vollständig unabhängige </w:t>
      </w:r>
      <w:r w:rsidR="00B16234">
        <w:t xml:space="preserve">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w:t>
      </w:r>
      <w:proofErr w:type="gramStart"/>
      <w:r w:rsidR="00B16234">
        <w:t>der MVC-Musters</w:t>
      </w:r>
      <w:proofErr w:type="gramEnd"/>
      <w:r w:rsidR="00B16234">
        <w:t xml:space="preserve"> konnte somit eine Aufteilung in unabhängige Modelteile, Controller und Views gewährleistet werden.</w:t>
      </w:r>
    </w:p>
    <w:p w14:paraId="4B2A2D33" w14:textId="0DD9A6E9" w:rsidR="00896678" w:rsidRDefault="00896678" w:rsidP="00D17338">
      <w:r>
        <w:t>Package Diagramm</w:t>
      </w:r>
    </w:p>
    <w:p w14:paraId="71E4ECA4" w14:textId="0EF2B987" w:rsidR="00896678" w:rsidRDefault="00896678" w:rsidP="00D17338"/>
    <w:p w14:paraId="7C601907" w14:textId="77777777" w:rsidR="00B16234" w:rsidRPr="00D17338" w:rsidRDefault="00B16234" w:rsidP="00D17338"/>
    <w:p w14:paraId="2B2E1684" w14:textId="77777777" w:rsidR="00D17338" w:rsidRPr="00D17338" w:rsidRDefault="00D17338" w:rsidP="00D17338"/>
    <w:p w14:paraId="7F6F670D" w14:textId="0958B540" w:rsidR="00394776" w:rsidRPr="00D17338" w:rsidRDefault="00134FCF" w:rsidP="00D17338">
      <w:r w:rsidRPr="00D17338">
        <w:t>Grober Aufbau</w:t>
      </w:r>
    </w:p>
    <w:p w14:paraId="17DC99A9" w14:textId="43F4BFF3"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12" w:name="_Toc42508028"/>
      <w:r w:rsidRPr="00E27202">
        <w:rPr>
          <w:rFonts w:ascii="Arial" w:hAnsi="Arial" w:cs="Arial"/>
          <w:color w:val="auto"/>
          <w:sz w:val="32"/>
          <w:szCs w:val="24"/>
        </w:rPr>
        <w:t>Struktur des Programms</w:t>
      </w:r>
      <w:bookmarkEnd w:id="12"/>
    </w:p>
    <w:p w14:paraId="0C057A8F" w14:textId="530348B3" w:rsidR="00134FCF" w:rsidRDefault="00134FCF" w:rsidP="007F50A3">
      <w:pPr>
        <w:spacing w:line="360" w:lineRule="auto"/>
        <w:jc w:val="both"/>
        <w:rPr>
          <w:rFonts w:ascii="Arial" w:hAnsi="Arial" w:cs="Arial"/>
          <w:sz w:val="24"/>
          <w:szCs w:val="24"/>
        </w:rPr>
      </w:pPr>
      <w:r>
        <w:rPr>
          <w:rFonts w:ascii="Arial" w:hAnsi="Arial" w:cs="Arial"/>
          <w:sz w:val="24"/>
          <w:szCs w:val="24"/>
        </w:rPr>
        <w:t>Klassendiagramme mit einbeziehen und Verweis auf Visual Paradigm</w:t>
      </w:r>
    </w:p>
    <w:p w14:paraId="4008EF51" w14:textId="336B4D85"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13" w:name="_Toc42508029"/>
      <w:r w:rsidRPr="00E27202">
        <w:rPr>
          <w:rFonts w:ascii="Arial" w:hAnsi="Arial" w:cs="Arial"/>
          <w:color w:val="auto"/>
          <w:sz w:val="32"/>
          <w:szCs w:val="24"/>
        </w:rPr>
        <w:lastRenderedPageBreak/>
        <w:t>Struktur der Projektdaten</w:t>
      </w:r>
      <w:bookmarkEnd w:id="13"/>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4" w:name="_Toc21688796"/>
      <w:bookmarkStart w:id="15" w:name="_Toc42508030"/>
      <w:bookmarkEnd w:id="14"/>
      <w:bookmarkEnd w:id="15"/>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7"/>
      <w:bookmarkStart w:id="17" w:name="_Toc42508031"/>
      <w:bookmarkEnd w:id="16"/>
      <w:bookmarkEnd w:id="17"/>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8" w:name="_Toc21688798"/>
      <w:bookmarkStart w:id="19" w:name="_Toc42508032"/>
      <w:bookmarkEnd w:id="18"/>
      <w:bookmarkEnd w:id="19"/>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0" w:name="_Toc42508033"/>
      <w:r w:rsidR="00E27202" w:rsidRPr="00E27202">
        <w:rPr>
          <w:rFonts w:ascii="Arial" w:hAnsi="Arial" w:cs="Arial"/>
          <w:color w:val="auto"/>
        </w:rPr>
        <w:t>Entwurfsmuster</w:t>
      </w:r>
      <w:bookmarkEnd w:id="20"/>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1" w:name="_Toc42508034"/>
      <w:r>
        <w:rPr>
          <w:rFonts w:ascii="Arial" w:hAnsi="Arial" w:cs="Arial"/>
          <w:color w:val="auto"/>
          <w:sz w:val="32"/>
          <w:szCs w:val="24"/>
        </w:rPr>
        <w:t>Interfaces</w:t>
      </w:r>
      <w:bookmarkEnd w:id="21"/>
    </w:p>
    <w:p w14:paraId="3E38015B" w14:textId="40F85B2D"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2" w:name="_Toc42508035"/>
      <w:r>
        <w:rPr>
          <w:rFonts w:ascii="Arial" w:hAnsi="Arial" w:cs="Arial"/>
          <w:color w:val="auto"/>
          <w:sz w:val="32"/>
          <w:szCs w:val="24"/>
        </w:rPr>
        <w:t>Singleton</w:t>
      </w:r>
      <w:bookmarkEnd w:id="22"/>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3" w:name="_Toc42508036"/>
      <w:r w:rsidRPr="00E27202">
        <w:rPr>
          <w:rFonts w:ascii="Arial" w:hAnsi="Arial" w:cs="Arial"/>
          <w:color w:val="auto"/>
        </w:rPr>
        <w:t>Programmtests</w:t>
      </w:r>
      <w:bookmarkEnd w:id="23"/>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5E300C7"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4" w:name="_Toc42508037"/>
      <w:r w:rsidRPr="00E27202">
        <w:rPr>
          <w:rFonts w:ascii="Arial" w:hAnsi="Arial" w:cs="Arial"/>
          <w:color w:val="auto"/>
          <w:sz w:val="32"/>
          <w:szCs w:val="24"/>
        </w:rPr>
        <w:t>Import/Export</w:t>
      </w:r>
      <w:bookmarkEnd w:id="24"/>
    </w:p>
    <w:p w14:paraId="60A1AE9A" w14:textId="503908E6"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5" w:name="_Toc42508038"/>
      <w:r w:rsidRPr="00E27202">
        <w:rPr>
          <w:rFonts w:ascii="Arial" w:hAnsi="Arial" w:cs="Arial"/>
          <w:color w:val="auto"/>
          <w:sz w:val="32"/>
          <w:szCs w:val="24"/>
        </w:rPr>
        <w:t>Selbstoptimierung</w:t>
      </w:r>
      <w:bookmarkEnd w:id="25"/>
    </w:p>
    <w:p w14:paraId="18380B6B" w14:textId="71736CEA" w:rsidR="00077C3E" w:rsidRPr="00077C3E" w:rsidRDefault="00077C3E" w:rsidP="00077C3E">
      <w:pPr>
        <w:spacing w:line="360" w:lineRule="auto"/>
        <w:jc w:val="both"/>
        <w:rPr>
          <w:rFonts w:ascii="Arial" w:hAnsi="Arial" w:cs="Arial"/>
        </w:rPr>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6" w:name="_Toc42508039"/>
      <w:r w:rsidR="00BA09CD" w:rsidRPr="00D82101">
        <w:rPr>
          <w:rFonts w:ascii="Arial" w:hAnsi="Arial" w:cs="Arial"/>
          <w:color w:val="auto"/>
        </w:rPr>
        <w:t>Ergänzungen</w:t>
      </w:r>
      <w:bookmarkEnd w:id="26"/>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37222" w14:textId="77777777" w:rsidR="00897C08" w:rsidRDefault="00897C08" w:rsidP="00657F85">
      <w:pPr>
        <w:spacing w:after="0" w:line="240" w:lineRule="auto"/>
      </w:pPr>
      <w:r>
        <w:separator/>
      </w:r>
    </w:p>
  </w:endnote>
  <w:endnote w:type="continuationSeparator" w:id="0">
    <w:p w14:paraId="5E1CF72A" w14:textId="77777777" w:rsidR="00897C08" w:rsidRDefault="00897C08" w:rsidP="00657F85">
      <w:pPr>
        <w:spacing w:after="0" w:line="240" w:lineRule="auto"/>
      </w:pPr>
      <w:r>
        <w:continuationSeparator/>
      </w:r>
    </w:p>
  </w:endnote>
  <w:endnote w:type="continuationNotice" w:id="1">
    <w:p w14:paraId="5C30E77F" w14:textId="77777777" w:rsidR="00897C08" w:rsidRDefault="00897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40C38" w14:textId="77777777" w:rsidR="00897C08" w:rsidRDefault="00897C08" w:rsidP="00657F85">
      <w:pPr>
        <w:spacing w:after="0" w:line="240" w:lineRule="auto"/>
      </w:pPr>
      <w:r>
        <w:separator/>
      </w:r>
    </w:p>
  </w:footnote>
  <w:footnote w:type="continuationSeparator" w:id="0">
    <w:p w14:paraId="722DDC31" w14:textId="77777777" w:rsidR="00897C08" w:rsidRDefault="00897C08" w:rsidP="00657F85">
      <w:pPr>
        <w:spacing w:after="0" w:line="240" w:lineRule="auto"/>
      </w:pPr>
      <w:r>
        <w:continuationSeparator/>
      </w:r>
    </w:p>
  </w:footnote>
  <w:footnote w:type="continuationNotice" w:id="1">
    <w:p w14:paraId="1CDA6182" w14:textId="77777777" w:rsidR="00897C08" w:rsidRDefault="00897C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8"/>
  </w:num>
  <w:num w:numId="3">
    <w:abstractNumId w:val="6"/>
  </w:num>
  <w:num w:numId="4">
    <w:abstractNumId w:val="3"/>
  </w:num>
  <w:num w:numId="5">
    <w:abstractNumId w:val="4"/>
  </w:num>
  <w:num w:numId="6">
    <w:abstractNumId w:val="5"/>
  </w:num>
  <w:num w:numId="7">
    <w:abstractNumId w:val="9"/>
  </w:num>
  <w:num w:numId="8">
    <w:abstractNumId w:val="1"/>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3C16"/>
    <w:rsid w:val="0000401F"/>
    <w:rsid w:val="00010113"/>
    <w:rsid w:val="0001710C"/>
    <w:rsid w:val="00020631"/>
    <w:rsid w:val="00037B26"/>
    <w:rsid w:val="000739C7"/>
    <w:rsid w:val="0007640A"/>
    <w:rsid w:val="00077A29"/>
    <w:rsid w:val="00077C3E"/>
    <w:rsid w:val="00077FB4"/>
    <w:rsid w:val="00083A82"/>
    <w:rsid w:val="00096699"/>
    <w:rsid w:val="000B00A2"/>
    <w:rsid w:val="000B7915"/>
    <w:rsid w:val="000C2CC6"/>
    <w:rsid w:val="000C3C48"/>
    <w:rsid w:val="000C41CA"/>
    <w:rsid w:val="000C498B"/>
    <w:rsid w:val="000E034E"/>
    <w:rsid w:val="000E665E"/>
    <w:rsid w:val="000F74A1"/>
    <w:rsid w:val="00100248"/>
    <w:rsid w:val="00117484"/>
    <w:rsid w:val="00120838"/>
    <w:rsid w:val="00120C06"/>
    <w:rsid w:val="001228D9"/>
    <w:rsid w:val="00123CDF"/>
    <w:rsid w:val="00124BC8"/>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A5F38"/>
    <w:rsid w:val="001B0927"/>
    <w:rsid w:val="001B3317"/>
    <w:rsid w:val="001C2FEC"/>
    <w:rsid w:val="001C3130"/>
    <w:rsid w:val="001C3254"/>
    <w:rsid w:val="001C36EB"/>
    <w:rsid w:val="001C5BE2"/>
    <w:rsid w:val="001D10F6"/>
    <w:rsid w:val="001D696D"/>
    <w:rsid w:val="001D6B33"/>
    <w:rsid w:val="001E7A6D"/>
    <w:rsid w:val="001E7B3A"/>
    <w:rsid w:val="001F18F1"/>
    <w:rsid w:val="001F1B34"/>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8624A"/>
    <w:rsid w:val="00290D29"/>
    <w:rsid w:val="00292EDA"/>
    <w:rsid w:val="00292F0B"/>
    <w:rsid w:val="00293704"/>
    <w:rsid w:val="00296585"/>
    <w:rsid w:val="00297C79"/>
    <w:rsid w:val="002A407B"/>
    <w:rsid w:val="002A6783"/>
    <w:rsid w:val="002A777A"/>
    <w:rsid w:val="002B55B1"/>
    <w:rsid w:val="002B6CA2"/>
    <w:rsid w:val="002C202C"/>
    <w:rsid w:val="002D0201"/>
    <w:rsid w:val="002D3651"/>
    <w:rsid w:val="002D676C"/>
    <w:rsid w:val="002E5262"/>
    <w:rsid w:val="002F584C"/>
    <w:rsid w:val="002F622E"/>
    <w:rsid w:val="00302054"/>
    <w:rsid w:val="003061CB"/>
    <w:rsid w:val="00312441"/>
    <w:rsid w:val="003150B2"/>
    <w:rsid w:val="003277AF"/>
    <w:rsid w:val="00331631"/>
    <w:rsid w:val="003330A0"/>
    <w:rsid w:val="00341A48"/>
    <w:rsid w:val="00346482"/>
    <w:rsid w:val="003475A8"/>
    <w:rsid w:val="003519E1"/>
    <w:rsid w:val="00351B20"/>
    <w:rsid w:val="003567EF"/>
    <w:rsid w:val="00365347"/>
    <w:rsid w:val="00384018"/>
    <w:rsid w:val="00384E11"/>
    <w:rsid w:val="00391E4A"/>
    <w:rsid w:val="00394776"/>
    <w:rsid w:val="003A5089"/>
    <w:rsid w:val="003B08C0"/>
    <w:rsid w:val="003D25DB"/>
    <w:rsid w:val="003E40C7"/>
    <w:rsid w:val="003F1029"/>
    <w:rsid w:val="00404531"/>
    <w:rsid w:val="00404CE0"/>
    <w:rsid w:val="004057E7"/>
    <w:rsid w:val="00416383"/>
    <w:rsid w:val="00423C39"/>
    <w:rsid w:val="00426CA9"/>
    <w:rsid w:val="004279A4"/>
    <w:rsid w:val="004338B2"/>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4200"/>
    <w:rsid w:val="00490158"/>
    <w:rsid w:val="00493BC3"/>
    <w:rsid w:val="00496AD2"/>
    <w:rsid w:val="004A44A5"/>
    <w:rsid w:val="004A6EED"/>
    <w:rsid w:val="004B1964"/>
    <w:rsid w:val="004B2183"/>
    <w:rsid w:val="004B3609"/>
    <w:rsid w:val="004C6B8C"/>
    <w:rsid w:val="004D451F"/>
    <w:rsid w:val="004D6D1E"/>
    <w:rsid w:val="004E20C5"/>
    <w:rsid w:val="004E230D"/>
    <w:rsid w:val="004E50B7"/>
    <w:rsid w:val="004F27D2"/>
    <w:rsid w:val="004F50B6"/>
    <w:rsid w:val="00520D57"/>
    <w:rsid w:val="00523FC8"/>
    <w:rsid w:val="00526AF8"/>
    <w:rsid w:val="005279AD"/>
    <w:rsid w:val="00553257"/>
    <w:rsid w:val="00553CF6"/>
    <w:rsid w:val="005545AA"/>
    <w:rsid w:val="0056136F"/>
    <w:rsid w:val="005615A8"/>
    <w:rsid w:val="00561BEA"/>
    <w:rsid w:val="00562451"/>
    <w:rsid w:val="0056382A"/>
    <w:rsid w:val="0057186A"/>
    <w:rsid w:val="00585C08"/>
    <w:rsid w:val="00590F3E"/>
    <w:rsid w:val="00596745"/>
    <w:rsid w:val="005A2DF8"/>
    <w:rsid w:val="005A2EE2"/>
    <w:rsid w:val="005A50F8"/>
    <w:rsid w:val="005A74B2"/>
    <w:rsid w:val="005B73F4"/>
    <w:rsid w:val="005D3283"/>
    <w:rsid w:val="005D5A20"/>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760F"/>
    <w:rsid w:val="00691FB0"/>
    <w:rsid w:val="006A07EB"/>
    <w:rsid w:val="006A5CD1"/>
    <w:rsid w:val="006B69A4"/>
    <w:rsid w:val="006D4EB6"/>
    <w:rsid w:val="006E1A47"/>
    <w:rsid w:val="006E3BBD"/>
    <w:rsid w:val="006F2270"/>
    <w:rsid w:val="006F5E49"/>
    <w:rsid w:val="00700DF9"/>
    <w:rsid w:val="00711895"/>
    <w:rsid w:val="0071555E"/>
    <w:rsid w:val="00717019"/>
    <w:rsid w:val="007179C9"/>
    <w:rsid w:val="00722E4D"/>
    <w:rsid w:val="00725F2B"/>
    <w:rsid w:val="007342E5"/>
    <w:rsid w:val="00741931"/>
    <w:rsid w:val="0074659F"/>
    <w:rsid w:val="00753AA5"/>
    <w:rsid w:val="007600E5"/>
    <w:rsid w:val="00761D51"/>
    <w:rsid w:val="0076204C"/>
    <w:rsid w:val="00766C72"/>
    <w:rsid w:val="00772E30"/>
    <w:rsid w:val="00777541"/>
    <w:rsid w:val="0078154E"/>
    <w:rsid w:val="007822B5"/>
    <w:rsid w:val="007869A9"/>
    <w:rsid w:val="00786E1E"/>
    <w:rsid w:val="007A13B8"/>
    <w:rsid w:val="007B3CE4"/>
    <w:rsid w:val="007B4993"/>
    <w:rsid w:val="007C272A"/>
    <w:rsid w:val="007C4E1B"/>
    <w:rsid w:val="007C68F3"/>
    <w:rsid w:val="007E06A6"/>
    <w:rsid w:val="007E0F53"/>
    <w:rsid w:val="007E666B"/>
    <w:rsid w:val="007F3C05"/>
    <w:rsid w:val="007F43A1"/>
    <w:rsid w:val="007F50A3"/>
    <w:rsid w:val="0080630F"/>
    <w:rsid w:val="0081010D"/>
    <w:rsid w:val="00811B9E"/>
    <w:rsid w:val="00815246"/>
    <w:rsid w:val="0081623E"/>
    <w:rsid w:val="008225CF"/>
    <w:rsid w:val="008277A1"/>
    <w:rsid w:val="00833FC8"/>
    <w:rsid w:val="00841DC8"/>
    <w:rsid w:val="008539A7"/>
    <w:rsid w:val="00853F6D"/>
    <w:rsid w:val="00857A38"/>
    <w:rsid w:val="008711DE"/>
    <w:rsid w:val="008752AF"/>
    <w:rsid w:val="008760C9"/>
    <w:rsid w:val="0089142C"/>
    <w:rsid w:val="00896678"/>
    <w:rsid w:val="00897C08"/>
    <w:rsid w:val="008A2A92"/>
    <w:rsid w:val="008A7CDE"/>
    <w:rsid w:val="008B5EE3"/>
    <w:rsid w:val="008C15BD"/>
    <w:rsid w:val="008C56D9"/>
    <w:rsid w:val="008C7620"/>
    <w:rsid w:val="008D19F4"/>
    <w:rsid w:val="008D5C39"/>
    <w:rsid w:val="008D68EF"/>
    <w:rsid w:val="008E2915"/>
    <w:rsid w:val="008F2579"/>
    <w:rsid w:val="009007C3"/>
    <w:rsid w:val="009017A3"/>
    <w:rsid w:val="0091709F"/>
    <w:rsid w:val="00920519"/>
    <w:rsid w:val="00920668"/>
    <w:rsid w:val="00920A5A"/>
    <w:rsid w:val="00922C47"/>
    <w:rsid w:val="0093457B"/>
    <w:rsid w:val="00935579"/>
    <w:rsid w:val="00946089"/>
    <w:rsid w:val="009467D0"/>
    <w:rsid w:val="009514F2"/>
    <w:rsid w:val="009522C6"/>
    <w:rsid w:val="00973D71"/>
    <w:rsid w:val="009825F4"/>
    <w:rsid w:val="00986D2D"/>
    <w:rsid w:val="009900AE"/>
    <w:rsid w:val="00991884"/>
    <w:rsid w:val="00992C36"/>
    <w:rsid w:val="009954EE"/>
    <w:rsid w:val="009A10CA"/>
    <w:rsid w:val="009A3B89"/>
    <w:rsid w:val="009A3C61"/>
    <w:rsid w:val="009A8803"/>
    <w:rsid w:val="009C4D6C"/>
    <w:rsid w:val="009C572A"/>
    <w:rsid w:val="009C639D"/>
    <w:rsid w:val="009D04AF"/>
    <w:rsid w:val="009D160E"/>
    <w:rsid w:val="009D246F"/>
    <w:rsid w:val="009E017C"/>
    <w:rsid w:val="009E2320"/>
    <w:rsid w:val="009E3579"/>
    <w:rsid w:val="009F0128"/>
    <w:rsid w:val="009F2BFB"/>
    <w:rsid w:val="009F6837"/>
    <w:rsid w:val="009F7ADC"/>
    <w:rsid w:val="00A02A46"/>
    <w:rsid w:val="00A02D61"/>
    <w:rsid w:val="00A033DE"/>
    <w:rsid w:val="00A041EB"/>
    <w:rsid w:val="00A13BA7"/>
    <w:rsid w:val="00A22172"/>
    <w:rsid w:val="00A23452"/>
    <w:rsid w:val="00A23579"/>
    <w:rsid w:val="00A27299"/>
    <w:rsid w:val="00A3739A"/>
    <w:rsid w:val="00A42ED2"/>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E441F"/>
    <w:rsid w:val="00AF2B8A"/>
    <w:rsid w:val="00B07326"/>
    <w:rsid w:val="00B15ED1"/>
    <w:rsid w:val="00B16234"/>
    <w:rsid w:val="00B17417"/>
    <w:rsid w:val="00B307B2"/>
    <w:rsid w:val="00B32AD0"/>
    <w:rsid w:val="00B33012"/>
    <w:rsid w:val="00B33638"/>
    <w:rsid w:val="00B35F7D"/>
    <w:rsid w:val="00B3654F"/>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740"/>
    <w:rsid w:val="00BB26F4"/>
    <w:rsid w:val="00BB2D17"/>
    <w:rsid w:val="00BB548D"/>
    <w:rsid w:val="00BC5629"/>
    <w:rsid w:val="00BE3D21"/>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E06D1"/>
    <w:rsid w:val="00DE19DD"/>
    <w:rsid w:val="00DE475D"/>
    <w:rsid w:val="00DE65AE"/>
    <w:rsid w:val="00DF1DB4"/>
    <w:rsid w:val="00DF27BB"/>
    <w:rsid w:val="00DF5B07"/>
    <w:rsid w:val="00E00134"/>
    <w:rsid w:val="00E00D03"/>
    <w:rsid w:val="00E03CC1"/>
    <w:rsid w:val="00E04B26"/>
    <w:rsid w:val="00E10655"/>
    <w:rsid w:val="00E150CB"/>
    <w:rsid w:val="00E20AD6"/>
    <w:rsid w:val="00E21DB5"/>
    <w:rsid w:val="00E22C74"/>
    <w:rsid w:val="00E27202"/>
    <w:rsid w:val="00E44021"/>
    <w:rsid w:val="00E4478E"/>
    <w:rsid w:val="00E44EAC"/>
    <w:rsid w:val="00E453AE"/>
    <w:rsid w:val="00E56FA7"/>
    <w:rsid w:val="00E57C18"/>
    <w:rsid w:val="00E63C0D"/>
    <w:rsid w:val="00E65FCF"/>
    <w:rsid w:val="00E73220"/>
    <w:rsid w:val="00E770F9"/>
    <w:rsid w:val="00E81C78"/>
    <w:rsid w:val="00E829BE"/>
    <w:rsid w:val="00E82D7F"/>
    <w:rsid w:val="00E85DD1"/>
    <w:rsid w:val="00E91E34"/>
    <w:rsid w:val="00E93DB7"/>
    <w:rsid w:val="00EB099B"/>
    <w:rsid w:val="00EC0DF8"/>
    <w:rsid w:val="00EC6274"/>
    <w:rsid w:val="00ED48ED"/>
    <w:rsid w:val="00EE7CEA"/>
    <w:rsid w:val="00EF057C"/>
    <w:rsid w:val="00EF2342"/>
    <w:rsid w:val="00EF6C09"/>
    <w:rsid w:val="00EF7828"/>
    <w:rsid w:val="00F01CB1"/>
    <w:rsid w:val="00F04178"/>
    <w:rsid w:val="00F053E8"/>
    <w:rsid w:val="00F061F8"/>
    <w:rsid w:val="00F23F75"/>
    <w:rsid w:val="00F2708C"/>
    <w:rsid w:val="00F34C80"/>
    <w:rsid w:val="00F35074"/>
    <w:rsid w:val="00F42EB9"/>
    <w:rsid w:val="00F532F7"/>
    <w:rsid w:val="00F53915"/>
    <w:rsid w:val="00F5540E"/>
    <w:rsid w:val="00F55801"/>
    <w:rsid w:val="00F64C91"/>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245</cp:revision>
  <cp:lastPrinted>2019-10-13T19:23:00Z</cp:lastPrinted>
  <dcterms:created xsi:type="dcterms:W3CDTF">2019-10-10T21:32:00Z</dcterms:created>
  <dcterms:modified xsi:type="dcterms:W3CDTF">2020-06-11T12:51:00Z</dcterms:modified>
</cp:coreProperties>
</file>