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AE0A" w14:textId="77777777" w:rsidR="00A33193" w:rsidRDefault="00DB36FC" w:rsidP="00422F63">
      <w:pPr>
        <w:pStyle w:val="Titel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146FFD" wp14:editId="6819249C">
                <wp:simplePos x="0" y="0"/>
                <wp:positionH relativeFrom="column">
                  <wp:posOffset>-518795</wp:posOffset>
                </wp:positionH>
                <wp:positionV relativeFrom="paragraph">
                  <wp:posOffset>-889635</wp:posOffset>
                </wp:positionV>
                <wp:extent cx="1359535" cy="11080750"/>
                <wp:effectExtent l="0" t="0" r="12065" b="254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11080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0E6A1" id="Rechteck 3" o:spid="_x0000_s1026" style="position:absolute;margin-left:-40.85pt;margin-top:-70.05pt;width:107.05pt;height:87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" fillcolor="#2f5496 [2404]" strokecolor="#1f3763 [1604]" strokeweight="1pt"/>
            </w:pict>
          </mc:Fallback>
        </mc:AlternateContent>
      </w:r>
    </w:p>
    <w:p w14:paraId="2223740D" w14:textId="77777777" w:rsidR="007C62ED" w:rsidRDefault="00F87C2A" w:rsidP="00422F63">
      <w:pPr>
        <w:pStyle w:val="Titel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9E5D80" wp14:editId="0175AF67">
            <wp:simplePos x="0" y="0"/>
            <wp:positionH relativeFrom="column">
              <wp:posOffset>1391893</wp:posOffset>
            </wp:positionH>
            <wp:positionV relativeFrom="paragraph">
              <wp:posOffset>-678401</wp:posOffset>
            </wp:positionV>
            <wp:extent cx="4712587" cy="948535"/>
            <wp:effectExtent l="0" t="0" r="0" b="4445"/>
            <wp:wrapNone/>
            <wp:docPr id="1" name="Grafik 1" descr="Terminverwaltung - DHBW-Stuttg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rminverwaltung - DHBW-Stuttg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587" cy="9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27D5F6" w14:textId="77777777" w:rsidR="00A44D29" w:rsidRDefault="00A33193" w:rsidP="00D42B58">
      <w:pPr>
        <w:pStyle w:val="Titel"/>
      </w:pPr>
      <w:r>
        <w:tab/>
      </w:r>
      <w:r>
        <w:tab/>
      </w:r>
      <w:r>
        <w:tab/>
      </w:r>
    </w:p>
    <w:p w14:paraId="3A947036" w14:textId="70255F60" w:rsidR="00283CA0" w:rsidRDefault="00283CA0" w:rsidP="00E94EEB">
      <w:pPr>
        <w:ind w:left="2123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tab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Graphische Programmierung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 &amp;</w:t>
      </w:r>
      <w:r w:rsidR="00E94EEB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br/>
      </w:r>
      <w:r w:rsidRPr="00283CA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>Simulation</w:t>
      </w:r>
    </w:p>
    <w:p w14:paraId="34C2321D" w14:textId="77777777" w:rsidR="007A64E5" w:rsidRDefault="007A64E5" w:rsidP="00283CA0">
      <w:pPr>
        <w:pStyle w:val="Titel"/>
        <w:ind w:left="1415" w:firstLine="708"/>
        <w:rPr>
          <w:b/>
          <w:sz w:val="52"/>
          <w:szCs w:val="52"/>
        </w:rPr>
      </w:pPr>
    </w:p>
    <w:p w14:paraId="31717FC8" w14:textId="77777777" w:rsidR="007A64E5" w:rsidRDefault="007A64E5" w:rsidP="00283CA0">
      <w:pPr>
        <w:pStyle w:val="Titel"/>
        <w:ind w:left="1415" w:firstLine="708"/>
        <w:rPr>
          <w:b/>
          <w:sz w:val="52"/>
          <w:szCs w:val="52"/>
        </w:rPr>
      </w:pPr>
    </w:p>
    <w:p w14:paraId="250A07DF" w14:textId="1542743A" w:rsidR="00283CA0" w:rsidRPr="00E94EEB" w:rsidRDefault="00283CA0" w:rsidP="00283CA0">
      <w:pPr>
        <w:pStyle w:val="Titel"/>
        <w:ind w:left="1415" w:firstLine="708"/>
        <w:rPr>
          <w:b/>
          <w:sz w:val="52"/>
          <w:szCs w:val="52"/>
        </w:rPr>
      </w:pPr>
      <w:r w:rsidRPr="00E94EEB">
        <w:rPr>
          <w:b/>
          <w:sz w:val="52"/>
          <w:szCs w:val="52"/>
        </w:rPr>
        <w:t>Programmentwurf ASCET</w:t>
      </w:r>
    </w:p>
    <w:p w14:paraId="2394F865" w14:textId="77777777" w:rsidR="00283CA0" w:rsidRPr="00283CA0" w:rsidRDefault="00283CA0" w:rsidP="00283CA0"/>
    <w:p w14:paraId="7E95E6BF" w14:textId="77777777" w:rsidR="00422F63" w:rsidRDefault="00422F63" w:rsidP="00422F63"/>
    <w:p w14:paraId="1E02DDB9" w14:textId="77777777" w:rsidR="00A33193" w:rsidRDefault="00A33193" w:rsidP="005E645F"/>
    <w:p w14:paraId="6F00BC20" w14:textId="77777777" w:rsidR="005E645F" w:rsidRDefault="005E645F" w:rsidP="005E645F"/>
    <w:p w14:paraId="0A3E0121" w14:textId="7F1B4BD8" w:rsidR="005E645F" w:rsidRDefault="005E645F" w:rsidP="005E645F">
      <w:pPr>
        <w:rPr>
          <w:sz w:val="36"/>
        </w:rPr>
      </w:pPr>
      <w:r w:rsidRPr="00280F48">
        <w:rPr>
          <w:sz w:val="36"/>
        </w:rPr>
        <w:tab/>
      </w:r>
      <w:r w:rsidRPr="00280F48">
        <w:rPr>
          <w:sz w:val="36"/>
        </w:rPr>
        <w:tab/>
      </w:r>
      <w:r w:rsidRPr="00280F48">
        <w:rPr>
          <w:sz w:val="36"/>
        </w:rPr>
        <w:tab/>
        <w:t>Nick Dressler (6870655)</w:t>
      </w:r>
    </w:p>
    <w:p w14:paraId="386A654E" w14:textId="59EE05F3" w:rsidR="005E645F" w:rsidRPr="008A7BB2" w:rsidRDefault="007A64E5" w:rsidP="005E645F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Ruben Hartenstein (</w:t>
      </w:r>
      <w:r w:rsidR="00C7532D">
        <w:rPr>
          <w:sz w:val="36"/>
        </w:rPr>
        <w:t>2746235</w:t>
      </w:r>
      <w:r>
        <w:rPr>
          <w:sz w:val="36"/>
        </w:rPr>
        <w:t>)</w:t>
      </w:r>
    </w:p>
    <w:p w14:paraId="64BD25F8" w14:textId="28B522A1" w:rsidR="005E645F" w:rsidRDefault="005E645F" w:rsidP="005E645F">
      <w:pPr>
        <w:rPr>
          <w:sz w:val="20"/>
        </w:rPr>
      </w:pPr>
    </w:p>
    <w:p w14:paraId="47FE4890" w14:textId="0132A07F" w:rsidR="008A7BB2" w:rsidRDefault="008A7BB2" w:rsidP="005E645F">
      <w:pPr>
        <w:rPr>
          <w:sz w:val="20"/>
        </w:rPr>
      </w:pPr>
    </w:p>
    <w:p w14:paraId="0E43D5FF" w14:textId="5B755168" w:rsidR="008A7BB2" w:rsidRDefault="008A7BB2" w:rsidP="005E645F">
      <w:pPr>
        <w:rPr>
          <w:sz w:val="20"/>
        </w:rPr>
      </w:pPr>
    </w:p>
    <w:p w14:paraId="3B4EBA7B" w14:textId="77777777" w:rsidR="008A7BB2" w:rsidRPr="00E426CD" w:rsidRDefault="008A7BB2" w:rsidP="005E645F">
      <w:pPr>
        <w:rPr>
          <w:sz w:val="20"/>
        </w:rPr>
      </w:pPr>
    </w:p>
    <w:p w14:paraId="4766839E" w14:textId="77777777" w:rsidR="005E645F" w:rsidRPr="00E426CD" w:rsidRDefault="005E645F" w:rsidP="005E645F">
      <w:pPr>
        <w:rPr>
          <w:sz w:val="32"/>
        </w:rPr>
      </w:pPr>
      <w:r w:rsidRPr="00E426CD">
        <w:rPr>
          <w:sz w:val="20"/>
        </w:rPr>
        <w:tab/>
      </w:r>
      <w:r w:rsidRPr="00E426CD">
        <w:rPr>
          <w:sz w:val="20"/>
        </w:rPr>
        <w:tab/>
      </w:r>
      <w:r w:rsidRPr="00E426CD">
        <w:rPr>
          <w:sz w:val="32"/>
        </w:rPr>
        <w:tab/>
        <w:t>DHBW-Stuttgart Fakultät Technik</w:t>
      </w:r>
    </w:p>
    <w:p w14:paraId="04555596" w14:textId="77777777" w:rsidR="0095735E" w:rsidRDefault="005E645F" w:rsidP="00013835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013835" w:rsidRPr="00013835">
        <w:rPr>
          <w:sz w:val="32"/>
        </w:rPr>
        <w:t>Graphische Programmierung</w:t>
      </w:r>
    </w:p>
    <w:p w14:paraId="42D42D26" w14:textId="354071AA" w:rsidR="005E645F" w:rsidRPr="00E426CD" w:rsidRDefault="00013835" w:rsidP="0095735E">
      <w:pPr>
        <w:ind w:left="1416" w:firstLine="708"/>
        <w:rPr>
          <w:sz w:val="32"/>
        </w:rPr>
      </w:pPr>
      <w:r w:rsidRPr="00013835">
        <w:rPr>
          <w:sz w:val="32"/>
        </w:rPr>
        <w:t>&amp;</w:t>
      </w:r>
      <w:r w:rsidR="005C03DC">
        <w:rPr>
          <w:sz w:val="32"/>
        </w:rPr>
        <w:t xml:space="preserve"> </w:t>
      </w:r>
      <w:r w:rsidRPr="00013835">
        <w:rPr>
          <w:sz w:val="32"/>
        </w:rPr>
        <w:t>Simulation</w:t>
      </w:r>
      <w:r>
        <w:rPr>
          <w:sz w:val="32"/>
        </w:rPr>
        <w:t xml:space="preserve"> </w:t>
      </w:r>
      <w:r w:rsidR="005E645F" w:rsidRPr="00E426CD">
        <w:rPr>
          <w:sz w:val="32"/>
        </w:rPr>
        <w:t xml:space="preserve">im </w:t>
      </w:r>
      <w:r>
        <w:rPr>
          <w:sz w:val="32"/>
        </w:rPr>
        <w:t>6</w:t>
      </w:r>
      <w:r w:rsidR="005E645F" w:rsidRPr="00E426CD">
        <w:rPr>
          <w:sz w:val="32"/>
        </w:rPr>
        <w:t>. Semester</w:t>
      </w:r>
    </w:p>
    <w:p w14:paraId="60D4E218" w14:textId="15084255" w:rsidR="005E645F" w:rsidRPr="00E426CD" w:rsidRDefault="005E645F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</w:r>
      <w:r w:rsidR="00280F48" w:rsidRPr="00630F6A">
        <w:rPr>
          <w:sz w:val="32"/>
        </w:rPr>
        <w:t>Dozent</w:t>
      </w:r>
      <w:r w:rsidR="00280F48" w:rsidRPr="00E426CD">
        <w:rPr>
          <w:sz w:val="32"/>
        </w:rPr>
        <w:t>:</w:t>
      </w:r>
      <w:r w:rsidR="002D59B7">
        <w:rPr>
          <w:sz w:val="32"/>
        </w:rPr>
        <w:t xml:space="preserve"> Kai Pinnow</w:t>
      </w:r>
    </w:p>
    <w:p w14:paraId="5B6CDEBF" w14:textId="3DCA2F1B" w:rsidR="00FC2AC7" w:rsidRDefault="00FC2AC7" w:rsidP="005E645F">
      <w:pPr>
        <w:rPr>
          <w:sz w:val="32"/>
        </w:rPr>
      </w:pPr>
    </w:p>
    <w:p w14:paraId="423CFB9A" w14:textId="77777777" w:rsidR="00C12FD5" w:rsidRPr="00E426CD" w:rsidRDefault="00C12FD5" w:rsidP="005E645F">
      <w:pPr>
        <w:rPr>
          <w:sz w:val="32"/>
        </w:rPr>
      </w:pPr>
    </w:p>
    <w:p w14:paraId="4CD2F3EE" w14:textId="68AD0C78" w:rsidR="00E65BFE" w:rsidRDefault="00280F48" w:rsidP="005E645F">
      <w:pPr>
        <w:rPr>
          <w:sz w:val="32"/>
        </w:rPr>
      </w:pPr>
      <w:r w:rsidRPr="00E426CD">
        <w:rPr>
          <w:sz w:val="32"/>
        </w:rPr>
        <w:tab/>
      </w:r>
      <w:r w:rsidRPr="00E426CD">
        <w:rPr>
          <w:sz w:val="32"/>
        </w:rPr>
        <w:tab/>
      </w:r>
      <w:r w:rsidRPr="00E426CD">
        <w:rPr>
          <w:sz w:val="32"/>
        </w:rPr>
        <w:tab/>
        <w:t>TINF-19ITA</w:t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FF6CF1">
        <w:rPr>
          <w:sz w:val="32"/>
        </w:rPr>
        <w:tab/>
      </w:r>
      <w:r w:rsidR="009806EF">
        <w:rPr>
          <w:sz w:val="32"/>
        </w:rPr>
        <w:t>1</w:t>
      </w:r>
      <w:r w:rsidR="00AA35C6">
        <w:rPr>
          <w:sz w:val="32"/>
        </w:rPr>
        <w:t>2</w:t>
      </w:r>
      <w:r w:rsidR="00FF6CF1">
        <w:rPr>
          <w:sz w:val="32"/>
        </w:rPr>
        <w:t>.04.202</w:t>
      </w:r>
      <w:r w:rsidR="00875614">
        <w:rPr>
          <w:sz w:val="32"/>
        </w:rPr>
        <w:t>2</w:t>
      </w:r>
    </w:p>
    <w:p w14:paraId="5995571C" w14:textId="118940A8" w:rsidR="00083852" w:rsidRPr="00DB7DFD" w:rsidRDefault="00C7532D" w:rsidP="00DB7DFD">
      <w:pPr>
        <w:pStyle w:val="berschrift1"/>
        <w:spacing w:line="360" w:lineRule="auto"/>
        <w:rPr>
          <w:lang w:val="en-US"/>
        </w:rPr>
      </w:pPr>
      <w:r w:rsidRPr="00DB7DFD">
        <w:rPr>
          <w:lang w:val="en-US"/>
        </w:rPr>
        <w:lastRenderedPageBreak/>
        <w:t>TrafficLight</w:t>
      </w:r>
      <w:r w:rsidR="00021655" w:rsidRPr="00DB7DFD">
        <w:rPr>
          <w:lang w:val="en-US"/>
        </w:rPr>
        <w:t xml:space="preserve"> </w:t>
      </w:r>
      <w:r w:rsidR="003F69E2" w:rsidRPr="00DB7DFD">
        <w:rPr>
          <w:lang w:val="en-US"/>
        </w:rPr>
        <w:t>Module (R1, R2, D3)</w:t>
      </w:r>
    </w:p>
    <w:p w14:paraId="1AB6B153" w14:textId="6C31D495" w:rsidR="00011D86" w:rsidRDefault="00DB7DFD" w:rsidP="003F69E2">
      <w:r w:rsidRPr="00DB7DFD">
        <w:t>Um die Ampeln zu r</w:t>
      </w:r>
      <w:r>
        <w:t xml:space="preserve">ealisieren, wurde eine </w:t>
      </w:r>
      <w:r w:rsidRPr="00312524">
        <w:rPr>
          <w:i/>
          <w:iCs/>
        </w:rPr>
        <w:t>TrafficLight</w:t>
      </w:r>
      <w:r w:rsidR="002461F5">
        <w:t>-</w:t>
      </w:r>
      <w:r>
        <w:t xml:space="preserve">Klasse erstellt. Diese </w:t>
      </w:r>
      <w:r w:rsidR="002E596F" w:rsidRPr="002E596F">
        <w:t xml:space="preserve">beinhaltet </w:t>
      </w:r>
      <w:r>
        <w:t xml:space="preserve">den Zustand ihrer Lichter, sowie ihre Position und die Entfernung zum Auto. Über </w:t>
      </w:r>
      <w:r w:rsidR="00312524">
        <w:t xml:space="preserve">die </w:t>
      </w:r>
      <w:r w:rsidR="00312524" w:rsidRPr="00312524">
        <w:rPr>
          <w:i/>
          <w:iCs/>
        </w:rPr>
        <w:t>deltaT</w:t>
      </w:r>
      <w:r w:rsidR="002461F5">
        <w:t>-Message</w:t>
      </w:r>
      <w:r w:rsidR="00312524">
        <w:t>, wird ein</w:t>
      </w:r>
      <w:r w:rsidR="00011D86">
        <w:t xml:space="preserve">e </w:t>
      </w:r>
      <w:r w:rsidR="00312524">
        <w:t>interne Sekundenanzeige aktualisiert</w:t>
      </w:r>
      <w:r w:rsidR="000820B3">
        <w:t>,</w:t>
      </w:r>
      <w:r w:rsidR="00312524">
        <w:t xml:space="preserve"> über welche mithilfe einer Statemachine</w:t>
      </w:r>
      <w:r w:rsidR="00011D86">
        <w:t xml:space="preserve"> (siehe </w:t>
      </w:r>
      <w:r w:rsidR="00011D86">
        <w:fldChar w:fldCharType="begin"/>
      </w:r>
      <w:r w:rsidR="00011D86">
        <w:instrText xml:space="preserve"> REF _Ref100059321 \h </w:instrText>
      </w:r>
      <w:r w:rsidR="00011D86">
        <w:fldChar w:fldCharType="separate"/>
      </w:r>
      <w:r w:rsidR="00175589">
        <w:t xml:space="preserve">Abbildung </w:t>
      </w:r>
      <w:r w:rsidR="00175589">
        <w:rPr>
          <w:noProof/>
        </w:rPr>
        <w:t>1</w:t>
      </w:r>
      <w:r w:rsidR="00011D86">
        <w:fldChar w:fldCharType="end"/>
      </w:r>
      <w:r w:rsidR="00011D86">
        <w:t>)</w:t>
      </w:r>
      <w:r w:rsidR="00312524">
        <w:t xml:space="preserve"> die Ampelphasen ermittelt werden.</w:t>
      </w:r>
    </w:p>
    <w:p w14:paraId="1527B9CC" w14:textId="77777777" w:rsidR="00011D86" w:rsidRDefault="00011D86" w:rsidP="00011D86">
      <w:pPr>
        <w:keepNext/>
      </w:pPr>
      <w:r>
        <w:rPr>
          <w:noProof/>
        </w:rPr>
        <w:drawing>
          <wp:inline distT="0" distB="0" distL="0" distR="0" wp14:anchorId="6D552DCE" wp14:editId="63DA2B3F">
            <wp:extent cx="5804453" cy="3535428"/>
            <wp:effectExtent l="0" t="0" r="635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29" cy="356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69B1" w14:textId="73FA5148" w:rsidR="00DB7DFD" w:rsidRPr="00312524" w:rsidRDefault="00011D86" w:rsidP="00011D86">
      <w:pPr>
        <w:pStyle w:val="Beschriftung"/>
      </w:pPr>
      <w:bookmarkStart w:id="0" w:name="_Ref100059321"/>
      <w:r>
        <w:t xml:space="preserve">Abbildung </w:t>
      </w:r>
      <w:r w:rsidR="00D35452">
        <w:fldChar w:fldCharType="begin"/>
      </w:r>
      <w:r w:rsidR="00D35452">
        <w:instrText xml:space="preserve"> SEQ Abbildung \* ARABIC </w:instrText>
      </w:r>
      <w:r w:rsidR="00D35452">
        <w:fldChar w:fldCharType="separate"/>
      </w:r>
      <w:r w:rsidR="004B5DA7">
        <w:rPr>
          <w:noProof/>
        </w:rPr>
        <w:t>1</w:t>
      </w:r>
      <w:r w:rsidR="00D35452">
        <w:rPr>
          <w:noProof/>
        </w:rPr>
        <w:fldChar w:fldCharType="end"/>
      </w:r>
      <w:bookmarkEnd w:id="0"/>
      <w:r>
        <w:t>: Light Statemachine</w:t>
      </w:r>
    </w:p>
    <w:p w14:paraId="4A0CFE65" w14:textId="2970D94F" w:rsidR="003F69E2" w:rsidRDefault="002461F5" w:rsidP="003F69E2">
      <w:r>
        <w:t xml:space="preserve">Ein zentraler </w:t>
      </w:r>
      <w:r w:rsidRPr="002461F5">
        <w:rPr>
          <w:i/>
          <w:iCs/>
        </w:rPr>
        <w:t>TrafficLightController</w:t>
      </w:r>
      <w:r>
        <w:t xml:space="preserve"> hält </w:t>
      </w:r>
      <w:r w:rsidR="005B6BD2">
        <w:t>drei</w:t>
      </w:r>
      <w:r>
        <w:t xml:space="preserve"> Instanzen der </w:t>
      </w:r>
      <w:r w:rsidRPr="002461F5">
        <w:rPr>
          <w:i/>
          <w:iCs/>
        </w:rPr>
        <w:t>TrafficLight</w:t>
      </w:r>
      <w:r>
        <w:t xml:space="preserve">-Klasse, initialisiert diese mit ihrer entsprechenden Position </w:t>
      </w:r>
      <w:r w:rsidR="002A3FE3">
        <w:t>(300.0</w:t>
      </w:r>
      <w:r w:rsidR="00670355">
        <w:t xml:space="preserve"> </w:t>
      </w:r>
      <w:r w:rsidR="002A3FE3">
        <w:t>[m], 500.0</w:t>
      </w:r>
      <w:r w:rsidR="00670355">
        <w:t xml:space="preserve"> </w:t>
      </w:r>
      <w:r w:rsidR="002A3FE3">
        <w:t>[m], 900.0</w:t>
      </w:r>
      <w:r w:rsidR="00670355">
        <w:t xml:space="preserve"> </w:t>
      </w:r>
      <w:r w:rsidR="002A3FE3">
        <w:t xml:space="preserve">[m]) </w:t>
      </w:r>
      <w:r>
        <w:t>und update</w:t>
      </w:r>
      <w:r w:rsidR="00960587">
        <w:t>t</w:t>
      </w:r>
      <w:r>
        <w:t xml:space="preserve"> ihre Licht-Zustände</w:t>
      </w:r>
      <w:r w:rsidR="00B578B9">
        <w:t xml:space="preserve"> sowie die Position des Autos auf der Runde</w:t>
      </w:r>
      <w:r>
        <w:t>.</w:t>
      </w:r>
      <w:r w:rsidR="00175589">
        <w:t xml:space="preserve"> Immer wenn die </w:t>
      </w:r>
      <w:r w:rsidR="00BF76AF">
        <w:t>Position</w:t>
      </w:r>
      <w:r w:rsidR="00175589">
        <w:t xml:space="preserve"> des Autos geupdate</w:t>
      </w:r>
      <w:r w:rsidR="00AC6D9C">
        <w:t>t</w:t>
      </w:r>
      <w:r w:rsidR="00175589">
        <w:t xml:space="preserve"> wird, wird die neue </w:t>
      </w:r>
      <w:r w:rsidR="00175589">
        <w:rPr>
          <w:i/>
          <w:iCs/>
        </w:rPr>
        <w:t>proximity</w:t>
      </w:r>
      <w:r w:rsidR="00175589">
        <w:t xml:space="preserve"> der Ampeln berechnet und der Parameter </w:t>
      </w:r>
      <w:r w:rsidR="00175589">
        <w:rPr>
          <w:i/>
          <w:iCs/>
        </w:rPr>
        <w:t xml:space="preserve">isVisible </w:t>
      </w:r>
      <w:r w:rsidR="00175589">
        <w:t xml:space="preserve">aktualisiert. Sobald die </w:t>
      </w:r>
      <w:r w:rsidR="00175589">
        <w:rPr>
          <w:i/>
          <w:iCs/>
        </w:rPr>
        <w:t xml:space="preserve">proximity </w:t>
      </w:r>
      <w:r w:rsidR="00175589">
        <w:t xml:space="preserve">zwischen 0m – 100m liegt, ist </w:t>
      </w:r>
      <w:r w:rsidR="00175589">
        <w:rPr>
          <w:i/>
          <w:iCs/>
        </w:rPr>
        <w:t xml:space="preserve">isVisible </w:t>
      </w:r>
      <w:r w:rsidR="00175589">
        <w:t xml:space="preserve">true, </w:t>
      </w:r>
      <w:r w:rsidR="006D7734">
        <w:t>sonst</w:t>
      </w:r>
      <w:r w:rsidR="00175589">
        <w:t xml:space="preserve"> false.</w:t>
      </w:r>
    </w:p>
    <w:p w14:paraId="6F6A944C" w14:textId="26CB9473" w:rsidR="00175589" w:rsidRPr="00555149" w:rsidRDefault="00175589" w:rsidP="003F69E2">
      <w:r>
        <w:t xml:space="preserve">Ist eine der Ampeln sichtbar (Im Modell sowie in der Welt immer nur eine Ampel </w:t>
      </w:r>
      <w:r w:rsidR="00D32605">
        <w:t>realistisch</w:t>
      </w:r>
      <w:r>
        <w:t>)</w:t>
      </w:r>
      <w:r w:rsidR="00555149">
        <w:t xml:space="preserve"> ist es dem </w:t>
      </w:r>
      <w:r w:rsidR="00555149">
        <w:rPr>
          <w:i/>
          <w:iCs/>
        </w:rPr>
        <w:t xml:space="preserve">driver </w:t>
      </w:r>
      <w:r w:rsidR="00555149">
        <w:t>möglich</w:t>
      </w:r>
      <w:r w:rsidR="008E7BBC">
        <w:t>,</w:t>
      </w:r>
      <w:r w:rsidR="00555149">
        <w:t xml:space="preserve"> auf die </w:t>
      </w:r>
      <w:r w:rsidR="00555149" w:rsidRPr="00401E2A">
        <w:rPr>
          <w:i/>
          <w:iCs/>
        </w:rPr>
        <w:t>proximity</w:t>
      </w:r>
      <w:r w:rsidR="00555149">
        <w:t xml:space="preserve"> zuzugreifen und die Ampelphasen auszulesen.</w:t>
      </w:r>
    </w:p>
    <w:p w14:paraId="4CC0D220" w14:textId="2A068E50" w:rsidR="007E7904" w:rsidRDefault="007E7904" w:rsidP="007E7904">
      <w:pPr>
        <w:pStyle w:val="berschrift1"/>
        <w:spacing w:line="360" w:lineRule="auto"/>
        <w:rPr>
          <w:lang w:val="en-US"/>
        </w:rPr>
      </w:pPr>
      <w:bookmarkStart w:id="1" w:name="_Ref100066193"/>
      <w:r>
        <w:rPr>
          <w:lang w:val="en-US"/>
        </w:rPr>
        <w:t>Car</w:t>
      </w:r>
      <w:r w:rsidRPr="00DB7DFD">
        <w:rPr>
          <w:lang w:val="en-US"/>
        </w:rPr>
        <w:t xml:space="preserve"> (R3</w:t>
      </w:r>
      <w:r w:rsidR="006F4A19">
        <w:rPr>
          <w:lang w:val="en-US"/>
        </w:rPr>
        <w:t>, R1</w:t>
      </w:r>
      <w:r w:rsidRPr="00DB7DFD">
        <w:rPr>
          <w:lang w:val="en-US"/>
        </w:rPr>
        <w:t>)</w:t>
      </w:r>
      <w:bookmarkEnd w:id="1"/>
    </w:p>
    <w:p w14:paraId="276252F9" w14:textId="231FBA98" w:rsidR="00D36538" w:rsidRDefault="00564855" w:rsidP="003F7246">
      <w:r w:rsidRPr="00564855">
        <w:t xml:space="preserve">Das Auto startet </w:t>
      </w:r>
      <w:r>
        <w:t xml:space="preserve">bei Sekunde 0 bei </w:t>
      </w:r>
      <w:r w:rsidR="0076666F">
        <w:t xml:space="preserve">Distanz </w:t>
      </w:r>
      <w:r>
        <w:t>0 Meter</w:t>
      </w:r>
      <w:r w:rsidR="003F7246">
        <w:t xml:space="preserve">. Mittels des </w:t>
      </w:r>
      <w:r w:rsidR="003F7246">
        <w:rPr>
          <w:i/>
          <w:iCs/>
        </w:rPr>
        <w:t>d</w:t>
      </w:r>
      <w:r w:rsidR="003F7246" w:rsidRPr="003F7246">
        <w:rPr>
          <w:i/>
          <w:iCs/>
        </w:rPr>
        <w:t>rivers</w:t>
      </w:r>
      <w:r w:rsidR="003F7246">
        <w:t xml:space="preserve"> wird verhindert, da</w:t>
      </w:r>
      <w:r w:rsidR="00D13E97">
        <w:t>s</w:t>
      </w:r>
      <w:r w:rsidR="003F7246">
        <w:t>s über eine rote Ampel gefahren wird.</w:t>
      </w:r>
    </w:p>
    <w:p w14:paraId="68374B25" w14:textId="3512783A" w:rsidR="006F4A19" w:rsidRDefault="006F4A19" w:rsidP="003F7246">
      <w:r>
        <w:t>Ist das Auto über die 1000m Marke gefahren, wird es auf 0m zurückgesetzt.</w:t>
      </w:r>
    </w:p>
    <w:p w14:paraId="273D1404" w14:textId="07E2452A" w:rsidR="003F7246" w:rsidRDefault="003F7246" w:rsidP="003F7246">
      <w:pPr>
        <w:pStyle w:val="berschrift1"/>
        <w:spacing w:line="360" w:lineRule="auto"/>
        <w:rPr>
          <w:lang w:val="en-US"/>
        </w:rPr>
      </w:pPr>
      <w:bookmarkStart w:id="2" w:name="_Ref100066205"/>
      <w:r>
        <w:rPr>
          <w:lang w:val="en-US"/>
        </w:rPr>
        <w:t>FlashLight</w:t>
      </w:r>
      <w:r w:rsidRPr="00DB7DFD">
        <w:rPr>
          <w:lang w:val="en-US"/>
        </w:rPr>
        <w:t xml:space="preserve"> (R</w:t>
      </w:r>
      <w:r>
        <w:rPr>
          <w:lang w:val="en-US"/>
        </w:rPr>
        <w:t>4</w:t>
      </w:r>
      <w:r w:rsidRPr="00DB7DFD">
        <w:rPr>
          <w:lang w:val="en-US"/>
        </w:rPr>
        <w:t>)</w:t>
      </w:r>
      <w:bookmarkEnd w:id="2"/>
    </w:p>
    <w:p w14:paraId="3EB0FF40" w14:textId="2ECDF2F0" w:rsidR="00BF17DC" w:rsidRDefault="003F7246" w:rsidP="003F7246">
      <w:r>
        <w:t xml:space="preserve">Sobald ein Auto über eine Ampel mit </w:t>
      </w:r>
      <w:r w:rsidR="00C80D23">
        <w:t>rotem Licht (</w:t>
      </w:r>
      <w:r w:rsidR="00C80D23" w:rsidRPr="00C80D23">
        <w:rPr>
          <w:i/>
          <w:iCs/>
        </w:rPr>
        <w:t>redState</w:t>
      </w:r>
      <w:r w:rsidR="00C80D23">
        <w:t xml:space="preserve">, </w:t>
      </w:r>
      <w:r w:rsidR="00C80D23" w:rsidRPr="00C80D23">
        <w:rPr>
          <w:i/>
          <w:iCs/>
        </w:rPr>
        <w:t>yellowRedState</w:t>
      </w:r>
      <w:r w:rsidR="00C80D23">
        <w:t>) fährt</w:t>
      </w:r>
      <w:r w:rsidR="00F15235">
        <w:t>,</w:t>
      </w:r>
      <w:r w:rsidR="00C80D23">
        <w:t xml:space="preserve"> wird ein </w:t>
      </w:r>
      <w:r w:rsidR="00CB073D">
        <w:t xml:space="preserve">Boolean impulsartig gesetzt (Im </w:t>
      </w:r>
      <w:r w:rsidR="00BB057A">
        <w:t>Experiment Environment</w:t>
      </w:r>
      <w:r w:rsidR="00CB073D">
        <w:t xml:space="preserve"> als LED dargestellt). Als „drüberfahren“ gilt dabei eine Entfernung vom Auto zur nächsten Ampel </w:t>
      </w:r>
      <w:r w:rsidR="003E1EEF">
        <w:t xml:space="preserve">innerhalb des </w:t>
      </w:r>
      <w:r w:rsidR="00846C2C">
        <w:t>Intervall</w:t>
      </w:r>
      <w:r w:rsidR="003E1EEF">
        <w:t>s</w:t>
      </w:r>
      <w:r w:rsidR="00846C2C">
        <w:t xml:space="preserve"> </w:t>
      </w:r>
      <w:r w:rsidR="00CB073D">
        <w:t>von [-2.0[m], 0.0[m]].</w:t>
      </w:r>
    </w:p>
    <w:p w14:paraId="0030DFB3" w14:textId="77777777" w:rsidR="00BF17DC" w:rsidRDefault="00BF17DC">
      <w:pPr>
        <w:jc w:val="left"/>
      </w:pPr>
      <w:r>
        <w:br w:type="page"/>
      </w:r>
    </w:p>
    <w:p w14:paraId="3BAC5191" w14:textId="491C3146" w:rsidR="0030780A" w:rsidRDefault="0030780A" w:rsidP="0030780A">
      <w:pPr>
        <w:pStyle w:val="berschrift1"/>
        <w:spacing w:line="360" w:lineRule="auto"/>
        <w:rPr>
          <w:lang w:val="en-US"/>
        </w:rPr>
      </w:pPr>
      <w:bookmarkStart w:id="3" w:name="_Ref100066208"/>
      <w:r>
        <w:rPr>
          <w:lang w:val="en-US"/>
        </w:rPr>
        <w:lastRenderedPageBreak/>
        <w:t>Driver</w:t>
      </w:r>
      <w:r w:rsidRPr="00DB7DFD">
        <w:rPr>
          <w:lang w:val="en-US"/>
        </w:rPr>
        <w:t xml:space="preserve"> (R</w:t>
      </w:r>
      <w:r>
        <w:rPr>
          <w:lang w:val="en-US"/>
        </w:rPr>
        <w:t>5</w:t>
      </w:r>
      <w:r w:rsidR="00E054DB">
        <w:rPr>
          <w:lang w:val="en-US"/>
        </w:rPr>
        <w:t>, D2</w:t>
      </w:r>
      <w:r>
        <w:rPr>
          <w:lang w:val="en-US"/>
        </w:rPr>
        <w:t>)</w:t>
      </w:r>
      <w:bookmarkEnd w:id="3"/>
    </w:p>
    <w:p w14:paraId="43263348" w14:textId="6F99BCBF" w:rsidR="0030780A" w:rsidRDefault="0030780A" w:rsidP="00E054DB">
      <w:r>
        <w:t xml:space="preserve">Der </w:t>
      </w:r>
      <w:r>
        <w:rPr>
          <w:i/>
          <w:iCs/>
        </w:rPr>
        <w:t xml:space="preserve">driver </w:t>
      </w:r>
      <w:r>
        <w:t>beschleunigt das Auto mittels ACC auf 50km/h</w:t>
      </w:r>
      <w:r w:rsidR="00E054DB">
        <w:t xml:space="preserve">. Die Bremskraft liegt dabei bei 70, damit liegt die Verzögerung laut </w:t>
      </w:r>
      <w:r w:rsidR="00E054DB">
        <w:rPr>
          <w:i/>
          <w:iCs/>
        </w:rPr>
        <w:t>BrakeMomentum</w:t>
      </w:r>
      <w:r w:rsidR="00844D30">
        <w:rPr>
          <w:i/>
          <w:iCs/>
        </w:rPr>
        <w:t>-</w:t>
      </w:r>
      <w:r w:rsidR="00844D30">
        <w:rPr>
          <w:iCs/>
        </w:rPr>
        <w:t>Kennlinie</w:t>
      </w:r>
      <w:r w:rsidR="00E054DB">
        <w:t xml:space="preserve"> bei genau -2.5 [a] und </w:t>
      </w:r>
      <w:r w:rsidR="00E3005D">
        <w:t xml:space="preserve">damit </w:t>
      </w:r>
      <w:r w:rsidR="00E054DB">
        <w:t xml:space="preserve">noch innerhalb der </w:t>
      </w:r>
      <w:r w:rsidR="00E3005D">
        <w:t xml:space="preserve">gegebenen </w:t>
      </w:r>
      <w:r w:rsidR="00E054DB">
        <w:t>Anforderung</w:t>
      </w:r>
      <w:r w:rsidR="00D07AEE">
        <w:t xml:space="preserve"> R5</w:t>
      </w:r>
      <w:r w:rsidR="00E054DB">
        <w:t>.</w:t>
      </w:r>
    </w:p>
    <w:p w14:paraId="7D8C257F" w14:textId="5E05E6D0" w:rsidR="002B550F" w:rsidRDefault="00BF17DC" w:rsidP="00E054DB">
      <w:r>
        <w:t xml:space="preserve">Um </w:t>
      </w:r>
      <w:r w:rsidR="009A6B8C">
        <w:t>b</w:t>
      </w:r>
      <w:r>
        <w:t xml:space="preserve">ei einer nicht grünen Ampel passend zu bremsen, muss zunächst unterschieden werden, ab wann man </w:t>
      </w:r>
      <w:r w:rsidR="000D2978">
        <w:t>b</w:t>
      </w:r>
      <w:r w:rsidR="002B550F">
        <w:t>remsen muss,</w:t>
      </w:r>
      <w:r>
        <w:t xml:space="preserve"> beziehungsweise, bis wann man noch drüberfahren </w:t>
      </w:r>
      <w:r w:rsidR="002B550F">
        <w:t>sollte.</w:t>
      </w:r>
    </w:p>
    <w:p w14:paraId="6BE36F36" w14:textId="64536D6C" w:rsidR="00151779" w:rsidRDefault="002B550F" w:rsidP="00E054DB">
      <w:r>
        <w:t xml:space="preserve">Für eine </w:t>
      </w:r>
      <w:r w:rsidR="00151779">
        <w:t>obere</w:t>
      </w:r>
      <w:r>
        <w:t xml:space="preserve"> Abschätzung wurde der Grenzfall von -2.5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Beschleunigung betrachtet. Bei einer Geschwindigkeit von 50km/h ergab sich dabei ein Bremsweg von</w:t>
      </w:r>
      <w:r w:rsidR="00B73AD6">
        <w:t xml:space="preserve"> </w:t>
      </w:r>
      <w:r>
        <w:t>38</w:t>
      </w:r>
      <w:r w:rsidR="00C60311">
        <w:t>,</w:t>
      </w:r>
      <w:r>
        <w:t>59m</w:t>
      </w:r>
      <w:r w:rsidR="00151779">
        <w:t>.</w:t>
      </w:r>
      <w:r w:rsidR="00BF7FBC">
        <w:t xml:space="preserve"> </w:t>
      </w:r>
      <w:r w:rsidR="00151779">
        <w:t>Als untere Abschätzung wurde die Geschwindigkeit von 50km/h und die Dauer der Gelbphase betrachtet. Dabei gab sich innerhalb der 3 Sekunden von Grün bevor Rot eine Strecke von 41</w:t>
      </w:r>
      <w:r w:rsidR="00C06D98">
        <w:t>,</w:t>
      </w:r>
      <w:r w:rsidR="00151779">
        <w:t>67m.</w:t>
      </w:r>
      <w:r w:rsidR="0000691D">
        <w:t xml:space="preserve"> (siehe </w:t>
      </w:r>
      <w:r w:rsidR="007C59AD">
        <w:fldChar w:fldCharType="begin"/>
      </w:r>
      <w:r w:rsidR="007C59AD">
        <w:instrText xml:space="preserve"> REF _Ref100071964 \h </w:instrText>
      </w:r>
      <w:r w:rsidR="007C59AD">
        <w:fldChar w:fldCharType="separate"/>
      </w:r>
      <w:r w:rsidR="007C59AD">
        <w:t xml:space="preserve">Abbildung </w:t>
      </w:r>
      <w:r w:rsidR="007C59AD">
        <w:rPr>
          <w:noProof/>
        </w:rPr>
        <w:t>6</w:t>
      </w:r>
      <w:r w:rsidR="007C59AD">
        <w:fldChar w:fldCharType="end"/>
      </w:r>
      <w:r w:rsidR="0000691D">
        <w:t>)</w:t>
      </w:r>
    </w:p>
    <w:p w14:paraId="027333DA" w14:textId="33379F0E" w:rsidR="00151779" w:rsidRDefault="00151779" w:rsidP="00E054DB">
      <w:pPr>
        <w:rPr>
          <w:rFonts w:eastAsiaTheme="minorEastAsia"/>
        </w:rPr>
      </w:pPr>
      <w:r>
        <w:t xml:space="preserve">Daraus lässt sich </w:t>
      </w:r>
      <w:r w:rsidR="00063DD6">
        <w:t>schließen,</w:t>
      </w:r>
      <w:r>
        <w:t xml:space="preserve"> dass man beim Ampelphasenwechsel von Grün auf Gelb bei einer ungefähren Distanz</w:t>
      </w:r>
      <w:r w:rsidR="00B663C4">
        <w:t xml:space="preserve"> von</w:t>
      </w:r>
      <w:r>
        <w:t xml:space="preserve"> </w:t>
      </w:r>
      <m:oMath>
        <m:r>
          <w:rPr>
            <w:rFonts w:ascii="Cambria Math" w:hAnsi="Cambria Math"/>
          </w:rPr>
          <m:t>≥</m:t>
        </m:r>
      </m:oMath>
      <w:r>
        <w:t xml:space="preserve"> 40m eine vollständige Verzögerung bis zum Stillstand durchführen </w:t>
      </w:r>
      <w:r w:rsidR="00EE2579">
        <w:t xml:space="preserve">kann und </w:t>
      </w:r>
      <w:r w:rsidR="001C6790">
        <w:t xml:space="preserve">diese auch durchführen </w:t>
      </w:r>
      <w:r>
        <w:t>sollte</w:t>
      </w:r>
      <w:r w:rsidR="003E169E">
        <w:t>. Bei dieser Distanz und Geschwindigkeit lässt sich d</w:t>
      </w:r>
      <w:r w:rsidR="000B24EE">
        <w:t>ies</w:t>
      </w:r>
      <w:r w:rsidR="003E169E">
        <w:t xml:space="preserve">, wie man </w:t>
      </w:r>
      <w:r w:rsidR="00B857F7">
        <w:t>a</w:t>
      </w:r>
      <w:r w:rsidR="003E169E">
        <w:t xml:space="preserve">nhand der Berechnung sieht, </w:t>
      </w:r>
      <w:r w:rsidR="00063DD6">
        <w:t>mit einer Beschleunigung von</w:t>
      </w:r>
      <m:oMath>
        <m:r>
          <w:rPr>
            <w:rFonts w:ascii="Cambria Math" w:hAnsi="Cambria Math"/>
          </w:rPr>
          <m:t xml:space="preserve"> &gt;</m:t>
        </m:r>
      </m:oMath>
      <w:r w:rsidR="00063DD6">
        <w:rPr>
          <w:rFonts w:eastAsiaTheme="minorEastAsia"/>
        </w:rPr>
        <w:t xml:space="preserve"> </w:t>
      </w:r>
      <w:r w:rsidR="00063DD6">
        <w:t>-2.5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E169E">
        <w:rPr>
          <w:rFonts w:eastAsiaTheme="minorEastAsia"/>
        </w:rPr>
        <w:t xml:space="preserve"> durchführen</w:t>
      </w:r>
      <w:r w:rsidR="00063DD6">
        <w:rPr>
          <w:rFonts w:eastAsiaTheme="minorEastAsia"/>
        </w:rPr>
        <w:t>.</w:t>
      </w:r>
    </w:p>
    <w:p w14:paraId="13E0C49E" w14:textId="02EDAF34" w:rsidR="00FB0737" w:rsidRDefault="00CE34DF" w:rsidP="007168E9">
      <w:r>
        <w:rPr>
          <w:rFonts w:eastAsiaTheme="minorEastAsia"/>
        </w:rPr>
        <w:t xml:space="preserve">Im </w:t>
      </w:r>
      <w:r w:rsidR="00C06D98">
        <w:rPr>
          <w:rFonts w:eastAsiaTheme="minorEastAsia"/>
        </w:rPr>
        <w:t>Gegensatz</w:t>
      </w:r>
      <w:r>
        <w:rPr>
          <w:rFonts w:eastAsiaTheme="minorEastAsia"/>
        </w:rPr>
        <w:t xml:space="preserve"> dazu sollte man bei einer Distanz &lt; 40m </w:t>
      </w:r>
      <w:r>
        <w:t>beim Ampelphasenwechsel von Grün auf Gelb</w:t>
      </w:r>
      <w:r w:rsidR="00B857F7">
        <w:t>,</w:t>
      </w:r>
      <w:r>
        <w:t xml:space="preserve"> weiterhin mit 50km/h fahren</w:t>
      </w:r>
      <w:r w:rsidR="007E1523">
        <w:t xml:space="preserve"> und somit vor der Rotphase hinter der Ampel sein</w:t>
      </w:r>
      <w:r>
        <w:t>.</w:t>
      </w:r>
    </w:p>
    <w:p w14:paraId="2D1BD76B" w14:textId="1F782B37" w:rsidR="006E6FA5" w:rsidRDefault="006E6FA5" w:rsidP="00E054DB">
      <w:r>
        <w:t xml:space="preserve">Aus diesen Erkenntnissen wurde </w:t>
      </w:r>
      <w:r w:rsidR="00934A87">
        <w:t>anschließend</w:t>
      </w:r>
      <w:r>
        <w:t xml:space="preserve"> eine Entscheidungsmatrix </w:t>
      </w:r>
      <w:r w:rsidR="00E14F4D">
        <w:t xml:space="preserve">(siehe </w:t>
      </w:r>
      <w:r w:rsidR="00E14F4D">
        <w:fldChar w:fldCharType="begin"/>
      </w:r>
      <w:r w:rsidR="00E14F4D">
        <w:instrText xml:space="preserve"> REF _Ref100061988 \h </w:instrText>
      </w:r>
      <w:r w:rsidR="00E14F4D">
        <w:fldChar w:fldCharType="separate"/>
      </w:r>
      <w:r w:rsidR="00175589">
        <w:t xml:space="preserve">Tabelle </w:t>
      </w:r>
      <w:r w:rsidR="00175589">
        <w:rPr>
          <w:noProof/>
        </w:rPr>
        <w:t>1</w:t>
      </w:r>
      <w:r w:rsidR="00E14F4D">
        <w:fldChar w:fldCharType="end"/>
      </w:r>
      <w:r w:rsidR="00E14F4D">
        <w:t xml:space="preserve">) </w:t>
      </w:r>
      <w:r>
        <w:t>erstellt.</w:t>
      </w:r>
      <w:r w:rsidR="00E14F4D">
        <w:t xml:space="preserve"> Die Matrix unterteilt sich in die </w:t>
      </w:r>
      <w:r w:rsidR="004B37EA">
        <w:t>u</w:t>
      </w:r>
      <w:r w:rsidR="00E14F4D">
        <w:t>nterschiedlichen Ampelzustände</w:t>
      </w:r>
      <w:r w:rsidR="00955F8B">
        <w:t>,</w:t>
      </w:r>
      <w:r w:rsidR="00E14F4D">
        <w:t xml:space="preserve"> sowie die</w:t>
      </w:r>
      <w:r w:rsidR="00B532B5">
        <w:t xml:space="preserve"> unterschiedlichen, ausschlaggebenden Abstände des Autos zur nächsten Ampel.</w:t>
      </w:r>
      <w:r w:rsidR="00E14F4D">
        <w:t xml:space="preserve"> </w:t>
      </w:r>
    </w:p>
    <w:bookmarkStart w:id="4" w:name="_MON_1710675424"/>
    <w:bookmarkEnd w:id="4"/>
    <w:p w14:paraId="117A6B04" w14:textId="29EF37B7" w:rsidR="00E14F4D" w:rsidRDefault="00FB0737" w:rsidP="00E14F4D">
      <w:pPr>
        <w:keepNext/>
      </w:pPr>
      <w:r>
        <w:object w:dxaOrig="9523" w:dyaOrig="1849" w14:anchorId="5894D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9.95pt;height:95.5pt" o:ole="">
            <v:imagedata r:id="rId10" o:title=""/>
          </v:shape>
          <o:OLEObject Type="Embed" ProgID="Excel.Sheet.12" ShapeID="_x0000_i1030" DrawAspect="Content" ObjectID="_1710688256" r:id="rId11"/>
        </w:object>
      </w:r>
    </w:p>
    <w:p w14:paraId="0C8ED2ED" w14:textId="2713F594" w:rsidR="006E6FA5" w:rsidRPr="00E054DB" w:rsidRDefault="00E14F4D" w:rsidP="00E14F4D">
      <w:pPr>
        <w:pStyle w:val="Beschriftung"/>
      </w:pPr>
      <w:bookmarkStart w:id="5" w:name="_Ref100061988"/>
      <w:r>
        <w:t xml:space="preserve">Tabelle </w:t>
      </w:r>
      <w:r w:rsidR="00D35452">
        <w:fldChar w:fldCharType="begin"/>
      </w:r>
      <w:r w:rsidR="00D35452">
        <w:instrText xml:space="preserve"> SEQ Tabelle \* ARABIC </w:instrText>
      </w:r>
      <w:r w:rsidR="00D35452">
        <w:fldChar w:fldCharType="separate"/>
      </w:r>
      <w:r w:rsidR="00175589">
        <w:rPr>
          <w:noProof/>
        </w:rPr>
        <w:t>1</w:t>
      </w:r>
      <w:r w:rsidR="00D35452">
        <w:rPr>
          <w:noProof/>
        </w:rPr>
        <w:fldChar w:fldCharType="end"/>
      </w:r>
      <w:bookmarkEnd w:id="5"/>
      <w:r>
        <w:t>: Entscheidungsmatrix Driver</w:t>
      </w:r>
    </w:p>
    <w:p w14:paraId="22A6563B" w14:textId="70D78DCD" w:rsidR="009E7927" w:rsidRDefault="00E14F4D" w:rsidP="009E7927">
      <w:r>
        <w:t>Aus der Entscheidungsmatrix lassen sich 2 Zustände (</w:t>
      </w:r>
      <w:r w:rsidR="00713DF4">
        <w:t>„</w:t>
      </w:r>
      <w:r>
        <w:t>50km/h</w:t>
      </w:r>
      <w:r w:rsidR="00713DF4">
        <w:t>“ und</w:t>
      </w:r>
      <w:r>
        <w:t xml:space="preserve"> </w:t>
      </w:r>
      <w:r w:rsidR="00713DF4">
        <w:t>„</w:t>
      </w:r>
      <w:r>
        <w:t>Break until Green</w:t>
      </w:r>
      <w:r w:rsidR="00713DF4">
        <w:t>“</w:t>
      </w:r>
      <w:r>
        <w:t xml:space="preserve">) ablesen. </w:t>
      </w:r>
      <w:r w:rsidR="00B532B5">
        <w:t>Für den Fall, dass die Ampel mehr als 100m (</w:t>
      </w:r>
      <w:r w:rsidR="00924E95">
        <w:t xml:space="preserve">also </w:t>
      </w:r>
      <w:r w:rsidR="00B532B5">
        <w:t xml:space="preserve">für das Auto nicht sichtbar) entfernt ist, fährt der </w:t>
      </w:r>
      <w:r w:rsidR="00B532B5">
        <w:rPr>
          <w:i/>
          <w:iCs/>
        </w:rPr>
        <w:t>driver</w:t>
      </w:r>
      <w:r w:rsidR="00B532B5">
        <w:t xml:space="preserve"> mittels ACC </w:t>
      </w:r>
      <w:r w:rsidR="00154F2B">
        <w:t xml:space="preserve">konstant </w:t>
      </w:r>
      <w:r w:rsidR="00B532B5">
        <w:t>50km/h. Sobald sich eine Ampel im sichtbaren Bereich befindet, kann unterschieden werden, ob die</w:t>
      </w:r>
      <w:r w:rsidR="008976D7">
        <w:t>se</w:t>
      </w:r>
      <w:r w:rsidR="00B532B5">
        <w:t xml:space="preserve"> Ampel </w:t>
      </w:r>
      <w:r w:rsidR="00C024EF">
        <w:t>g</w:t>
      </w:r>
      <w:r w:rsidR="00B532B5">
        <w:t xml:space="preserve">rün oder nicht </w:t>
      </w:r>
      <w:r w:rsidR="00C024EF">
        <w:t>g</w:t>
      </w:r>
      <w:r w:rsidR="00B532B5">
        <w:t xml:space="preserve">rün ist. Im </w:t>
      </w:r>
      <w:r w:rsidR="00955F8B">
        <w:t>g</w:t>
      </w:r>
      <w:r w:rsidR="00B532B5">
        <w:t xml:space="preserve">rünen Zustand fährt der </w:t>
      </w:r>
      <w:r w:rsidR="00B532B5">
        <w:rPr>
          <w:i/>
          <w:iCs/>
        </w:rPr>
        <w:t>driver</w:t>
      </w:r>
      <w:r w:rsidR="00B532B5">
        <w:t xml:space="preserve"> ungestört weiter.</w:t>
      </w:r>
    </w:p>
    <w:p w14:paraId="06238BB5" w14:textId="7A11C401" w:rsidR="007168E9" w:rsidRDefault="00B532B5" w:rsidP="009E7927">
      <w:r>
        <w:t>Falls</w:t>
      </w:r>
      <w:r w:rsidR="00AA7901">
        <w:t xml:space="preserve"> sich</w:t>
      </w:r>
      <w:r>
        <w:t xml:space="preserve"> die Ampel im Bereich von 40m </w:t>
      </w:r>
      <w:r w:rsidR="00AA7901">
        <w:t>bis</w:t>
      </w:r>
      <w:r>
        <w:t xml:space="preserve"> 100m befindet, soll </w:t>
      </w:r>
      <w:r w:rsidR="009E7927">
        <w:t xml:space="preserve">der </w:t>
      </w:r>
      <w:r w:rsidR="009E7927">
        <w:rPr>
          <w:i/>
          <w:iCs/>
        </w:rPr>
        <w:t>driver</w:t>
      </w:r>
      <w:r w:rsidR="009E7927">
        <w:t xml:space="preserve"> </w:t>
      </w:r>
      <w:r>
        <w:t>das Auto abbremsen, um ein Rotlichtverstoß zu</w:t>
      </w:r>
      <w:r w:rsidR="00AA7901">
        <w:t xml:space="preserve"> vermeiden</w:t>
      </w:r>
      <w:r w:rsidR="009E7927">
        <w:t xml:space="preserve"> und erst bei Grün weiterfahren</w:t>
      </w:r>
      <w:r>
        <w:t xml:space="preserve">. </w:t>
      </w:r>
      <w:r w:rsidR="009E7927">
        <w:t xml:space="preserve">Schlägt die Ampel um, während das </w:t>
      </w:r>
      <w:r w:rsidR="00204102">
        <w:t>A</w:t>
      </w:r>
      <w:r w:rsidR="009E7927">
        <w:t>uto 0</w:t>
      </w:r>
      <w:r w:rsidR="00204102">
        <w:t xml:space="preserve">m bis </w:t>
      </w:r>
      <w:r w:rsidR="009E7927">
        <w:t>40m entfernt ist, soll das Auto weiterfahren, da es nicht mehr rechtzeitig angenehm</w:t>
      </w:r>
      <w:r w:rsidR="00204102">
        <w:br/>
      </w:r>
      <w:r w:rsidR="009E7927">
        <w:t>(</w:t>
      </w:r>
      <m:oMath>
        <m:r>
          <w:rPr>
            <w:rFonts w:ascii="Cambria Math" w:hAnsi="Cambria Math"/>
          </w:rPr>
          <m:t>&gt;</m:t>
        </m:r>
      </m:oMath>
      <w:r w:rsidR="009E7927">
        <w:rPr>
          <w:rFonts w:eastAsiaTheme="minorEastAsia"/>
        </w:rPr>
        <w:t xml:space="preserve"> </w:t>
      </w:r>
      <w:r w:rsidR="009E7927">
        <w:t xml:space="preserve">-2.5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E7927">
        <w:t>) vor der Ampel anhalten kann, es vor der Rotphase rechtzeitig aber noch hinter die Ampel schaffen kann.</w:t>
      </w:r>
    </w:p>
    <w:p w14:paraId="0DD5C23A" w14:textId="77777777" w:rsidR="007168E9" w:rsidRDefault="007168E9">
      <w:pPr>
        <w:jc w:val="left"/>
      </w:pPr>
      <w:r>
        <w:br w:type="page"/>
      </w:r>
    </w:p>
    <w:p w14:paraId="68B94EEC" w14:textId="76ED8A85" w:rsidR="00FB0737" w:rsidRDefault="00204102" w:rsidP="009E7927">
      <w:r>
        <w:lastRenderedPageBreak/>
        <w:t xml:space="preserve">Die </w:t>
      </w:r>
      <w:r w:rsidR="00516369">
        <w:t>zwei</w:t>
      </w:r>
      <w:r>
        <w:t xml:space="preserve"> geklammerten Zustände sind nicht erreichbar, da im Bereich von 40m bis 100m, sobald die Ampel nicht mehr Grün ist, abgebremst wird. Dadurch lässt sich die gesamte Entscheidungsmatrix in </w:t>
      </w:r>
      <w:r w:rsidR="000C785D">
        <w:t>zwei</w:t>
      </w:r>
      <w:r>
        <w:t xml:space="preserve"> Zustände (</w:t>
      </w:r>
      <w:r w:rsidR="004A4B55" w:rsidRPr="004A4B55">
        <w:rPr>
          <w:rFonts w:ascii="Arial" w:hAnsi="Arial" w:cs="Arial"/>
          <w:color w:val="E2EFD9" w:themeColor="accent6" w:themeTint="33"/>
          <w:sz w:val="21"/>
          <w:szCs w:val="21"/>
          <w:shd w:val="clear" w:color="auto" w:fill="F9F9F9"/>
        </w:rPr>
        <w:t>█</w:t>
      </w:r>
      <w:r>
        <w:rPr>
          <w:rFonts w:ascii="Arial" w:hAnsi="Arial" w:cs="Arial"/>
        </w:rPr>
        <w:t>,</w:t>
      </w:r>
      <w:r w:rsidR="004A4B55">
        <w:rPr>
          <w:rFonts w:ascii="Arial" w:hAnsi="Arial" w:cs="Arial"/>
        </w:rPr>
        <w:t xml:space="preserve"> </w:t>
      </w:r>
      <w:r w:rsidR="004A4B55" w:rsidRPr="004A4B55">
        <w:rPr>
          <w:rFonts w:ascii="Arial" w:hAnsi="Arial" w:cs="Arial"/>
          <w:color w:val="B4C6E7" w:themeColor="accent1" w:themeTint="66"/>
          <w:sz w:val="21"/>
          <w:szCs w:val="21"/>
          <w:shd w:val="clear" w:color="auto" w:fill="F9F9F9"/>
        </w:rPr>
        <w:t>█</w:t>
      </w:r>
      <w:r w:rsidR="00AC1A58">
        <w:rPr>
          <w:rFonts w:ascii="Arial" w:hAnsi="Arial" w:cs="Arial"/>
          <w:color w:val="B4C6E7" w:themeColor="accent1" w:themeTint="66"/>
          <w:sz w:val="21"/>
          <w:szCs w:val="21"/>
          <w:shd w:val="clear" w:color="auto" w:fill="F9F9F9"/>
        </w:rPr>
        <w:t xml:space="preserve"> </w:t>
      </w:r>
      <w:r w:rsidR="00AC1A58" w:rsidRPr="00B6636D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in obiger Tabelle</w:t>
      </w:r>
      <w:r>
        <w:t xml:space="preserve">) aufteilen, die mittels der </w:t>
      </w:r>
      <w:r w:rsidRPr="00204102">
        <w:rPr>
          <w:i/>
          <w:iCs/>
        </w:rPr>
        <w:t>proximity</w:t>
      </w:r>
      <w:r>
        <w:t xml:space="preserve"> und des Wertes </w:t>
      </w:r>
      <w:r w:rsidRPr="00204102">
        <w:rPr>
          <w:i/>
          <w:iCs/>
        </w:rPr>
        <w:t>green</w:t>
      </w:r>
      <w:r w:rsidR="00FB0737">
        <w:t xml:space="preserve"> </w:t>
      </w:r>
      <w:r>
        <w:t>unterschieden werden.</w:t>
      </w:r>
    </w:p>
    <w:p w14:paraId="45D1AFCB" w14:textId="472B49D8" w:rsidR="007168E9" w:rsidRDefault="007168E9" w:rsidP="007168E9">
      <w:r>
        <w:t xml:space="preserve">In </w:t>
      </w:r>
      <w:r>
        <w:fldChar w:fldCharType="begin"/>
      </w:r>
      <w:r>
        <w:instrText xml:space="preserve"> REF _Ref100063452 \h </w:instrText>
      </w:r>
      <w:r>
        <w:fldChar w:fldCharType="separate"/>
      </w:r>
      <w:r w:rsidR="00175589">
        <w:t xml:space="preserve">Abbildung </w:t>
      </w:r>
      <w:r w:rsidR="00175589">
        <w:rPr>
          <w:noProof/>
        </w:rPr>
        <w:t>2</w:t>
      </w:r>
      <w:r>
        <w:fldChar w:fldCharType="end"/>
      </w:r>
      <w:r>
        <w:t xml:space="preserve"> lässt sich die daraus folgende Statemachine </w:t>
      </w:r>
      <w:r w:rsidR="005F7104">
        <w:t>ableiten</w:t>
      </w:r>
      <w:r>
        <w:t xml:space="preserve">. </w:t>
      </w:r>
    </w:p>
    <w:p w14:paraId="5B26D2B2" w14:textId="39672A61" w:rsidR="007168E9" w:rsidRDefault="00FB0737" w:rsidP="007168E9">
      <w:r>
        <w:rPr>
          <w:noProof/>
        </w:rPr>
        <w:drawing>
          <wp:inline distT="0" distB="0" distL="0" distR="0" wp14:anchorId="23DFCD67" wp14:editId="681F32F9">
            <wp:extent cx="5783702" cy="1200150"/>
            <wp:effectExtent l="0" t="0" r="762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634" cy="129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DD4EC" w14:textId="0EFADB1A" w:rsidR="007168E9" w:rsidRDefault="007168E9" w:rsidP="007168E9">
      <w:pPr>
        <w:pStyle w:val="Beschriftung"/>
      </w:pPr>
      <w:bookmarkStart w:id="6" w:name="_Ref100063452"/>
      <w:r>
        <w:t xml:space="preserve">Abbildung </w:t>
      </w:r>
      <w:r w:rsidR="00D35452">
        <w:fldChar w:fldCharType="begin"/>
      </w:r>
      <w:r w:rsidR="00D35452">
        <w:instrText xml:space="preserve"> SEQ Abbildung \* ARABIC </w:instrText>
      </w:r>
      <w:r w:rsidR="00D35452">
        <w:fldChar w:fldCharType="separate"/>
      </w:r>
      <w:r w:rsidR="004B5DA7">
        <w:rPr>
          <w:noProof/>
        </w:rPr>
        <w:t>2</w:t>
      </w:r>
      <w:r w:rsidR="00D35452">
        <w:rPr>
          <w:noProof/>
        </w:rPr>
        <w:fldChar w:fldCharType="end"/>
      </w:r>
      <w:bookmarkEnd w:id="6"/>
      <w:r>
        <w:t>: Driving Statemachine</w:t>
      </w:r>
    </w:p>
    <w:p w14:paraId="7C2DC1FD" w14:textId="3A926220" w:rsidR="008F38D7" w:rsidRDefault="007168E9" w:rsidP="009E7927">
      <w:r>
        <w:t xml:space="preserve">Dabei wird </w:t>
      </w:r>
      <w:r w:rsidRPr="007168E9">
        <w:rPr>
          <w:i/>
          <w:iCs/>
        </w:rPr>
        <w:t>cruising</w:t>
      </w:r>
      <w:r>
        <w:t xml:space="preserve"> entweder gesetzt oder nicht gesetzt. Ist </w:t>
      </w:r>
      <w:r>
        <w:rPr>
          <w:i/>
          <w:iCs/>
        </w:rPr>
        <w:t xml:space="preserve">cruising </w:t>
      </w:r>
      <w:r>
        <w:t xml:space="preserve">true, so regelt ACC das Auto auf 50km/h. </w:t>
      </w:r>
      <w:r w:rsidR="0051343C">
        <w:t xml:space="preserve">Andernfalls wird abgebremst, </w:t>
      </w:r>
      <w:r>
        <w:t xml:space="preserve">um vor der Ampel </w:t>
      </w:r>
      <w:r w:rsidR="0027567F" w:rsidRPr="0027567F">
        <w:t>stehenzubleiben</w:t>
      </w:r>
      <w:r>
        <w:t>.</w:t>
      </w:r>
    </w:p>
    <w:p w14:paraId="77AE4752" w14:textId="1F4209E5" w:rsidR="003B40E3" w:rsidRDefault="008F38D7" w:rsidP="009E7927">
      <w:r>
        <w:t xml:space="preserve">Um </w:t>
      </w:r>
      <w:r w:rsidR="0051343C">
        <w:t xml:space="preserve">nicht unnötig weit entfernt, sondern vor der Ampel </w:t>
      </w:r>
      <w:r w:rsidR="00151A02" w:rsidRPr="00151A02">
        <w:t>stehenzubleiben</w:t>
      </w:r>
      <w:r w:rsidR="00151A02">
        <w:t>,</w:t>
      </w:r>
      <w:r w:rsidR="0051343C">
        <w:t xml:space="preserve"> </w:t>
      </w:r>
      <w:r w:rsidR="003B40E3">
        <w:t>soll</w:t>
      </w:r>
      <w:r w:rsidR="0051343C">
        <w:t xml:space="preserve"> zum Zeitpunkt des </w:t>
      </w:r>
      <w:r w:rsidR="0051343C" w:rsidRPr="0051343C">
        <w:rPr>
          <w:i/>
          <w:iCs/>
        </w:rPr>
        <w:t>EdgeFalling</w:t>
      </w:r>
      <w:r w:rsidR="0051343C">
        <w:t xml:space="preserve">s von </w:t>
      </w:r>
      <w:r w:rsidR="0051343C" w:rsidRPr="0051343C">
        <w:rPr>
          <w:i/>
          <w:iCs/>
        </w:rPr>
        <w:t>cruising</w:t>
      </w:r>
      <w:r w:rsidR="0051343C">
        <w:rPr>
          <w:i/>
          <w:iCs/>
        </w:rPr>
        <w:t xml:space="preserve"> </w:t>
      </w:r>
      <w:r w:rsidR="003B40E3">
        <w:t>ein</w:t>
      </w:r>
      <w:r w:rsidR="0051343C">
        <w:t xml:space="preserve"> </w:t>
      </w:r>
      <w:r w:rsidR="0051343C">
        <w:rPr>
          <w:i/>
          <w:iCs/>
        </w:rPr>
        <w:t xml:space="preserve">requiredBrake </w:t>
      </w:r>
      <w:r w:rsidR="007B4BD5">
        <w:t>passend genauso</w:t>
      </w:r>
      <w:r w:rsidR="003B40E3">
        <w:t xml:space="preserve"> </w:t>
      </w:r>
      <w:r w:rsidR="0051343C">
        <w:t>berechne</w:t>
      </w:r>
      <w:r w:rsidR="00B24478">
        <w:t>t werden</w:t>
      </w:r>
      <w:r w:rsidR="003B40E3">
        <w:t>, dass das Auto unmittelbar vor der Ampel zum Stehen kommt</w:t>
      </w:r>
      <w:r w:rsidR="0051343C">
        <w:t>.</w:t>
      </w:r>
    </w:p>
    <w:p w14:paraId="01C37E9C" w14:textId="20240EA6" w:rsidR="003B40E3" w:rsidRDefault="003B40E3" w:rsidP="009E7927">
      <w:r>
        <w:t xml:space="preserve">Für die </w:t>
      </w:r>
      <w:r w:rsidRPr="003B40E3">
        <w:rPr>
          <w:i/>
          <w:iCs/>
        </w:rPr>
        <w:t>requiredBrake</w:t>
      </w:r>
      <w:r>
        <w:rPr>
          <w:i/>
          <w:iCs/>
        </w:rPr>
        <w:t xml:space="preserve"> </w:t>
      </w:r>
      <w:r>
        <w:t xml:space="preserve">wurde </w:t>
      </w:r>
      <w:r w:rsidR="003A5311">
        <w:t xml:space="preserve">zunächst </w:t>
      </w:r>
      <w:r>
        <w:t>die benötigte negative Beschleunigung für die gegebene Geschwindigkeit von 50 km</w:t>
      </w:r>
      <w:r w:rsidR="009A2A01">
        <w:t xml:space="preserve">/h und dem </w:t>
      </w:r>
      <w:r w:rsidR="0053420D">
        <w:t>verbleibenden</w:t>
      </w:r>
      <w:r w:rsidR="009A2A01">
        <w:t xml:space="preserve"> Bremsweg, welche der </w:t>
      </w:r>
      <w:r w:rsidR="009A2A01" w:rsidRPr="009A2A01">
        <w:rPr>
          <w:i/>
          <w:iCs/>
        </w:rPr>
        <w:t>proximity</w:t>
      </w:r>
      <w:r w:rsidR="009A2A01">
        <w:t xml:space="preserve"> entspricht, berechnet.</w:t>
      </w:r>
    </w:p>
    <w:p w14:paraId="44F350F2" w14:textId="596B2B5B" w:rsidR="00683365" w:rsidRDefault="003A5311" w:rsidP="009E7927">
      <w:pPr>
        <w:rPr>
          <w:rFonts w:eastAsiaTheme="minorEastAsia"/>
        </w:rPr>
      </w:pPr>
      <w:r>
        <w:t>Für das Kinematik Modell „Konstante Verzögerung mit Anfangsgeschwindigkeit“ gilt für den Bremsweg</w:t>
      </w:r>
      <w:r w:rsidR="004B0DA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 ∙ a</m:t>
            </m:r>
          </m:den>
        </m:f>
      </m:oMath>
      <w:r>
        <w:rPr>
          <w:rFonts w:eastAsiaTheme="minorEastAsia"/>
        </w:rPr>
        <w:t xml:space="preserve"> , damit berechnet sich die konstante </w:t>
      </w:r>
      <w:r w:rsidR="002C5A25">
        <w:rPr>
          <w:rFonts w:eastAsiaTheme="minorEastAsia"/>
        </w:rPr>
        <w:t xml:space="preserve">negative </w:t>
      </w:r>
      <w:r>
        <w:rPr>
          <w:rFonts w:eastAsiaTheme="minorEastAsia"/>
        </w:rPr>
        <w:t>Beschleunigung zu:</w:t>
      </w:r>
      <w:r w:rsidRPr="003A531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 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Br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 w:rsidR="002C5A25">
        <w:rPr>
          <w:rFonts w:eastAsiaTheme="minorEastAsia"/>
        </w:rPr>
        <w:t>.</w:t>
      </w:r>
    </w:p>
    <w:p w14:paraId="0C764C82" w14:textId="1DFEBEF4" w:rsidR="00683365" w:rsidRPr="00503913" w:rsidRDefault="00683365" w:rsidP="009E7927">
      <w:pPr>
        <w:rPr>
          <w:rFonts w:eastAsiaTheme="minorEastAsia"/>
          <w:i/>
          <w:iCs/>
          <w:lang w:val="en-US"/>
        </w:rPr>
      </w:pPr>
      <w:r>
        <w:rPr>
          <w:rFonts w:eastAsiaTheme="minorEastAsia"/>
        </w:rPr>
        <w:t>Um die berechnete Beschleunigung in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auf den benötigten Wert zu mappen, wurde die vorhandene Tabelle </w:t>
      </w:r>
      <w:r>
        <w:rPr>
          <w:rFonts w:eastAsiaTheme="minorEastAsia"/>
          <w:i/>
          <w:iCs/>
        </w:rPr>
        <w:t xml:space="preserve">BrakeMomentum </w:t>
      </w:r>
      <w:r>
        <w:rPr>
          <w:rFonts w:eastAsiaTheme="minorEastAsia"/>
        </w:rPr>
        <w:t xml:space="preserve">invertiert und als </w:t>
      </w:r>
      <w:r>
        <w:rPr>
          <w:rFonts w:eastAsiaTheme="minorEastAsia"/>
          <w:i/>
          <w:iCs/>
        </w:rPr>
        <w:t>InverseBrakeMomentum</w:t>
      </w:r>
      <w:r>
        <w:rPr>
          <w:rFonts w:eastAsiaTheme="minorEastAsia"/>
        </w:rPr>
        <w:t xml:space="preserve"> im </w:t>
      </w:r>
      <w:r>
        <w:rPr>
          <w:rFonts w:eastAsiaTheme="minorEastAsia"/>
          <w:i/>
          <w:iCs/>
        </w:rPr>
        <w:t>driver</w:t>
      </w:r>
      <w:r>
        <w:rPr>
          <w:rFonts w:eastAsiaTheme="minorEastAsia"/>
        </w:rPr>
        <w:t xml:space="preserve"> implementiert.</w:t>
      </w:r>
      <w:r w:rsidR="00503913">
        <w:rPr>
          <w:rFonts w:eastAsiaTheme="minorEastAsia"/>
        </w:rPr>
        <w:t xml:space="preserve"> </w:t>
      </w:r>
      <w:r w:rsidR="00503913" w:rsidRPr="00503913">
        <w:rPr>
          <w:rFonts w:eastAsiaTheme="minorEastAsia"/>
          <w:lang w:val="en-US"/>
        </w:rPr>
        <w:t>Dafür wurde ein neuer</w:t>
      </w:r>
      <w:r w:rsidR="00477A67">
        <w:rPr>
          <w:rFonts w:eastAsiaTheme="minorEastAsia"/>
          <w:lang w:val="en-US"/>
        </w:rPr>
        <w:t xml:space="preserve"> Datentyp</w:t>
      </w:r>
      <w:r w:rsidR="00503913" w:rsidRPr="00503913">
        <w:rPr>
          <w:rFonts w:eastAsiaTheme="minorEastAsia"/>
          <w:lang w:val="en-US"/>
        </w:rPr>
        <w:t xml:space="preserve"> </w:t>
      </w:r>
      <w:hyperlink r:id="rId13" w:anchor="L4" w:history="1">
        <w:r w:rsidR="00503913" w:rsidRPr="00503913">
          <w:rPr>
            <w:rStyle w:val="Hyperlink"/>
            <w:rFonts w:eastAsiaTheme="minorEastAsia"/>
            <w:b/>
            <w:bCs/>
            <w:color w:val="7030A0"/>
            <w:lang w:val="en-US"/>
          </w:rPr>
          <w:t>type</w:t>
        </w:r>
        <w:r w:rsidR="00503913" w:rsidRPr="00503913">
          <w:rPr>
            <w:rStyle w:val="Hyperlink"/>
            <w:rFonts w:eastAsiaTheme="minorEastAsia"/>
            <w:b/>
            <w:bCs/>
            <w:color w:val="auto"/>
            <w:lang w:val="en-US"/>
          </w:rPr>
          <w:t xml:space="preserve"> curve_a_real </w:t>
        </w:r>
        <w:r w:rsidR="00503913" w:rsidRPr="00503913">
          <w:rPr>
            <w:rStyle w:val="Hyperlink"/>
            <w:rFonts w:eastAsiaTheme="minorEastAsia"/>
            <w:b/>
            <w:bCs/>
            <w:color w:val="7030A0"/>
            <w:lang w:val="en-US"/>
          </w:rPr>
          <w:t>is</w:t>
        </w:r>
        <w:r w:rsidR="00503913" w:rsidRPr="00503913">
          <w:rPr>
            <w:rStyle w:val="Hyperlink"/>
            <w:rFonts w:eastAsiaTheme="minorEastAsia"/>
            <w:b/>
            <w:bCs/>
            <w:color w:val="auto"/>
            <w:lang w:val="en-US"/>
          </w:rPr>
          <w:t xml:space="preserve"> </w:t>
        </w:r>
        <w:r w:rsidR="00503913" w:rsidRPr="00503913">
          <w:rPr>
            <w:rStyle w:val="Hyperlink"/>
            <w:rFonts w:eastAsiaTheme="minorEastAsia"/>
            <w:b/>
            <w:bCs/>
            <w:color w:val="7030A0"/>
            <w:lang w:val="en-US"/>
          </w:rPr>
          <w:t>table</w:t>
        </w:r>
        <w:r w:rsidR="00503913" w:rsidRPr="00503913">
          <w:rPr>
            <w:rStyle w:val="Hyperlink"/>
            <w:rFonts w:eastAsiaTheme="minorEastAsia"/>
            <w:b/>
            <w:bCs/>
            <w:color w:val="auto"/>
            <w:lang w:val="en-US"/>
          </w:rPr>
          <w:t xml:space="preserve"> a -&gt; </w:t>
        </w:r>
        <w:r w:rsidR="00503913" w:rsidRPr="00503913">
          <w:rPr>
            <w:rStyle w:val="Hyperlink"/>
            <w:rFonts w:eastAsiaTheme="minorEastAsia"/>
            <w:b/>
            <w:bCs/>
            <w:color w:val="7030A0"/>
            <w:lang w:val="en-US"/>
          </w:rPr>
          <w:t>real</w:t>
        </w:r>
        <w:r w:rsidR="00503913" w:rsidRPr="00503913">
          <w:rPr>
            <w:rStyle w:val="Hyperlink"/>
            <w:rFonts w:eastAsiaTheme="minorEastAsia"/>
            <w:b/>
            <w:bCs/>
            <w:color w:val="auto"/>
            <w:lang w:val="en-US"/>
          </w:rPr>
          <w:t>;</w:t>
        </w:r>
      </w:hyperlink>
      <w:r w:rsidR="00503913">
        <w:rPr>
          <w:rFonts w:eastAsiaTheme="minorEastAsia"/>
          <w:b/>
          <w:bCs/>
          <w:lang w:val="en-US"/>
        </w:rPr>
        <w:t xml:space="preserve"> </w:t>
      </w:r>
      <w:r w:rsidR="00503913">
        <w:rPr>
          <w:rFonts w:eastAsiaTheme="minorEastAsia"/>
          <w:lang w:val="en-US"/>
        </w:rPr>
        <w:t>definiert.</w:t>
      </w:r>
    </w:p>
    <w:p w14:paraId="50BF7866" w14:textId="4D217EB3" w:rsidR="009E7927" w:rsidRDefault="001B2B7C" w:rsidP="009E7927">
      <w:r>
        <w:t xml:space="preserve">Solange </w:t>
      </w:r>
      <w:r>
        <w:rPr>
          <w:i/>
          <w:iCs/>
        </w:rPr>
        <w:t xml:space="preserve">cruising </w:t>
      </w:r>
      <w:r>
        <w:t xml:space="preserve">false ist, wird </w:t>
      </w:r>
      <w:r w:rsidR="0051343C">
        <w:rPr>
          <w:i/>
          <w:iCs/>
        </w:rPr>
        <w:t>power</w:t>
      </w:r>
      <w:r w:rsidR="0051343C">
        <w:t xml:space="preserve"> auf </w:t>
      </w:r>
      <w:r w:rsidR="00C227B6">
        <w:t>Null</w:t>
      </w:r>
      <w:r w:rsidR="0051343C">
        <w:t xml:space="preserve"> und </w:t>
      </w:r>
      <w:r w:rsidR="0051343C">
        <w:rPr>
          <w:i/>
          <w:iCs/>
        </w:rPr>
        <w:t>brake</w:t>
      </w:r>
      <w:r w:rsidR="0051343C">
        <w:t xml:space="preserve"> auf </w:t>
      </w:r>
      <w:r w:rsidR="0051343C">
        <w:rPr>
          <w:i/>
          <w:iCs/>
        </w:rPr>
        <w:t>requiredBrake</w:t>
      </w:r>
      <w:r w:rsidR="0051343C">
        <w:t xml:space="preserve"> gesetz</w:t>
      </w:r>
      <w:r>
        <w:t>t.</w:t>
      </w:r>
      <w:r w:rsidR="003B40E3">
        <w:t xml:space="preserve"> </w:t>
      </w:r>
      <w:r>
        <w:t>Das Auto kommt damit ca. 6 m vor der Ampel zum Stehen. Sobald die Ampel grün ist</w:t>
      </w:r>
      <w:r w:rsidR="006F5676">
        <w:t>,</w:t>
      </w:r>
      <w:r>
        <w:t xml:space="preserve"> wird wieder </w:t>
      </w:r>
      <w:r w:rsidR="006F5676">
        <w:t>beschleunigt</w:t>
      </w:r>
      <w:r>
        <w:t>.</w:t>
      </w:r>
      <w:r w:rsidR="00FB0737">
        <w:br/>
      </w:r>
    </w:p>
    <w:p w14:paraId="39B38056" w14:textId="6401BEF9" w:rsidR="00BF76AF" w:rsidRDefault="00642F83" w:rsidP="00BF76AF">
      <w:pPr>
        <w:pStyle w:val="berschrift1"/>
        <w:spacing w:line="360" w:lineRule="auto"/>
        <w:rPr>
          <w:lang w:val="en-US"/>
        </w:rPr>
      </w:pPr>
      <w:r>
        <w:rPr>
          <w:lang w:val="en-US"/>
        </w:rPr>
        <w:t>Flashlight</w:t>
      </w:r>
      <w:r w:rsidR="00BF76AF">
        <w:rPr>
          <w:lang w:val="en-US"/>
        </w:rPr>
        <w:t xml:space="preserve"> and automated Driver</w:t>
      </w:r>
      <w:r w:rsidR="009362BD">
        <w:rPr>
          <w:lang w:val="en-US"/>
        </w:rPr>
        <w:t xml:space="preserve"> </w:t>
      </w:r>
      <w:r w:rsidR="00BF76AF" w:rsidRPr="00DB7DFD">
        <w:rPr>
          <w:lang w:val="en-US"/>
        </w:rPr>
        <w:t>(</w:t>
      </w:r>
      <w:r w:rsidR="00BF76AF">
        <w:rPr>
          <w:lang w:val="en-US"/>
        </w:rPr>
        <w:t>D4)</w:t>
      </w:r>
    </w:p>
    <w:p w14:paraId="46E9E506" w14:textId="5D5805AF" w:rsidR="0029367A" w:rsidRDefault="00BF76AF" w:rsidP="00D63CF8">
      <w:pPr>
        <w:rPr>
          <w:lang w:val="en-US"/>
        </w:rPr>
      </w:pPr>
      <w:r w:rsidRPr="0052130E">
        <w:rPr>
          <w:lang w:val="en-US"/>
        </w:rPr>
        <w:t>Siehe</w:t>
      </w:r>
      <w:r w:rsidR="002D7B6E">
        <w:rPr>
          <w:lang w:val="en-US"/>
        </w:rPr>
        <w:t>:</w:t>
      </w:r>
      <w:r w:rsidRPr="0052130E">
        <w:rPr>
          <w:lang w:val="en-US"/>
        </w:rPr>
        <w:t xml:space="preserve">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_Ref100066193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52130E">
        <w:rPr>
          <w:lang w:val="en-US"/>
        </w:rPr>
        <w:t>Car</w:t>
      </w:r>
      <w:r w:rsidR="0052130E" w:rsidRPr="00DB7DFD">
        <w:rPr>
          <w:lang w:val="en-US"/>
        </w:rPr>
        <w:t xml:space="preserve"> (R3)</w:t>
      </w:r>
      <w:r w:rsidR="0052130E">
        <w:fldChar w:fldCharType="end"/>
      </w:r>
      <w:r w:rsidR="0052130E" w:rsidRPr="0052130E">
        <w:rPr>
          <w:lang w:val="en-US"/>
        </w:rPr>
        <w:t xml:space="preserve">,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_Ref100066205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52130E">
        <w:rPr>
          <w:lang w:val="en-US"/>
        </w:rPr>
        <w:t>FlashLight</w:t>
      </w:r>
      <w:r w:rsidR="0052130E" w:rsidRPr="00DB7DFD">
        <w:rPr>
          <w:lang w:val="en-US"/>
        </w:rPr>
        <w:t xml:space="preserve"> (R</w:t>
      </w:r>
      <w:r w:rsidR="0052130E">
        <w:rPr>
          <w:lang w:val="en-US"/>
        </w:rPr>
        <w:t>4</w:t>
      </w:r>
      <w:r w:rsidR="0052130E" w:rsidRPr="00DB7DFD">
        <w:rPr>
          <w:lang w:val="en-US"/>
        </w:rPr>
        <w:t>)</w:t>
      </w:r>
      <w:r w:rsidR="0052130E">
        <w:fldChar w:fldCharType="end"/>
      </w:r>
      <w:r w:rsidR="0052130E" w:rsidRPr="0052130E">
        <w:rPr>
          <w:lang w:val="en-US"/>
        </w:rPr>
        <w:t xml:space="preserve"> un</w:t>
      </w:r>
      <w:r w:rsidR="0052130E">
        <w:rPr>
          <w:lang w:val="en-US"/>
        </w:rPr>
        <w:t xml:space="preserve">d </w:t>
      </w:r>
      <w:r w:rsidR="0052130E">
        <w:fldChar w:fldCharType="begin"/>
      </w:r>
      <w:r w:rsidR="0052130E" w:rsidRPr="0052130E">
        <w:rPr>
          <w:lang w:val="en-US"/>
        </w:rPr>
        <w:instrText xml:space="preserve"> REF _Ref100066208 \h </w:instrText>
      </w:r>
      <w:r w:rsidR="00D63CF8" w:rsidRPr="00D63CF8">
        <w:rPr>
          <w:lang w:val="en-US"/>
        </w:rPr>
        <w:instrText xml:space="preserve"> \* MERGEFORMAT </w:instrText>
      </w:r>
      <w:r w:rsidR="0052130E">
        <w:fldChar w:fldCharType="separate"/>
      </w:r>
      <w:r w:rsidR="0052130E">
        <w:rPr>
          <w:lang w:val="en-US"/>
        </w:rPr>
        <w:t>Driver</w:t>
      </w:r>
      <w:r w:rsidR="0052130E" w:rsidRPr="00DB7DFD">
        <w:rPr>
          <w:lang w:val="en-US"/>
        </w:rPr>
        <w:t xml:space="preserve"> (R</w:t>
      </w:r>
      <w:r w:rsidR="0052130E">
        <w:rPr>
          <w:lang w:val="en-US"/>
        </w:rPr>
        <w:t>5, D2)</w:t>
      </w:r>
      <w:r w:rsidR="0052130E">
        <w:fldChar w:fldCharType="end"/>
      </w:r>
      <w:r w:rsidR="009362BD" w:rsidRPr="009362BD">
        <w:rPr>
          <w:lang w:val="en-US"/>
        </w:rPr>
        <w:t>.</w:t>
      </w:r>
    </w:p>
    <w:p w14:paraId="203A8DAE" w14:textId="77777777" w:rsidR="0029367A" w:rsidRDefault="0029367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2E5E316" w14:textId="138A4F24" w:rsidR="00BD38E1" w:rsidRDefault="00BD38E1" w:rsidP="00BD38E1">
      <w:pPr>
        <w:pStyle w:val="berschrift1"/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Unit Tests </w:t>
      </w:r>
      <w:r w:rsidRPr="00DB7DFD">
        <w:rPr>
          <w:lang w:val="en-US"/>
        </w:rPr>
        <w:t>(</w:t>
      </w:r>
      <w:r>
        <w:rPr>
          <w:lang w:val="en-US"/>
        </w:rPr>
        <w:t>D5)</w:t>
      </w:r>
    </w:p>
    <w:p w14:paraId="50A0969B" w14:textId="34E51121" w:rsidR="0029367A" w:rsidRDefault="00EE27D3" w:rsidP="00EE27D3">
      <w:pPr>
        <w:rPr>
          <w:rFonts w:eastAsiaTheme="minorEastAsia"/>
        </w:rPr>
      </w:pPr>
      <w:r>
        <w:rPr>
          <w:rFonts w:eastAsiaTheme="minorEastAsia"/>
        </w:rPr>
        <w:t>Es wurden zu jeder Klasse entsprechende UnitTests geschrieben.</w:t>
      </w:r>
      <w:r w:rsidR="00C27C89">
        <w:rPr>
          <w:rFonts w:eastAsiaTheme="minorEastAsia"/>
        </w:rPr>
        <w:t xml:space="preserve"> Bis auf 3 Ausnahmen wurde bei den Tests eine Code</w:t>
      </w:r>
      <w:r w:rsidR="00C618DE">
        <w:rPr>
          <w:rFonts w:eastAsiaTheme="minorEastAsia"/>
        </w:rPr>
        <w:t>abdeckung</w:t>
      </w:r>
      <w:r w:rsidR="00C27C89">
        <w:rPr>
          <w:rFonts w:eastAsiaTheme="minorEastAsia"/>
        </w:rPr>
        <w:t xml:space="preserve"> von 100% erreicht.</w:t>
      </w:r>
      <w:r w:rsidR="0029367A">
        <w:rPr>
          <w:rFonts w:eastAsiaTheme="minorEastAsia"/>
        </w:rPr>
        <w:t xml:space="preserve"> </w:t>
      </w:r>
    </w:p>
    <w:p w14:paraId="6355B2F5" w14:textId="59EE5C18" w:rsidR="004C74A2" w:rsidRDefault="004C74A2" w:rsidP="00EE27D3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FDABD" wp14:editId="5B69A2A0">
                <wp:simplePos x="0" y="0"/>
                <wp:positionH relativeFrom="column">
                  <wp:posOffset>1607820</wp:posOffset>
                </wp:positionH>
                <wp:positionV relativeFrom="paragraph">
                  <wp:posOffset>2937510</wp:posOffset>
                </wp:positionV>
                <wp:extent cx="414528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E75644" w14:textId="496E8FCD" w:rsidR="004C74A2" w:rsidRPr="00F4319C" w:rsidRDefault="004C74A2" w:rsidP="004C74A2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D35452">
                              <w:fldChar w:fldCharType="begin"/>
                            </w:r>
                            <w:r w:rsidR="00D35452">
                              <w:instrText xml:space="preserve"> SEQ Abbildung </w:instrText>
                            </w:r>
                            <w:r w:rsidR="00D35452">
                              <w:instrText xml:space="preserve">\* ARABIC </w:instrText>
                            </w:r>
                            <w:r w:rsidR="00D35452">
                              <w:fldChar w:fldCharType="separate"/>
                            </w:r>
                            <w:r w:rsidR="004B5DA7">
                              <w:rPr>
                                <w:noProof/>
                              </w:rPr>
                              <w:t>3</w:t>
                            </w:r>
                            <w:r w:rsidR="00D354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Code Coverage fachliche Klassen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FDA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26.6pt;margin-top:231.3pt;width:326.4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" stroked="f">
                <v:textbox style="mso-fit-shape-to-text:t" inset="0,0,0,0">
                  <w:txbxContent>
                    <w:p w14:paraId="57E75644" w14:textId="496E8FCD" w:rsidR="004C74A2" w:rsidRPr="00F4319C" w:rsidRDefault="004C74A2" w:rsidP="004C74A2">
                      <w:pPr>
                        <w:pStyle w:val="Beschriftung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r w:rsidR="00D35452">
                        <w:fldChar w:fldCharType="begin"/>
                      </w:r>
                      <w:r w:rsidR="00D35452">
                        <w:instrText xml:space="preserve"> SEQ Abbildung </w:instrText>
                      </w:r>
                      <w:r w:rsidR="00D35452">
                        <w:instrText xml:space="preserve">\* ARABIC </w:instrText>
                      </w:r>
                      <w:r w:rsidR="00D35452">
                        <w:fldChar w:fldCharType="separate"/>
                      </w:r>
                      <w:r w:rsidR="004B5DA7">
                        <w:rPr>
                          <w:noProof/>
                        </w:rPr>
                        <w:t>3</w:t>
                      </w:r>
                      <w:r w:rsidR="00D35452">
                        <w:rPr>
                          <w:noProof/>
                        </w:rPr>
                        <w:fldChar w:fldCharType="end"/>
                      </w:r>
                      <w:r>
                        <w:t>: Code Coverage fachliche Klassen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AA56091" wp14:editId="59B628F6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145280" cy="2875280"/>
            <wp:effectExtent l="0" t="0" r="762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2E3AF" wp14:editId="54E7F1C5">
                <wp:simplePos x="0" y="0"/>
                <wp:positionH relativeFrom="column">
                  <wp:posOffset>-10795</wp:posOffset>
                </wp:positionH>
                <wp:positionV relativeFrom="paragraph">
                  <wp:posOffset>3300095</wp:posOffset>
                </wp:positionV>
                <wp:extent cx="153289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E333BF" w14:textId="02AB85ED" w:rsidR="004C74A2" w:rsidRPr="001F1999" w:rsidRDefault="004C74A2" w:rsidP="004C74A2">
                            <w:pPr>
                              <w:pStyle w:val="Beschriftung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r w:rsidR="00D35452">
                              <w:fldChar w:fldCharType="begin"/>
                            </w:r>
                            <w:r w:rsidR="00D35452">
                              <w:instrText xml:space="preserve"> SEQ Abbildung \* ARABIC </w:instrText>
                            </w:r>
                            <w:r w:rsidR="00D35452">
                              <w:fldChar w:fldCharType="separate"/>
                            </w:r>
                            <w:r w:rsidR="004B5DA7">
                              <w:rPr>
                                <w:noProof/>
                              </w:rPr>
                              <w:t>4</w:t>
                            </w:r>
                            <w:r w:rsidR="00D354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Übersicht UnitTests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E3AF" id="Text Box 8" o:spid="_x0000_s1027" type="#_x0000_t202" style="position:absolute;left:0;text-align:left;margin-left:-.85pt;margin-top:259.85pt;width:120.7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" stroked="f">
                <v:textbox style="mso-fit-shape-to-text:t" inset="0,0,0,0">
                  <w:txbxContent>
                    <w:p w14:paraId="48E333BF" w14:textId="02AB85ED" w:rsidR="004C74A2" w:rsidRPr="001F1999" w:rsidRDefault="004C74A2" w:rsidP="004C74A2">
                      <w:pPr>
                        <w:pStyle w:val="Beschriftung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Abbildung </w:t>
                      </w:r>
                      <w:r w:rsidR="00D35452">
                        <w:fldChar w:fldCharType="begin"/>
                      </w:r>
                      <w:r w:rsidR="00D35452">
                        <w:instrText xml:space="preserve"> SEQ Abbildung \* ARABIC </w:instrText>
                      </w:r>
                      <w:r w:rsidR="00D35452">
                        <w:fldChar w:fldCharType="separate"/>
                      </w:r>
                      <w:r w:rsidR="004B5DA7">
                        <w:rPr>
                          <w:noProof/>
                        </w:rPr>
                        <w:t>4</w:t>
                      </w:r>
                      <w:r w:rsidR="00D35452">
                        <w:rPr>
                          <w:noProof/>
                        </w:rPr>
                        <w:fldChar w:fldCharType="end"/>
                      </w:r>
                      <w:r>
                        <w:t>: Übersicht UnitTests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FBFAC55" wp14:editId="283425CC">
            <wp:simplePos x="0" y="0"/>
            <wp:positionH relativeFrom="column">
              <wp:posOffset>-10795</wp:posOffset>
            </wp:positionH>
            <wp:positionV relativeFrom="paragraph">
              <wp:posOffset>4446</wp:posOffset>
            </wp:positionV>
            <wp:extent cx="1533432" cy="3238500"/>
            <wp:effectExtent l="0" t="0" r="0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48" cy="324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7CD63" w14:textId="7DF07937" w:rsidR="004C74A2" w:rsidRDefault="004C74A2" w:rsidP="00EE27D3">
      <w:pPr>
        <w:rPr>
          <w:rFonts w:eastAsiaTheme="minorEastAsia"/>
        </w:rPr>
      </w:pPr>
    </w:p>
    <w:p w14:paraId="34465EE7" w14:textId="50B2E827" w:rsidR="004C74A2" w:rsidRDefault="004C74A2" w:rsidP="00EE27D3">
      <w:pPr>
        <w:rPr>
          <w:rFonts w:eastAsiaTheme="minorEastAsia"/>
        </w:rPr>
      </w:pPr>
    </w:p>
    <w:p w14:paraId="2619FFC6" w14:textId="4E7613F0" w:rsidR="004C74A2" w:rsidRDefault="004C74A2" w:rsidP="00EE27D3">
      <w:pPr>
        <w:rPr>
          <w:rFonts w:eastAsiaTheme="minorEastAsia"/>
        </w:rPr>
      </w:pPr>
    </w:p>
    <w:p w14:paraId="22E7C331" w14:textId="58107AE7" w:rsidR="004C74A2" w:rsidRDefault="004C74A2" w:rsidP="00EE27D3">
      <w:pPr>
        <w:rPr>
          <w:rFonts w:eastAsiaTheme="minorEastAsia"/>
        </w:rPr>
      </w:pPr>
    </w:p>
    <w:p w14:paraId="6FD5D713" w14:textId="79A8F9F2" w:rsidR="004C74A2" w:rsidRDefault="004C74A2" w:rsidP="00EE27D3">
      <w:pPr>
        <w:rPr>
          <w:rFonts w:eastAsiaTheme="minorEastAsia"/>
        </w:rPr>
      </w:pPr>
    </w:p>
    <w:p w14:paraId="6289B777" w14:textId="5850487D" w:rsidR="004C74A2" w:rsidRDefault="004C74A2" w:rsidP="00EE27D3">
      <w:pPr>
        <w:rPr>
          <w:rFonts w:eastAsiaTheme="minorEastAsia"/>
        </w:rPr>
      </w:pPr>
    </w:p>
    <w:p w14:paraId="1AF9D1B5" w14:textId="3A728E0D" w:rsidR="004C74A2" w:rsidRDefault="004C74A2" w:rsidP="00EE27D3">
      <w:pPr>
        <w:rPr>
          <w:rFonts w:eastAsiaTheme="minorEastAsia"/>
        </w:rPr>
      </w:pPr>
    </w:p>
    <w:p w14:paraId="70795046" w14:textId="7909755A" w:rsidR="004C74A2" w:rsidRDefault="004C74A2" w:rsidP="00EE27D3">
      <w:pPr>
        <w:rPr>
          <w:rFonts w:eastAsiaTheme="minorEastAsia"/>
        </w:rPr>
      </w:pPr>
    </w:p>
    <w:p w14:paraId="7AE7FB7F" w14:textId="30A83671" w:rsidR="004C74A2" w:rsidRDefault="004C74A2" w:rsidP="00EE27D3">
      <w:pPr>
        <w:rPr>
          <w:rFonts w:eastAsiaTheme="minorEastAsia"/>
        </w:rPr>
      </w:pPr>
    </w:p>
    <w:p w14:paraId="403D57E8" w14:textId="0C62245E" w:rsidR="004C74A2" w:rsidRDefault="004C74A2" w:rsidP="00EE27D3">
      <w:pPr>
        <w:rPr>
          <w:rFonts w:eastAsiaTheme="minorEastAsia"/>
        </w:rPr>
      </w:pPr>
    </w:p>
    <w:p w14:paraId="2C19EFC2" w14:textId="7A0FB57F" w:rsidR="004C74A2" w:rsidRDefault="004C74A2" w:rsidP="00EE27D3">
      <w:pPr>
        <w:rPr>
          <w:rFonts w:eastAsiaTheme="minorEastAsia"/>
        </w:rPr>
      </w:pPr>
    </w:p>
    <w:p w14:paraId="1F9BA51B" w14:textId="7097898D" w:rsidR="004C74A2" w:rsidRDefault="004C74A2" w:rsidP="00EE27D3">
      <w:pPr>
        <w:rPr>
          <w:rFonts w:eastAsiaTheme="minorEastAsia"/>
          <w:b/>
          <w:bCs/>
        </w:rPr>
      </w:pPr>
    </w:p>
    <w:p w14:paraId="3C0ACD34" w14:textId="62A74167" w:rsidR="00EE27D3" w:rsidRPr="004C74A2" w:rsidRDefault="0029367A" w:rsidP="00EE27D3">
      <w:pPr>
        <w:rPr>
          <w:rFonts w:eastAsiaTheme="minorEastAsia"/>
          <w:b/>
          <w:bCs/>
        </w:rPr>
      </w:pPr>
      <w:r w:rsidRPr="004C74A2">
        <w:rPr>
          <w:rFonts w:eastAsiaTheme="minorEastAsia"/>
          <w:b/>
          <w:bCs/>
        </w:rPr>
        <w:t>Ausnahmen</w:t>
      </w:r>
    </w:p>
    <w:p w14:paraId="6F8BD9F2" w14:textId="23041B7D" w:rsidR="000D7803" w:rsidRDefault="0059105B" w:rsidP="00D63CF8">
      <w:r>
        <w:rPr>
          <w:rStyle w:val="berschrift2Zchn"/>
        </w:rPr>
        <w:t>Light</w:t>
      </w:r>
      <w:r w:rsidR="0029367A">
        <w:br/>
      </w:r>
      <w:r w:rsidR="0082469B">
        <w:t>Da es</w:t>
      </w:r>
      <w:r w:rsidR="0029367A">
        <w:t xml:space="preserve"> sich dabei um eine statische Klasse handelt, und ihre </w:t>
      </w:r>
      <w:r w:rsidR="00C66D3B">
        <w:t>zu testende Funktion @Thread annotiert ist</w:t>
      </w:r>
      <w:r w:rsidR="00A469B6">
        <w:t>,</w:t>
      </w:r>
      <w:r w:rsidR="00C66D3B">
        <w:t xml:space="preserve"> kann</w:t>
      </w:r>
      <w:r w:rsidR="0082469B">
        <w:t xml:space="preserve"> </w:t>
      </w:r>
      <w:r w:rsidR="00040659">
        <w:t>diese</w:t>
      </w:r>
      <w:r w:rsidR="00C66D3B">
        <w:t xml:space="preserve"> nur vom Scheduler aufgerufen werden und nicht einfach mittels UnitTest getestet werden.</w:t>
      </w:r>
    </w:p>
    <w:p w14:paraId="70AB47B0" w14:textId="05AF6B39" w:rsidR="00BD38E1" w:rsidRDefault="000D7803" w:rsidP="00D63CF8">
      <w:r>
        <w:t xml:space="preserve">Da der Großteil der Logik von </w:t>
      </w:r>
      <w:r w:rsidR="0029367A" w:rsidRPr="0029367A">
        <w:t xml:space="preserve">UnitTest_Light </w:t>
      </w:r>
      <w:r>
        <w:t xml:space="preserve">sich in einer </w:t>
      </w:r>
      <w:r w:rsidR="0029367A" w:rsidRPr="0029367A">
        <w:t>Statemachine</w:t>
      </w:r>
      <w:r>
        <w:t xml:space="preserve"> befindet</w:t>
      </w:r>
      <w:r w:rsidR="00BF6E9B">
        <w:t>,</w:t>
      </w:r>
      <w:r>
        <w:t xml:space="preserve"> welche bereits separat getestet wird, wurde die restlich Logik des Sekundenzählers in eine eigene Funktion innerhalb des UnitTests </w:t>
      </w:r>
      <w:r w:rsidR="008E4392">
        <w:t>kopiert,</w:t>
      </w:r>
      <w:r>
        <w:t xml:space="preserve"> um sie dort zu testen.</w:t>
      </w:r>
    </w:p>
    <w:p w14:paraId="7DA6CE29" w14:textId="64F526D2" w:rsidR="006B45F0" w:rsidRDefault="0059105B" w:rsidP="00D63CF8">
      <w:r>
        <w:rPr>
          <w:rStyle w:val="berschrift2Zchn"/>
        </w:rPr>
        <w:t>driver</w:t>
      </w:r>
      <w:r w:rsidR="006B45F0">
        <w:br/>
        <w:t>Da es sich dabei um eine statische Klasse handelt, und ihre zu testende Funktion @Thread annotiert ist</w:t>
      </w:r>
      <w:r w:rsidR="00C83F14">
        <w:t>,</w:t>
      </w:r>
      <w:r w:rsidR="006B45F0">
        <w:t xml:space="preserve"> kann </w:t>
      </w:r>
      <w:r w:rsidR="00406B7C">
        <w:t>diese</w:t>
      </w:r>
      <w:r w:rsidR="006B45F0">
        <w:t xml:space="preserve"> nur vom Scheduler aufgerufen werden und nicht einfach mittels UnitTest getestet werden.</w:t>
      </w:r>
    </w:p>
    <w:p w14:paraId="033FF6FB" w14:textId="1DD75CAB" w:rsidR="0061130B" w:rsidRDefault="006B45F0" w:rsidP="00D63CF8">
      <w:r>
        <w:t xml:space="preserve">Ein Teil der Logik von </w:t>
      </w:r>
      <w:r w:rsidRPr="0029367A">
        <w:t>UnitTest_</w:t>
      </w:r>
      <w:r>
        <w:t>driver</w:t>
      </w:r>
      <w:r w:rsidRPr="0029367A">
        <w:t xml:space="preserve"> </w:t>
      </w:r>
      <w:r>
        <w:t xml:space="preserve">befindet sich in einer </w:t>
      </w:r>
      <w:r w:rsidRPr="0029367A">
        <w:t>Statemachine</w:t>
      </w:r>
      <w:r w:rsidR="00017CB6">
        <w:t>,</w:t>
      </w:r>
      <w:r>
        <w:t xml:space="preserve"> welche bereits separat getestet wird. Eine weitere Funktionalität</w:t>
      </w:r>
      <w:r w:rsidR="0088171C">
        <w:t>,</w:t>
      </w:r>
      <w:r>
        <w:t xml:space="preserve"> </w:t>
      </w:r>
      <w:r>
        <w:rPr>
          <w:i/>
          <w:iCs/>
        </w:rPr>
        <w:t>EdgeFalling</w:t>
      </w:r>
      <w:r w:rsidR="0088171C" w:rsidRPr="0088171C">
        <w:t>,</w:t>
      </w:r>
      <w:r>
        <w:t xml:space="preserve"> wurde aus der </w:t>
      </w:r>
      <w:r w:rsidR="00672F0C">
        <w:t>ASCET-</w:t>
      </w:r>
      <w:r w:rsidRPr="006B45F0">
        <w:rPr>
          <w:i/>
          <w:iCs/>
        </w:rPr>
        <w:t>SystemLib</w:t>
      </w:r>
      <w:r>
        <w:t xml:space="preserve"> importiert. Dabei kann davon ausgegangen werden, das</w:t>
      </w:r>
      <w:r w:rsidR="000F10C7">
        <w:t>s</w:t>
      </w:r>
      <w:r>
        <w:t xml:space="preserve"> diese hinreichend getestet wurde.</w:t>
      </w:r>
      <w:r w:rsidR="00CF0405">
        <w:t xml:space="preserve"> Den Rest der Logik, wie das ACC und die Berechnung des </w:t>
      </w:r>
      <w:r w:rsidR="00CF0405">
        <w:rPr>
          <w:i/>
          <w:iCs/>
        </w:rPr>
        <w:t>requiredBrake</w:t>
      </w:r>
      <w:r w:rsidR="00CF0405">
        <w:t xml:space="preserve"> Wertes wurde wieder in eine eigene Funktion innerhalb des UnitTests kopiert, um sie dort zu testen.</w:t>
      </w:r>
    </w:p>
    <w:p w14:paraId="2C875C15" w14:textId="77777777" w:rsidR="0061130B" w:rsidRDefault="0061130B">
      <w:pPr>
        <w:jc w:val="left"/>
      </w:pPr>
      <w:r>
        <w:br w:type="page"/>
      </w:r>
    </w:p>
    <w:p w14:paraId="543A077A" w14:textId="2BE7FBF8" w:rsidR="005664C9" w:rsidRDefault="0059105B" w:rsidP="00D63CF8">
      <w:r w:rsidRPr="00D366B1">
        <w:rPr>
          <w:rStyle w:val="berschrift2Zchn"/>
        </w:rPr>
        <w:lastRenderedPageBreak/>
        <w:t>TrafficLightController</w:t>
      </w:r>
      <w:r w:rsidRPr="00D366B1">
        <w:br/>
      </w:r>
      <w:r w:rsidR="00D366B1" w:rsidRPr="00D366B1">
        <w:t>Bei</w:t>
      </w:r>
      <w:r w:rsidR="00D366B1">
        <w:t>m</w:t>
      </w:r>
      <w:r w:rsidR="00D366B1" w:rsidRPr="00D366B1">
        <w:t xml:space="preserve"> </w:t>
      </w:r>
      <w:r w:rsidR="00D366B1" w:rsidRPr="00D366B1">
        <w:rPr>
          <w:i/>
          <w:iCs/>
        </w:rPr>
        <w:t>TrafficLightController</w:t>
      </w:r>
      <w:r w:rsidR="00D366B1" w:rsidRPr="00D366B1">
        <w:t xml:space="preserve"> handelt es sich</w:t>
      </w:r>
      <w:r w:rsidR="00D366B1">
        <w:t xml:space="preserve"> ebenfalls um eine mit @Thread annotierte, statische Klasse.</w:t>
      </w:r>
    </w:p>
    <w:p w14:paraId="3C1AC05B" w14:textId="04869926" w:rsidR="00D366B1" w:rsidRPr="005664C9" w:rsidRDefault="00D366B1" w:rsidP="00D63CF8">
      <w:r>
        <w:t>Der Controller ist nur dafür verantwortlich</w:t>
      </w:r>
      <w:r w:rsidR="00BB16BE">
        <w:t>,</w:t>
      </w:r>
      <w:r>
        <w:t xml:space="preserve"> die Instanzen der</w:t>
      </w:r>
      <w:r w:rsidRPr="00D366B1">
        <w:rPr>
          <w:i/>
          <w:iCs/>
        </w:rPr>
        <w:t xml:space="preserve"> TrafficLight</w:t>
      </w:r>
      <w:r w:rsidRPr="00D366B1">
        <w:t>s</w:t>
      </w:r>
      <w:r w:rsidRPr="00D366B1">
        <w:rPr>
          <w:i/>
          <w:iCs/>
        </w:rPr>
        <w:t xml:space="preserve"> </w:t>
      </w:r>
      <w:r>
        <w:t>zu halten und Informationen zu delegieren.</w:t>
      </w:r>
      <w:r w:rsidR="005664C9">
        <w:t xml:space="preserve"> Jede </w:t>
      </w:r>
      <w:r w:rsidR="006F4A19">
        <w:t>Funktionalität,</w:t>
      </w:r>
      <w:r w:rsidR="005664C9">
        <w:t xml:space="preserve"> die im </w:t>
      </w:r>
      <w:r w:rsidR="005664C9">
        <w:rPr>
          <w:i/>
          <w:iCs/>
        </w:rPr>
        <w:t xml:space="preserve">TrafficLightController </w:t>
      </w:r>
      <w:r w:rsidR="005664C9">
        <w:t>beinhaltet ist, wurde bereits separat getes</w:t>
      </w:r>
      <w:r w:rsidR="00FF3809">
        <w:t>te</w:t>
      </w:r>
      <w:r w:rsidR="005664C9">
        <w:t xml:space="preserve">t. </w:t>
      </w:r>
      <w:r w:rsidR="005664C9">
        <w:rPr>
          <w:i/>
        </w:rPr>
        <w:t>TrafficLightController</w:t>
      </w:r>
      <w:r w:rsidR="005664C9">
        <w:t xml:space="preserve"> benötigt demnach keine eigenen Tests mehr.</w:t>
      </w:r>
    </w:p>
    <w:p w14:paraId="71C6DDBB" w14:textId="689BC812" w:rsidR="006F4A19" w:rsidRDefault="0083589A" w:rsidP="006F4A19">
      <w:pPr>
        <w:pStyle w:val="berschrift1"/>
        <w:spacing w:line="360" w:lineRule="auto"/>
        <w:rPr>
          <w:noProof/>
          <w:lang w:val="en-US"/>
        </w:rPr>
      </w:pPr>
      <w:r>
        <w:rPr>
          <w:lang w:val="en-US"/>
        </w:rPr>
        <w:t xml:space="preserve">Experiment Environment </w:t>
      </w:r>
      <w:r w:rsidR="006F4A19" w:rsidRPr="00DB7DFD">
        <w:rPr>
          <w:lang w:val="en-US"/>
        </w:rPr>
        <w:t>(</w:t>
      </w:r>
      <w:r w:rsidR="006F4A19">
        <w:rPr>
          <w:lang w:val="en-US"/>
        </w:rPr>
        <w:t>D</w:t>
      </w:r>
      <w:r>
        <w:rPr>
          <w:lang w:val="en-US"/>
        </w:rPr>
        <w:t>6</w:t>
      </w:r>
      <w:r w:rsidR="006F4A19">
        <w:rPr>
          <w:lang w:val="en-US"/>
        </w:rPr>
        <w:t>)</w:t>
      </w:r>
      <w:r w:rsidR="007D2747" w:rsidRPr="007D2747">
        <w:rPr>
          <w:noProof/>
          <w:lang w:val="en-US"/>
        </w:rPr>
        <w:t xml:space="preserve"> </w:t>
      </w:r>
    </w:p>
    <w:p w14:paraId="3B5739EC" w14:textId="4D19E479" w:rsidR="00DE4348" w:rsidRPr="00DE4348" w:rsidRDefault="00DE4348" w:rsidP="00DE4348">
      <w:r w:rsidRPr="00DE4348">
        <w:t>Im Experiment Environment befindet si</w:t>
      </w:r>
      <w:r>
        <w:t xml:space="preserve">ch eine übersichtliche Darstellung aller relevanten Informationen (siehe </w:t>
      </w:r>
      <w:r>
        <w:fldChar w:fldCharType="begin"/>
      </w:r>
      <w:r>
        <w:instrText xml:space="preserve"> REF _Ref100068531 \h </w:instrText>
      </w:r>
      <w:r>
        <w:fldChar w:fldCharType="separate"/>
      </w:r>
      <w:r>
        <w:t xml:space="preserve">Abbildung </w:t>
      </w:r>
      <w:r>
        <w:rPr>
          <w:noProof/>
        </w:rPr>
        <w:t>5</w:t>
      </w:r>
      <w:r>
        <w:fldChar w:fldCharType="end"/>
      </w:r>
      <w:r>
        <w:t>).</w:t>
      </w:r>
    </w:p>
    <w:p w14:paraId="5D3787C7" w14:textId="77777777" w:rsidR="007D2747" w:rsidRDefault="007D2747" w:rsidP="007D2747">
      <w:pPr>
        <w:keepNext/>
      </w:pPr>
      <w:r>
        <w:rPr>
          <w:noProof/>
          <w:lang w:val="en-US"/>
        </w:rPr>
        <w:drawing>
          <wp:inline distT="0" distB="0" distL="0" distR="0" wp14:anchorId="1C9DD0AE" wp14:editId="16D9E643">
            <wp:extent cx="5703880" cy="2813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88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4EAF" w14:textId="118F8285" w:rsidR="006F4A19" w:rsidRDefault="007D2747" w:rsidP="007D2747">
      <w:pPr>
        <w:pStyle w:val="Beschriftung"/>
        <w:rPr>
          <w:rFonts w:eastAsiaTheme="minorEastAsia"/>
        </w:rPr>
      </w:pPr>
      <w:bookmarkStart w:id="7" w:name="_Ref100068531"/>
      <w:r>
        <w:t xml:space="preserve">Abbildung </w:t>
      </w:r>
      <w:r w:rsidR="00D35452">
        <w:fldChar w:fldCharType="begin"/>
      </w:r>
      <w:r w:rsidR="00D35452">
        <w:instrText xml:space="preserve"> SEQ Abbildung \* ARABIC </w:instrText>
      </w:r>
      <w:r w:rsidR="00D35452">
        <w:fldChar w:fldCharType="separate"/>
      </w:r>
      <w:r w:rsidR="004B5DA7">
        <w:rPr>
          <w:noProof/>
        </w:rPr>
        <w:t>5</w:t>
      </w:r>
      <w:r w:rsidR="00D35452">
        <w:rPr>
          <w:noProof/>
        </w:rPr>
        <w:fldChar w:fldCharType="end"/>
      </w:r>
      <w:bookmarkEnd w:id="7"/>
      <w:r>
        <w:t>: Experiment Environment bezüglich des Systemtest</w:t>
      </w:r>
      <w:r>
        <w:rPr>
          <w:noProof/>
        </w:rPr>
        <w:t>s</w:t>
      </w:r>
    </w:p>
    <w:p w14:paraId="17D62B0F" w14:textId="1BF02A42" w:rsidR="006B45F0" w:rsidRDefault="00DE4348" w:rsidP="004326C2">
      <w:pPr>
        <w:jc w:val="left"/>
      </w:pPr>
      <w:r>
        <w:t>Dargestellt sind:</w:t>
      </w:r>
    </w:p>
    <w:p w14:paraId="6791F0FA" w14:textId="07024690" w:rsidR="00DE4348" w:rsidRPr="00D63CF8" w:rsidRDefault="00DE4348" w:rsidP="00D63CF8">
      <w:pPr>
        <w:pStyle w:val="Listenabsatz"/>
        <w:numPr>
          <w:ilvl w:val="0"/>
          <w:numId w:val="17"/>
        </w:numPr>
      </w:pPr>
      <w:r>
        <w:t>CarMessages.v: Geschwindigkeit des Autos, als Oszilloskop und Edit Box</w:t>
      </w:r>
    </w:p>
    <w:p w14:paraId="015C65AF" w14:textId="621CD41D" w:rsidR="00DE4348" w:rsidRPr="00D63CF8" w:rsidRDefault="00DE4348" w:rsidP="00D63CF8">
      <w:pPr>
        <w:pStyle w:val="Listenabsatz"/>
        <w:numPr>
          <w:ilvl w:val="0"/>
          <w:numId w:val="17"/>
        </w:numPr>
      </w:pPr>
      <w:r>
        <w:t>CarMessages.brake: Bremswert des Autos, als Edit Box</w:t>
      </w:r>
    </w:p>
    <w:p w14:paraId="5924A96B" w14:textId="77F3E172" w:rsidR="00C25133" w:rsidRPr="00D63CF8" w:rsidRDefault="00C25133" w:rsidP="00D63CF8">
      <w:pPr>
        <w:pStyle w:val="Listenabsatz"/>
        <w:numPr>
          <w:ilvl w:val="0"/>
          <w:numId w:val="17"/>
        </w:numPr>
      </w:pPr>
      <w:r>
        <w:t>CarMessages.power: Leistung des Autos, als Edit Box</w:t>
      </w:r>
    </w:p>
    <w:p w14:paraId="082BDB5C" w14:textId="2FCD8174" w:rsidR="00C25133" w:rsidRPr="00D63CF8" w:rsidRDefault="00C25133" w:rsidP="00D63CF8">
      <w:pPr>
        <w:pStyle w:val="Listenabsatz"/>
        <w:numPr>
          <w:ilvl w:val="0"/>
          <w:numId w:val="17"/>
        </w:numPr>
      </w:pPr>
      <w:r w:rsidRPr="00D63CF8">
        <w:t>DrivingSM_instance_cruising: Zustand des Autos (ACC oder</w:t>
      </w:r>
      <w:r w:rsidR="00D63CF8" w:rsidRPr="00D63CF8">
        <w:t xml:space="preserve"> Ampel abhängi</w:t>
      </w:r>
      <w:r w:rsidR="00D63CF8">
        <w:t>g</w:t>
      </w:r>
      <w:r w:rsidRPr="00D63CF8">
        <w:t>)</w:t>
      </w:r>
      <w:r w:rsidR="00D63CF8">
        <w:t>, als Edit Box</w:t>
      </w:r>
    </w:p>
    <w:p w14:paraId="023FB3D1" w14:textId="089140C3" w:rsidR="00C25133" w:rsidRDefault="00D63CF8" w:rsidP="00D63CF8">
      <w:pPr>
        <w:pStyle w:val="Listenabsatz"/>
        <w:numPr>
          <w:ilvl w:val="0"/>
          <w:numId w:val="17"/>
        </w:numPr>
      </w:pPr>
      <w:r w:rsidRPr="00D63CF8">
        <w:t>TrafficLightMessages.visibleProximity: Abstand des Autos zu einer sich</w:t>
      </w:r>
      <w:r>
        <w:t>tbaren Ampel, als Edit Box</w:t>
      </w:r>
    </w:p>
    <w:p w14:paraId="476E29C5" w14:textId="7B559B97" w:rsidR="00D63CF8" w:rsidRDefault="00D63CF8" w:rsidP="00D63CF8">
      <w:pPr>
        <w:pStyle w:val="Listenabsatz"/>
        <w:numPr>
          <w:ilvl w:val="0"/>
          <w:numId w:val="17"/>
        </w:numPr>
      </w:pPr>
      <w:r>
        <w:t>TrafficLight_instance</w:t>
      </w:r>
      <w:r w:rsidR="00D34FA2">
        <w:t>_X</w:t>
      </w:r>
      <w:r>
        <w:t>.proximity: Abstand des Autos zu der entsprechenden Ampel, als Edit Box</w:t>
      </w:r>
    </w:p>
    <w:p w14:paraId="1E3EF4DB" w14:textId="7D59B69C" w:rsidR="009372B3" w:rsidRDefault="009372B3" w:rsidP="00D63CF8">
      <w:pPr>
        <w:pStyle w:val="Listenabsatz"/>
        <w:numPr>
          <w:ilvl w:val="0"/>
          <w:numId w:val="17"/>
        </w:numPr>
      </w:pPr>
      <w:r w:rsidRPr="009372B3">
        <w:t>TrafficLightMessages.red/yellow/green: Zustand des Ampellichts, als LED in entsprechender Farb</w:t>
      </w:r>
      <w:r>
        <w:t>e</w:t>
      </w:r>
    </w:p>
    <w:p w14:paraId="75BF76A1" w14:textId="5517E971" w:rsidR="009372B3" w:rsidRDefault="009372B3" w:rsidP="00D63CF8">
      <w:pPr>
        <w:pStyle w:val="Listenabsatz"/>
        <w:numPr>
          <w:ilvl w:val="0"/>
          <w:numId w:val="17"/>
        </w:numPr>
      </w:pPr>
      <w:r w:rsidRPr="009372B3">
        <w:t xml:space="preserve">TrafficLightMessages.flashed: Signal für Blitzlicht bei </w:t>
      </w:r>
      <w:r>
        <w:t>Rotlichtverstoß</w:t>
      </w:r>
      <w:r w:rsidRPr="009372B3">
        <w:t>, als LED</w:t>
      </w:r>
    </w:p>
    <w:p w14:paraId="11638665" w14:textId="7BF07F36" w:rsidR="005620D5" w:rsidRDefault="005620D5" w:rsidP="00D63CF8">
      <w:pPr>
        <w:pStyle w:val="Listenabsatz"/>
        <w:numPr>
          <w:ilvl w:val="0"/>
          <w:numId w:val="17"/>
        </w:numPr>
      </w:pPr>
      <w:r>
        <w:t>CarMessages.dist: Entfernung auf der Strecke [0m, 1000m</w:t>
      </w:r>
      <w:r w:rsidR="00266C93">
        <w:t>], als Edit Box</w:t>
      </w:r>
    </w:p>
    <w:p w14:paraId="544D3B91" w14:textId="26223B07" w:rsidR="009F4EF5" w:rsidRDefault="00266C93" w:rsidP="00D63CF8">
      <w:pPr>
        <w:pStyle w:val="Listenabsatz"/>
        <w:numPr>
          <w:ilvl w:val="0"/>
          <w:numId w:val="17"/>
        </w:numPr>
      </w:pPr>
      <w:r>
        <w:t xml:space="preserve">Light.elsapsedTime: Vergangene Zeit deltaT </w:t>
      </w:r>
      <w:r w:rsidR="00A630AD">
        <w:t xml:space="preserve">modulo </w:t>
      </w:r>
      <w:r>
        <w:t>60, als Edit Box</w:t>
      </w:r>
    </w:p>
    <w:p w14:paraId="0A3F45A7" w14:textId="77777777" w:rsidR="009F4EF5" w:rsidRDefault="009F4EF5">
      <w:pPr>
        <w:jc w:val="left"/>
      </w:pPr>
      <w:r>
        <w:br w:type="page"/>
      </w:r>
    </w:p>
    <w:p w14:paraId="722968ED" w14:textId="6C52EABE" w:rsidR="002711ED" w:rsidRDefault="00DF3E6F" w:rsidP="002711ED">
      <w:pPr>
        <w:pStyle w:val="berschrift1"/>
      </w:pPr>
      <w:r>
        <w:lastRenderedPageBreak/>
        <w:t>Zusatzaufgaben</w:t>
      </w:r>
    </w:p>
    <w:p w14:paraId="440471A3" w14:textId="09318C10" w:rsidR="00DF3E6F" w:rsidRDefault="00B0625A" w:rsidP="00A67264">
      <w:pPr>
        <w:pStyle w:val="berschrift2"/>
      </w:pPr>
      <w:r>
        <w:t xml:space="preserve">Wie sollte das Timing bzgl. der Gelbphase für unterschiedliche Geschwindigkeitsbeschränkungen </w:t>
      </w:r>
      <w:r w:rsidR="000B13F2">
        <w:t>gewählt werden? (D7*)</w:t>
      </w:r>
    </w:p>
    <w:p w14:paraId="4CD707DF" w14:textId="189E9E0F" w:rsidR="00B06BAD" w:rsidRPr="00B06BAD" w:rsidRDefault="00B06BAD" w:rsidP="00B06BAD">
      <w:r>
        <w:t>Bei zunehmender Geschwindigkeitsbeschränkung sollte die Dauer der Gelbphase ebenfalls verlängert werden.</w:t>
      </w:r>
      <w:r w:rsidR="00266C49">
        <w:t xml:space="preserve"> </w:t>
      </w:r>
      <w:r w:rsidR="00EC40DE">
        <w:t>Da die Sichtweite</w:t>
      </w:r>
      <w:r w:rsidR="003578AA">
        <w:t xml:space="preserve"> zur Ampel</w:t>
      </w:r>
      <w:r w:rsidR="00EC40DE">
        <w:t xml:space="preserve"> </w:t>
      </w:r>
      <w:r w:rsidR="00656197">
        <w:t xml:space="preserve">konstant bleibt, muss </w:t>
      </w:r>
      <w:r w:rsidR="00D51687">
        <w:t>mit einer längeren</w:t>
      </w:r>
      <w:r w:rsidR="00707BE6">
        <w:t xml:space="preserve"> Gelbphase </w:t>
      </w:r>
      <w:r w:rsidR="001E361E">
        <w:t xml:space="preserve">eine Ankündigung an die Fahrer </w:t>
      </w:r>
      <w:r w:rsidR="00D158A8">
        <w:t>gerichtet werden</w:t>
      </w:r>
      <w:r w:rsidR="00E50294">
        <w:t xml:space="preserve">, </w:t>
      </w:r>
      <w:r w:rsidR="00155D24">
        <w:t>zu entscheiden, ob eine Verzögerung bzw. ein Weiterfahren erfolgt.</w:t>
      </w:r>
    </w:p>
    <w:p w14:paraId="354C803F" w14:textId="0AE94F5B" w:rsidR="00684C95" w:rsidRPr="00684C95" w:rsidRDefault="00FF7E55" w:rsidP="00684C95">
      <w:pPr>
        <w:pStyle w:val="berschrift2"/>
      </w:pPr>
      <w:r>
        <w:t xml:space="preserve">Wie </w:t>
      </w:r>
      <w:r w:rsidR="00291755">
        <w:t xml:space="preserve">sollte das Timing </w:t>
      </w:r>
      <w:r w:rsidR="00205C8A">
        <w:t xml:space="preserve">der Ampeln gewählt werden, dass </w:t>
      </w:r>
      <w:r w:rsidR="00A80D06">
        <w:t>eine permanente Grünphase möglich ist?</w:t>
      </w:r>
      <w:r w:rsidR="007E0CD0">
        <w:t xml:space="preserve"> (D8*)</w:t>
      </w:r>
    </w:p>
    <w:p w14:paraId="1F4E97D7" w14:textId="098A06DE" w:rsidR="003613B7" w:rsidRDefault="003B6CB3" w:rsidP="003613B7">
      <w:pPr>
        <w:pStyle w:val="berschrift2"/>
      </w:pPr>
      <w:r>
        <w:t>Wie kann die Verkehrssituation verbessert werden</w:t>
      </w:r>
      <w:r w:rsidR="00A46F93">
        <w:t>,</w:t>
      </w:r>
      <w:r>
        <w:t xml:space="preserve"> wenn V2X eingesetzt</w:t>
      </w:r>
      <w:r w:rsidR="007E2231">
        <w:t xml:space="preserve"> wird</w:t>
      </w:r>
      <w:r>
        <w:t xml:space="preserve"> oder R5 flexibler </w:t>
      </w:r>
      <w:r w:rsidR="007F1994">
        <w:t>ist</w:t>
      </w:r>
      <w:r>
        <w:t>?</w:t>
      </w:r>
      <w:r w:rsidR="00AC557C">
        <w:t xml:space="preserve"> (D9*)</w:t>
      </w:r>
    </w:p>
    <w:p w14:paraId="0F363590" w14:textId="4BE541EC" w:rsidR="00EC7360" w:rsidRPr="00EC7360" w:rsidRDefault="00EC7360" w:rsidP="00EC7360">
      <w:r>
        <w:t xml:space="preserve">Bei einer </w:t>
      </w:r>
      <w:r w:rsidR="009F16DE">
        <w:t xml:space="preserve">zukünftigen </w:t>
      </w:r>
      <w:r>
        <w:t xml:space="preserve">Voraussicht </w:t>
      </w:r>
      <w:r w:rsidR="008C630B">
        <w:t xml:space="preserve">bzgl. Ampelphasen durch V2X </w:t>
      </w:r>
      <w:r w:rsidR="0029338A">
        <w:t xml:space="preserve">kann </w:t>
      </w:r>
      <w:r w:rsidR="00281E47">
        <w:t>ein optimaler Bremsvorgang</w:t>
      </w:r>
      <w:r w:rsidR="00FB61CC">
        <w:t xml:space="preserve"> eingeleitet </w:t>
      </w:r>
      <w:r w:rsidR="004963A1">
        <w:t>werden,</w:t>
      </w:r>
      <w:r w:rsidR="00FB61CC">
        <w:t xml:space="preserve"> um z.B. im Fall von Elektrofahrzeugen eine maximale Energierückgewinnung </w:t>
      </w:r>
      <w:r w:rsidR="009D7EC1">
        <w:t xml:space="preserve">in den Akkumulator </w:t>
      </w:r>
      <w:r w:rsidR="00FB61CC">
        <w:t xml:space="preserve">mittels Rekuperation </w:t>
      </w:r>
      <w:r w:rsidR="00BA3AD0">
        <w:t>zu ermöglichen</w:t>
      </w:r>
      <w:r w:rsidR="00925E21">
        <w:t xml:space="preserve">. </w:t>
      </w:r>
      <w:r w:rsidR="00737384">
        <w:t xml:space="preserve">Ebenso kann z.B. an einer Kreuzung von unterschiedlich stark befahrenen </w:t>
      </w:r>
      <w:r w:rsidR="00FD169A">
        <w:t xml:space="preserve">Straßen </w:t>
      </w:r>
      <w:r w:rsidR="005C6078">
        <w:t xml:space="preserve">eine Priorisierung vorgenommen werden, da die Ampelanlage über die Anzahl der in Zukunft zu passierenden Fahrzeugen auf der jeweiligen Straße </w:t>
      </w:r>
      <w:r w:rsidR="001F6C13">
        <w:t>informiert ist. Damit ist es möglich, unnötige oder unnötig lange Rotphasen zu schalten und den Verkehr auf den Hauptverkehrsstraßen mit verhältnismäßig langen Grünphasen zu priorisieren</w:t>
      </w:r>
      <w:r w:rsidR="004F09C8">
        <w:t>.</w:t>
      </w:r>
    </w:p>
    <w:p w14:paraId="19251F5D" w14:textId="09D16968" w:rsidR="003613B7" w:rsidRDefault="003613B7" w:rsidP="003613B7">
      <w:pPr>
        <w:pStyle w:val="berschrift2"/>
      </w:pPr>
      <w:r>
        <w:t>Begründung über den Einfluss menschlicher Wahrnehmung</w:t>
      </w:r>
      <w:r>
        <w:t xml:space="preserve"> bzw. </w:t>
      </w:r>
      <w:r>
        <w:t>Reaktion oder anderer Verzögerung</w:t>
      </w:r>
      <w:r w:rsidR="00C85DA5">
        <w:t>en</w:t>
      </w:r>
      <w:r w:rsidR="00BF50B5">
        <w:t xml:space="preserve"> (D12*)</w:t>
      </w:r>
    </w:p>
    <w:p w14:paraId="41C56BB6" w14:textId="0204F24D" w:rsidR="00945CE5" w:rsidRPr="00945CE5" w:rsidRDefault="00AF653F" w:rsidP="00945CE5">
      <w:r>
        <w:t xml:space="preserve">Bei einem menschlichen Fahrer muss neben der Bremsdauer auch noch die Reaktionsdauer, also die Zeitspanne zwischen </w:t>
      </w:r>
      <w:r w:rsidR="00493732">
        <w:t>Auslösen eines Ereignisses z.B. Ampel schaltet auf Rot und Eintritt der Fahrzeugverzögerung durch Betätigung des Bremspedales</w:t>
      </w:r>
      <w:r w:rsidR="00D23E7A">
        <w:t xml:space="preserve"> beachtet werden. Diese kann sehr stark variieren. So </w:t>
      </w:r>
      <w:r w:rsidR="00B65A91">
        <w:t xml:space="preserve">ist diese bei </w:t>
      </w:r>
      <w:r w:rsidR="00E54F3A">
        <w:t xml:space="preserve">jungen </w:t>
      </w:r>
      <w:r w:rsidR="00D52017">
        <w:t>Fahrern</w:t>
      </w:r>
      <w:r w:rsidR="00E54F3A">
        <w:t xml:space="preserve"> gering </w:t>
      </w:r>
      <w:r w:rsidR="00255956">
        <w:t xml:space="preserve">und typ. </w:t>
      </w:r>
      <w:r w:rsidR="00872EA3">
        <w:t>i</w:t>
      </w:r>
      <w:r w:rsidR="00255956">
        <w:t>m Bereich von weniger als 1000ms.</w:t>
      </w:r>
      <w:r w:rsidR="00872EA3">
        <w:t xml:space="preserve"> </w:t>
      </w:r>
      <w:r w:rsidR="00F72B95">
        <w:t xml:space="preserve">Bei älteren Menschen etwas länger. </w:t>
      </w:r>
      <w:r w:rsidR="00535415">
        <w:t xml:space="preserve">Diese Schwankungsbreite muss </w:t>
      </w:r>
      <w:r w:rsidR="00B71D04">
        <w:t>berücksichtigt werden</w:t>
      </w:r>
      <w:r w:rsidR="00B71908">
        <w:t xml:space="preserve">. </w:t>
      </w:r>
      <w:r w:rsidR="00BF7BC8">
        <w:t>Beispielsweise sollte</w:t>
      </w:r>
      <w:r w:rsidR="00E90E2E">
        <w:t xml:space="preserve"> ein solcher</w:t>
      </w:r>
      <w:r w:rsidR="003B408D">
        <w:t xml:space="preserve"> „menschlicher PKW“ von einem vollautonomen System </w:t>
      </w:r>
      <w:r w:rsidR="00342D95">
        <w:t xml:space="preserve">nicht mit einem </w:t>
      </w:r>
      <w:r w:rsidR="00867746">
        <w:t>Referenzwert</w:t>
      </w:r>
      <w:r w:rsidR="00194548">
        <w:t xml:space="preserve"> bzgl. Reaktionszeit</w:t>
      </w:r>
      <w:r w:rsidR="00867746">
        <w:t>,</w:t>
      </w:r>
      <w:r w:rsidR="00194548">
        <w:t xml:space="preserve"> sondern</w:t>
      </w:r>
      <w:r w:rsidR="00867746">
        <w:t xml:space="preserve"> vielmehr mit </w:t>
      </w:r>
      <w:r w:rsidR="006E4FDB">
        <w:t>Best Case</w:t>
      </w:r>
      <w:r w:rsidR="00AF36DA">
        <w:t xml:space="preserve"> und </w:t>
      </w:r>
      <w:r w:rsidR="006E4FDB">
        <w:t>Worstcase</w:t>
      </w:r>
      <w:r w:rsidR="00AF36DA">
        <w:t xml:space="preserve"> Referenz</w:t>
      </w:r>
      <w:r w:rsidR="006E4FDB">
        <w:t>zeiten</w:t>
      </w:r>
      <w:r w:rsidR="00AF36DA">
        <w:t xml:space="preserve"> angesehen werden.</w:t>
      </w:r>
    </w:p>
    <w:p w14:paraId="655B9D61" w14:textId="251BD208" w:rsidR="00DA3E23" w:rsidRDefault="00D6039E" w:rsidP="001E2D99">
      <w:pPr>
        <w:pStyle w:val="berschrift2"/>
      </w:pPr>
      <w:r>
        <w:t>Reflektion</w:t>
      </w:r>
      <w:r w:rsidR="00057154">
        <w:t>: Welche anderen Beobachtungen oder Kommentare gibt es bezüglich der</w:t>
      </w:r>
      <w:r w:rsidR="00DF68D7">
        <w:t xml:space="preserve"> </w:t>
      </w:r>
      <w:r w:rsidR="00057154">
        <w:t xml:space="preserve">Planung, </w:t>
      </w:r>
      <w:r w:rsidR="00312064">
        <w:t>der</w:t>
      </w:r>
      <w:r w:rsidR="00057154">
        <w:t xml:space="preserve"> Modellierung, </w:t>
      </w:r>
      <w:r w:rsidR="00312064">
        <w:t>den</w:t>
      </w:r>
      <w:r w:rsidR="00057154">
        <w:t xml:space="preserve"> Anforderungen, </w:t>
      </w:r>
      <w:r w:rsidR="00312064">
        <w:t>den</w:t>
      </w:r>
      <w:r w:rsidR="00057154">
        <w:t xml:space="preserve"> vorgeschriebenen Funktionen oder Ihre</w:t>
      </w:r>
      <w:r w:rsidR="00312064">
        <w:t xml:space="preserve"> </w:t>
      </w:r>
      <w:r w:rsidR="00057154">
        <w:t xml:space="preserve">Lösung, </w:t>
      </w:r>
      <w:r w:rsidR="00254E32">
        <w:t>dem</w:t>
      </w:r>
      <w:r w:rsidR="00057154">
        <w:t xml:space="preserve"> Testen und </w:t>
      </w:r>
      <w:r w:rsidR="004120E6">
        <w:t>des</w:t>
      </w:r>
      <w:r w:rsidR="00057154">
        <w:t xml:space="preserve"> gewählten grafischen Ansatz</w:t>
      </w:r>
      <w:r w:rsidR="004C770B">
        <w:t>es</w:t>
      </w:r>
      <w:r w:rsidR="00893700">
        <w:t>?</w:t>
      </w:r>
    </w:p>
    <w:p w14:paraId="37553FAB" w14:textId="033C2B56" w:rsidR="00893700" w:rsidRDefault="00C402AB" w:rsidP="00C402AB">
      <w:pPr>
        <w:pStyle w:val="Listenabsatz"/>
        <w:numPr>
          <w:ilvl w:val="0"/>
          <w:numId w:val="18"/>
        </w:numPr>
      </w:pPr>
      <w:r>
        <w:t xml:space="preserve">Keine </w:t>
      </w:r>
      <w:r w:rsidR="00E837E1">
        <w:t>Konstruktoren</w:t>
      </w:r>
      <w:r>
        <w:t xml:space="preserve"> in EDSL-Klassen</w:t>
      </w:r>
    </w:p>
    <w:p w14:paraId="4266BE63" w14:textId="1CA30674" w:rsidR="00C402AB" w:rsidRDefault="00C402AB" w:rsidP="00C402AB">
      <w:pPr>
        <w:pStyle w:val="Listenabsatz"/>
        <w:numPr>
          <w:ilvl w:val="0"/>
          <w:numId w:val="18"/>
        </w:numPr>
      </w:pPr>
      <w:r>
        <w:t xml:space="preserve">Testen von statischen thread-annotierten Methoden nicht einfach möglich. Workaround: Einfügen einer Kopie des Inhalts der entsprechenden Funktion in eine Test-Funktion. Dies führt aber zu Bad (Code-) </w:t>
      </w:r>
      <w:r w:rsidR="00E837E1">
        <w:t>Smells</w:t>
      </w:r>
      <w:r w:rsidR="001B6535">
        <w:t>, da bei jeder Änderung mehrere Stellen im Code angefasst werden müssen.</w:t>
      </w:r>
    </w:p>
    <w:p w14:paraId="353B4411" w14:textId="0E27A6D0" w:rsidR="00343E2E" w:rsidRDefault="00343E2E" w:rsidP="00C402AB">
      <w:pPr>
        <w:pStyle w:val="Listenabsatz"/>
        <w:numPr>
          <w:ilvl w:val="0"/>
          <w:numId w:val="18"/>
        </w:numPr>
      </w:pPr>
      <w:r>
        <w:t>Das Einrichten einer Versionsverwaltung mit Git bedarf umfassende Kentnisse bzgl. gitignore-Dateien.</w:t>
      </w:r>
      <w:r w:rsidR="00312F3A">
        <w:t xml:space="preserve"> </w:t>
      </w:r>
      <w:r w:rsidR="00415DEF">
        <w:t xml:space="preserve">Manche Dateiformate von ASCET </w:t>
      </w:r>
      <w:r w:rsidR="00E46AA1">
        <w:t>erzeugen bspw. einen Zeitstempel, obwohl keine inhaltliche bzw. fachliche Änderung am Projekt vorgenommen wurde. In diesem Fall muss die lokale Kopie im Anschluss manuell resettet werden.</w:t>
      </w:r>
    </w:p>
    <w:p w14:paraId="22373210" w14:textId="7EE3CB89" w:rsidR="007E0665" w:rsidRDefault="00E01340" w:rsidP="00C402AB">
      <w:pPr>
        <w:pStyle w:val="Listenabsatz"/>
        <w:numPr>
          <w:ilvl w:val="0"/>
          <w:numId w:val="18"/>
        </w:numPr>
      </w:pPr>
      <w:r>
        <w:t xml:space="preserve">Eine bidirektionale Konvertierung von esdl zu bd wäre schön. </w:t>
      </w:r>
      <w:r w:rsidR="009E67B9">
        <w:t xml:space="preserve">Aus Informatiker Sicht ist es </w:t>
      </w:r>
      <w:r w:rsidR="003C76A5">
        <w:t xml:space="preserve">der Zugang über Code anstelle einer grafischen </w:t>
      </w:r>
      <w:r w:rsidR="00434CB5">
        <w:t>Modellierung</w:t>
      </w:r>
      <w:r w:rsidR="00181776">
        <w:t xml:space="preserve"> </w:t>
      </w:r>
      <w:r w:rsidR="007931AB">
        <w:t xml:space="preserve">für die Implementierung einer Funktionalität manchmal </w:t>
      </w:r>
      <w:r w:rsidR="00841A28">
        <w:t xml:space="preserve">naheliegender. </w:t>
      </w:r>
      <w:r w:rsidR="008A6FE8">
        <w:t>Hier wäre</w:t>
      </w:r>
      <w:r w:rsidR="003B620C">
        <w:t xml:space="preserve"> evtl. der Erhalt des grafischen Layouts</w:t>
      </w:r>
      <w:r w:rsidR="008A6FE8">
        <w:t xml:space="preserve"> </w:t>
      </w:r>
      <w:r w:rsidR="003B620C">
        <w:t>nach einer Umwandlung von esdl zu bd wünschenswert.</w:t>
      </w:r>
    </w:p>
    <w:p w14:paraId="43E836AF" w14:textId="77777777" w:rsidR="00C402AB" w:rsidRPr="00893700" w:rsidRDefault="00C402AB" w:rsidP="00893700"/>
    <w:p w14:paraId="7ADD2A11" w14:textId="3F59D13F" w:rsidR="00266C93" w:rsidRDefault="004B5DA7" w:rsidP="0080445D">
      <w:pPr>
        <w:pStyle w:val="berschrift1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FD9369F" wp14:editId="3B7EAE3F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520055" cy="6496050"/>
            <wp:effectExtent l="0" t="0" r="4445" b="0"/>
            <wp:wrapThrough wrapText="bothSides">
              <wp:wrapPolygon edited="0">
                <wp:start x="0" y="0"/>
                <wp:lineTo x="0" y="21537"/>
                <wp:lineTo x="21543" y="21537"/>
                <wp:lineTo x="21543" y="0"/>
                <wp:lineTo x="0" y="0"/>
              </wp:wrapPolygon>
            </wp:wrapThrough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5D">
        <w:t>Anhang</w:t>
      </w:r>
    </w:p>
    <w:p w14:paraId="112845B8" w14:textId="73BD2D45" w:rsidR="0064295B" w:rsidRPr="0064295B" w:rsidRDefault="004B5DA7" w:rsidP="0064295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ABF37" wp14:editId="2BAB21FF">
                <wp:simplePos x="0" y="0"/>
                <wp:positionH relativeFrom="column">
                  <wp:posOffset>146685</wp:posOffset>
                </wp:positionH>
                <wp:positionV relativeFrom="paragraph">
                  <wp:posOffset>6749415</wp:posOffset>
                </wp:positionV>
                <wp:extent cx="45910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F71E16" w14:textId="4636C53D" w:rsidR="004B5DA7" w:rsidRPr="00CF3E19" w:rsidRDefault="004B5DA7" w:rsidP="004B5DA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8" w:name="_Ref100071964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bookmarkEnd w:id="8"/>
                            <w:r>
                              <w:t>: Abschätzung bzgl. M</w:t>
                            </w:r>
                            <w:r w:rsidRPr="00C24BD9">
                              <w:t>achbarkeit</w:t>
                            </w:r>
                            <w:r>
                              <w:rPr>
                                <w:noProof/>
                              </w:rPr>
                              <w:t xml:space="preserve"> Bremsverzögerung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ABF37" id="Textfeld 12" o:spid="_x0000_s1028" type="#_x0000_t202" style="position:absolute;left:0;text-align:left;margin-left:11.55pt;margin-top:531.45pt;width:361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" stroked="f">
                <v:textbox style="mso-fit-shape-to-text:t" inset="0,0,0,0">
                  <w:txbxContent>
                    <w:p w14:paraId="67F71E16" w14:textId="4636C53D" w:rsidR="004B5DA7" w:rsidRPr="00CF3E19" w:rsidRDefault="004B5DA7" w:rsidP="004B5DA7">
                      <w:pPr>
                        <w:pStyle w:val="Beschriftung"/>
                        <w:rPr>
                          <w:noProof/>
                        </w:rPr>
                      </w:pPr>
                      <w:bookmarkStart w:id="9" w:name="_Ref10007196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bookmarkEnd w:id="9"/>
                      <w:r>
                        <w:t>: Abschätzung bzgl. M</w:t>
                      </w:r>
                      <w:r w:rsidRPr="00C24BD9">
                        <w:t>achbarkeit</w:t>
                      </w:r>
                      <w:r>
                        <w:rPr>
                          <w:noProof/>
                        </w:rPr>
                        <w:t xml:space="preserve"> Bremsverzögerung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64295B" w:rsidRPr="0064295B" w:rsidSect="00F87C2A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7BEF" w14:textId="77777777" w:rsidR="00D35452" w:rsidRDefault="00D35452" w:rsidP="00FC58C4">
      <w:pPr>
        <w:spacing w:after="0" w:line="240" w:lineRule="auto"/>
      </w:pPr>
      <w:r>
        <w:separator/>
      </w:r>
    </w:p>
  </w:endnote>
  <w:endnote w:type="continuationSeparator" w:id="0">
    <w:p w14:paraId="1AFA1FEA" w14:textId="77777777" w:rsidR="00D35452" w:rsidRDefault="00D35452" w:rsidP="00FC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69FC" w14:textId="354E6AC6" w:rsidR="008D1FF5" w:rsidRDefault="008D1FF5">
    <w:pPr>
      <w:pStyle w:val="Fuzeile"/>
    </w:pP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von </w:t>
    </w:r>
    <w:r w:rsidR="00D35452">
      <w:fldChar w:fldCharType="begin"/>
    </w:r>
    <w:r w:rsidR="00D35452">
      <w:instrText xml:space="preserve"> NUMPAGES   \* MERGEFORMAT </w:instrText>
    </w:r>
    <w:r w:rsidR="00D35452">
      <w:fldChar w:fldCharType="separate"/>
    </w:r>
    <w:r>
      <w:rPr>
        <w:noProof/>
      </w:rPr>
      <w:t>2</w:t>
    </w:r>
    <w:r w:rsidR="00D354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F5DF5" w14:textId="77777777" w:rsidR="00D35452" w:rsidRDefault="00D35452" w:rsidP="00FC58C4">
      <w:pPr>
        <w:spacing w:after="0" w:line="240" w:lineRule="auto"/>
      </w:pPr>
      <w:r>
        <w:separator/>
      </w:r>
    </w:p>
  </w:footnote>
  <w:footnote w:type="continuationSeparator" w:id="0">
    <w:p w14:paraId="3AFFAE87" w14:textId="77777777" w:rsidR="00D35452" w:rsidRDefault="00D35452" w:rsidP="00FC5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49C9D" w14:textId="77777777" w:rsidR="00FC58C4" w:rsidRDefault="00400759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0EA311" wp14:editId="6B929B70">
          <wp:simplePos x="0" y="0"/>
          <wp:positionH relativeFrom="page">
            <wp:posOffset>5905500</wp:posOffset>
          </wp:positionH>
          <wp:positionV relativeFrom="paragraph">
            <wp:posOffset>-327660</wp:posOffset>
          </wp:positionV>
          <wp:extent cx="1456505" cy="622306"/>
          <wp:effectExtent l="0" t="0" r="0" b="6350"/>
          <wp:wrapNone/>
          <wp:docPr id="2" name="Grafik 2" descr="Terminverwaltung - DHBW-Stuttg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rminverwaltung - DHBW-Stuttgar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5217" r="50400"/>
                  <a:stretch/>
                </pic:blipFill>
                <pic:spPr bwMode="auto">
                  <a:xfrm>
                    <a:off x="0" y="0"/>
                    <a:ext cx="1456505" cy="62230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58C4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644"/>
    <w:multiLevelType w:val="hybridMultilevel"/>
    <w:tmpl w:val="4294BA5A"/>
    <w:lvl w:ilvl="0" w:tplc="40FC57F0">
      <w:start w:val="1"/>
      <w:numFmt w:val="upperRoman"/>
      <w:pStyle w:val="berschrift1"/>
      <w:lvlText w:val="%1."/>
      <w:lvlJc w:val="righ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84AF0"/>
    <w:multiLevelType w:val="hybridMultilevel"/>
    <w:tmpl w:val="A92A409A"/>
    <w:lvl w:ilvl="0" w:tplc="03FAD114">
      <w:start w:val="5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D3457"/>
    <w:multiLevelType w:val="hybridMultilevel"/>
    <w:tmpl w:val="6DBC5752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A39"/>
    <w:multiLevelType w:val="hybridMultilevel"/>
    <w:tmpl w:val="D424FC1E"/>
    <w:lvl w:ilvl="0" w:tplc="C90A1EC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36AE"/>
    <w:multiLevelType w:val="hybridMultilevel"/>
    <w:tmpl w:val="2A8456F0"/>
    <w:lvl w:ilvl="0" w:tplc="81AE8AC4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20F76"/>
    <w:multiLevelType w:val="hybridMultilevel"/>
    <w:tmpl w:val="15469DCA"/>
    <w:lvl w:ilvl="0" w:tplc="A7BC610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74F70"/>
    <w:multiLevelType w:val="hybridMultilevel"/>
    <w:tmpl w:val="77BCF204"/>
    <w:lvl w:ilvl="0" w:tplc="D6EA80D2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0C1B15"/>
    <w:multiLevelType w:val="hybridMultilevel"/>
    <w:tmpl w:val="61FEB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91A1D"/>
    <w:multiLevelType w:val="hybridMultilevel"/>
    <w:tmpl w:val="01B2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75464"/>
    <w:multiLevelType w:val="hybridMultilevel"/>
    <w:tmpl w:val="E3607D64"/>
    <w:lvl w:ilvl="0" w:tplc="CD20D390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32C46"/>
    <w:multiLevelType w:val="hybridMultilevel"/>
    <w:tmpl w:val="919EFBF8"/>
    <w:lvl w:ilvl="0" w:tplc="DB82C29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D43AB"/>
    <w:multiLevelType w:val="hybridMultilevel"/>
    <w:tmpl w:val="9440E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B145A8"/>
    <w:multiLevelType w:val="hybridMultilevel"/>
    <w:tmpl w:val="E52EC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900C9"/>
    <w:multiLevelType w:val="hybridMultilevel"/>
    <w:tmpl w:val="FDB6C69A"/>
    <w:lvl w:ilvl="0" w:tplc="9570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D4E5D"/>
    <w:multiLevelType w:val="hybridMultilevel"/>
    <w:tmpl w:val="C81A314A"/>
    <w:lvl w:ilvl="0" w:tplc="6A30215A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21ACC"/>
    <w:multiLevelType w:val="hybridMultilevel"/>
    <w:tmpl w:val="5C7459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2"/>
  </w:num>
  <w:num w:numId="5">
    <w:abstractNumId w:val="10"/>
  </w:num>
  <w:num w:numId="6">
    <w:abstractNumId w:val="14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  <w:num w:numId="11">
    <w:abstractNumId w:val="2"/>
  </w:num>
  <w:num w:numId="12">
    <w:abstractNumId w:val="1"/>
  </w:num>
  <w:num w:numId="13">
    <w:abstractNumId w:val="15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8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22"/>
    <w:rsid w:val="000030E0"/>
    <w:rsid w:val="00004CF5"/>
    <w:rsid w:val="00004EA6"/>
    <w:rsid w:val="0000514C"/>
    <w:rsid w:val="0000625B"/>
    <w:rsid w:val="0000691D"/>
    <w:rsid w:val="00010081"/>
    <w:rsid w:val="00011D86"/>
    <w:rsid w:val="00013835"/>
    <w:rsid w:val="00014B24"/>
    <w:rsid w:val="00016B15"/>
    <w:rsid w:val="00017CB6"/>
    <w:rsid w:val="0002029F"/>
    <w:rsid w:val="000215AD"/>
    <w:rsid w:val="00021655"/>
    <w:rsid w:val="000227E1"/>
    <w:rsid w:val="00024773"/>
    <w:rsid w:val="000249DE"/>
    <w:rsid w:val="00025A68"/>
    <w:rsid w:val="000265E0"/>
    <w:rsid w:val="00026B64"/>
    <w:rsid w:val="00026D6A"/>
    <w:rsid w:val="0003148B"/>
    <w:rsid w:val="00031C1D"/>
    <w:rsid w:val="0003216C"/>
    <w:rsid w:val="000323A6"/>
    <w:rsid w:val="0003279B"/>
    <w:rsid w:val="000334C6"/>
    <w:rsid w:val="000336F6"/>
    <w:rsid w:val="00033C91"/>
    <w:rsid w:val="00035210"/>
    <w:rsid w:val="000370CA"/>
    <w:rsid w:val="0003726C"/>
    <w:rsid w:val="0003781F"/>
    <w:rsid w:val="00040659"/>
    <w:rsid w:val="00040AB7"/>
    <w:rsid w:val="00043471"/>
    <w:rsid w:val="00045B61"/>
    <w:rsid w:val="00054668"/>
    <w:rsid w:val="000562EF"/>
    <w:rsid w:val="00057154"/>
    <w:rsid w:val="00057F84"/>
    <w:rsid w:val="00061ECC"/>
    <w:rsid w:val="00063DD6"/>
    <w:rsid w:val="00065364"/>
    <w:rsid w:val="00065AB6"/>
    <w:rsid w:val="000667E3"/>
    <w:rsid w:val="00067822"/>
    <w:rsid w:val="00072C97"/>
    <w:rsid w:val="00073325"/>
    <w:rsid w:val="00073A47"/>
    <w:rsid w:val="00073B91"/>
    <w:rsid w:val="00074A6F"/>
    <w:rsid w:val="00074C51"/>
    <w:rsid w:val="00075AE6"/>
    <w:rsid w:val="00075F4F"/>
    <w:rsid w:val="000765C8"/>
    <w:rsid w:val="00076CA8"/>
    <w:rsid w:val="000820B3"/>
    <w:rsid w:val="00083852"/>
    <w:rsid w:val="00087B3E"/>
    <w:rsid w:val="0009031B"/>
    <w:rsid w:val="000913BC"/>
    <w:rsid w:val="0009348D"/>
    <w:rsid w:val="00093AC5"/>
    <w:rsid w:val="000941EC"/>
    <w:rsid w:val="000961D0"/>
    <w:rsid w:val="00096E8B"/>
    <w:rsid w:val="000A0698"/>
    <w:rsid w:val="000A2298"/>
    <w:rsid w:val="000A2BC9"/>
    <w:rsid w:val="000A3679"/>
    <w:rsid w:val="000A5CF7"/>
    <w:rsid w:val="000A6875"/>
    <w:rsid w:val="000A73A2"/>
    <w:rsid w:val="000A7B17"/>
    <w:rsid w:val="000B13F2"/>
    <w:rsid w:val="000B24EE"/>
    <w:rsid w:val="000B35EA"/>
    <w:rsid w:val="000B3986"/>
    <w:rsid w:val="000B4D75"/>
    <w:rsid w:val="000B51D1"/>
    <w:rsid w:val="000B6A40"/>
    <w:rsid w:val="000B6D6E"/>
    <w:rsid w:val="000B7B4F"/>
    <w:rsid w:val="000C101D"/>
    <w:rsid w:val="000C1335"/>
    <w:rsid w:val="000C184D"/>
    <w:rsid w:val="000C556E"/>
    <w:rsid w:val="000C5E70"/>
    <w:rsid w:val="000C724A"/>
    <w:rsid w:val="000C7586"/>
    <w:rsid w:val="000C785D"/>
    <w:rsid w:val="000D0A85"/>
    <w:rsid w:val="000D15C7"/>
    <w:rsid w:val="000D25AF"/>
    <w:rsid w:val="000D2978"/>
    <w:rsid w:val="000D2B9C"/>
    <w:rsid w:val="000D3A01"/>
    <w:rsid w:val="000D3ABC"/>
    <w:rsid w:val="000D4A03"/>
    <w:rsid w:val="000D5B49"/>
    <w:rsid w:val="000D5BE3"/>
    <w:rsid w:val="000D6465"/>
    <w:rsid w:val="000D726F"/>
    <w:rsid w:val="000D777B"/>
    <w:rsid w:val="000D7803"/>
    <w:rsid w:val="000E0446"/>
    <w:rsid w:val="000E1981"/>
    <w:rsid w:val="000E5614"/>
    <w:rsid w:val="000E7B74"/>
    <w:rsid w:val="000E7FE9"/>
    <w:rsid w:val="000F029D"/>
    <w:rsid w:val="000F0796"/>
    <w:rsid w:val="000F10C7"/>
    <w:rsid w:val="000F3E52"/>
    <w:rsid w:val="000F7714"/>
    <w:rsid w:val="0010000D"/>
    <w:rsid w:val="00100B26"/>
    <w:rsid w:val="00104553"/>
    <w:rsid w:val="00104D2A"/>
    <w:rsid w:val="0010604E"/>
    <w:rsid w:val="00107771"/>
    <w:rsid w:val="001100B9"/>
    <w:rsid w:val="00110A36"/>
    <w:rsid w:val="001110D8"/>
    <w:rsid w:val="001121E8"/>
    <w:rsid w:val="001122DA"/>
    <w:rsid w:val="0011503F"/>
    <w:rsid w:val="00116131"/>
    <w:rsid w:val="00120348"/>
    <w:rsid w:val="00122548"/>
    <w:rsid w:val="00124060"/>
    <w:rsid w:val="00124C6F"/>
    <w:rsid w:val="0012517D"/>
    <w:rsid w:val="001255B9"/>
    <w:rsid w:val="0012706E"/>
    <w:rsid w:val="0013265C"/>
    <w:rsid w:val="001342B0"/>
    <w:rsid w:val="00136371"/>
    <w:rsid w:val="001405D1"/>
    <w:rsid w:val="00142004"/>
    <w:rsid w:val="00142D17"/>
    <w:rsid w:val="00144CE6"/>
    <w:rsid w:val="00145171"/>
    <w:rsid w:val="00146FAF"/>
    <w:rsid w:val="00147BB6"/>
    <w:rsid w:val="00150223"/>
    <w:rsid w:val="00150ACA"/>
    <w:rsid w:val="00151779"/>
    <w:rsid w:val="00151A02"/>
    <w:rsid w:val="001534C0"/>
    <w:rsid w:val="00153C43"/>
    <w:rsid w:val="00154F2B"/>
    <w:rsid w:val="0015573F"/>
    <w:rsid w:val="00155D24"/>
    <w:rsid w:val="001566BF"/>
    <w:rsid w:val="0016190C"/>
    <w:rsid w:val="001621EC"/>
    <w:rsid w:val="001665B9"/>
    <w:rsid w:val="00167BE9"/>
    <w:rsid w:val="00170617"/>
    <w:rsid w:val="001708D7"/>
    <w:rsid w:val="00170B7F"/>
    <w:rsid w:val="0017130E"/>
    <w:rsid w:val="00174284"/>
    <w:rsid w:val="00175589"/>
    <w:rsid w:val="00181776"/>
    <w:rsid w:val="00181B3B"/>
    <w:rsid w:val="00181B59"/>
    <w:rsid w:val="0018536B"/>
    <w:rsid w:val="00187086"/>
    <w:rsid w:val="0018778B"/>
    <w:rsid w:val="001877D7"/>
    <w:rsid w:val="001906DF"/>
    <w:rsid w:val="0019178E"/>
    <w:rsid w:val="001939B9"/>
    <w:rsid w:val="00194548"/>
    <w:rsid w:val="00194ED2"/>
    <w:rsid w:val="001969F4"/>
    <w:rsid w:val="001977BE"/>
    <w:rsid w:val="001A0CFD"/>
    <w:rsid w:val="001A4639"/>
    <w:rsid w:val="001A6422"/>
    <w:rsid w:val="001B19AC"/>
    <w:rsid w:val="001B28DA"/>
    <w:rsid w:val="001B2B7C"/>
    <w:rsid w:val="001B2D82"/>
    <w:rsid w:val="001B3CDE"/>
    <w:rsid w:val="001B4982"/>
    <w:rsid w:val="001B4B1B"/>
    <w:rsid w:val="001B62A7"/>
    <w:rsid w:val="001B6535"/>
    <w:rsid w:val="001B76A1"/>
    <w:rsid w:val="001B7735"/>
    <w:rsid w:val="001C1811"/>
    <w:rsid w:val="001C2F56"/>
    <w:rsid w:val="001C3586"/>
    <w:rsid w:val="001C6790"/>
    <w:rsid w:val="001D05D9"/>
    <w:rsid w:val="001D1B95"/>
    <w:rsid w:val="001D278B"/>
    <w:rsid w:val="001D3D9F"/>
    <w:rsid w:val="001D3EA5"/>
    <w:rsid w:val="001D4303"/>
    <w:rsid w:val="001D44AD"/>
    <w:rsid w:val="001D6AE9"/>
    <w:rsid w:val="001E0DA4"/>
    <w:rsid w:val="001E1DF1"/>
    <w:rsid w:val="001E2D99"/>
    <w:rsid w:val="001E361E"/>
    <w:rsid w:val="001E3B05"/>
    <w:rsid w:val="001E4165"/>
    <w:rsid w:val="001E4430"/>
    <w:rsid w:val="001E4B1C"/>
    <w:rsid w:val="001E59E6"/>
    <w:rsid w:val="001E5AA4"/>
    <w:rsid w:val="001E74AF"/>
    <w:rsid w:val="001E753E"/>
    <w:rsid w:val="001F1C1D"/>
    <w:rsid w:val="001F2606"/>
    <w:rsid w:val="001F2F3E"/>
    <w:rsid w:val="001F6C13"/>
    <w:rsid w:val="001F780F"/>
    <w:rsid w:val="002007B0"/>
    <w:rsid w:val="00201A08"/>
    <w:rsid w:val="002032C6"/>
    <w:rsid w:val="00203461"/>
    <w:rsid w:val="00203F27"/>
    <w:rsid w:val="00204102"/>
    <w:rsid w:val="002041A1"/>
    <w:rsid w:val="00205C8A"/>
    <w:rsid w:val="00206954"/>
    <w:rsid w:val="00206A4F"/>
    <w:rsid w:val="00210D7D"/>
    <w:rsid w:val="002115A7"/>
    <w:rsid w:val="00211B40"/>
    <w:rsid w:val="00213227"/>
    <w:rsid w:val="00216064"/>
    <w:rsid w:val="002179B6"/>
    <w:rsid w:val="002207D0"/>
    <w:rsid w:val="00221940"/>
    <w:rsid w:val="00222F32"/>
    <w:rsid w:val="00223CD6"/>
    <w:rsid w:val="002245C0"/>
    <w:rsid w:val="0022530E"/>
    <w:rsid w:val="00227815"/>
    <w:rsid w:val="00227865"/>
    <w:rsid w:val="00227C43"/>
    <w:rsid w:val="002305ED"/>
    <w:rsid w:val="00230E6E"/>
    <w:rsid w:val="0023132E"/>
    <w:rsid w:val="002313EB"/>
    <w:rsid w:val="00231E32"/>
    <w:rsid w:val="00232346"/>
    <w:rsid w:val="00232ECE"/>
    <w:rsid w:val="00236B31"/>
    <w:rsid w:val="00237959"/>
    <w:rsid w:val="00237DB4"/>
    <w:rsid w:val="00241B82"/>
    <w:rsid w:val="00242537"/>
    <w:rsid w:val="00244395"/>
    <w:rsid w:val="00244CCB"/>
    <w:rsid w:val="002455EC"/>
    <w:rsid w:val="00245659"/>
    <w:rsid w:val="00245790"/>
    <w:rsid w:val="002461F5"/>
    <w:rsid w:val="002475FC"/>
    <w:rsid w:val="002507B4"/>
    <w:rsid w:val="002520F4"/>
    <w:rsid w:val="00252C32"/>
    <w:rsid w:val="00254A21"/>
    <w:rsid w:val="00254E32"/>
    <w:rsid w:val="00254E5C"/>
    <w:rsid w:val="00255956"/>
    <w:rsid w:val="00256170"/>
    <w:rsid w:val="002574DF"/>
    <w:rsid w:val="00263E51"/>
    <w:rsid w:val="00264175"/>
    <w:rsid w:val="002648A5"/>
    <w:rsid w:val="00266036"/>
    <w:rsid w:val="00266C49"/>
    <w:rsid w:val="00266C73"/>
    <w:rsid w:val="00266C93"/>
    <w:rsid w:val="0026708A"/>
    <w:rsid w:val="00267122"/>
    <w:rsid w:val="00267854"/>
    <w:rsid w:val="00270341"/>
    <w:rsid w:val="002711ED"/>
    <w:rsid w:val="002711FB"/>
    <w:rsid w:val="00273594"/>
    <w:rsid w:val="0027397B"/>
    <w:rsid w:val="00273C4B"/>
    <w:rsid w:val="0027567F"/>
    <w:rsid w:val="002758F7"/>
    <w:rsid w:val="00275B9F"/>
    <w:rsid w:val="00276E94"/>
    <w:rsid w:val="00280490"/>
    <w:rsid w:val="00280F48"/>
    <w:rsid w:val="00281BB1"/>
    <w:rsid w:val="00281E47"/>
    <w:rsid w:val="00283CA0"/>
    <w:rsid w:val="0028403A"/>
    <w:rsid w:val="0028426D"/>
    <w:rsid w:val="0028438D"/>
    <w:rsid w:val="00285E52"/>
    <w:rsid w:val="00286344"/>
    <w:rsid w:val="00286B5C"/>
    <w:rsid w:val="002906DF"/>
    <w:rsid w:val="00290C2A"/>
    <w:rsid w:val="00291755"/>
    <w:rsid w:val="0029338A"/>
    <w:rsid w:val="0029367A"/>
    <w:rsid w:val="00294283"/>
    <w:rsid w:val="002945D5"/>
    <w:rsid w:val="00295A68"/>
    <w:rsid w:val="00295C7C"/>
    <w:rsid w:val="002A0C46"/>
    <w:rsid w:val="002A1774"/>
    <w:rsid w:val="002A38ED"/>
    <w:rsid w:val="002A3FE3"/>
    <w:rsid w:val="002A48BE"/>
    <w:rsid w:val="002A5BB4"/>
    <w:rsid w:val="002B024F"/>
    <w:rsid w:val="002B0D6D"/>
    <w:rsid w:val="002B1063"/>
    <w:rsid w:val="002B2869"/>
    <w:rsid w:val="002B3AAA"/>
    <w:rsid w:val="002B3D34"/>
    <w:rsid w:val="002B4D8A"/>
    <w:rsid w:val="002B550F"/>
    <w:rsid w:val="002C09FD"/>
    <w:rsid w:val="002C170A"/>
    <w:rsid w:val="002C238F"/>
    <w:rsid w:val="002C2BC8"/>
    <w:rsid w:val="002C3086"/>
    <w:rsid w:val="002C3466"/>
    <w:rsid w:val="002C364D"/>
    <w:rsid w:val="002C55CD"/>
    <w:rsid w:val="002C5A25"/>
    <w:rsid w:val="002C5E43"/>
    <w:rsid w:val="002C745F"/>
    <w:rsid w:val="002C7611"/>
    <w:rsid w:val="002D01F0"/>
    <w:rsid w:val="002D2818"/>
    <w:rsid w:val="002D288E"/>
    <w:rsid w:val="002D3AC6"/>
    <w:rsid w:val="002D59B7"/>
    <w:rsid w:val="002D626D"/>
    <w:rsid w:val="002D6525"/>
    <w:rsid w:val="002D768F"/>
    <w:rsid w:val="002D7B6E"/>
    <w:rsid w:val="002E051A"/>
    <w:rsid w:val="002E1142"/>
    <w:rsid w:val="002E1A8F"/>
    <w:rsid w:val="002E1D60"/>
    <w:rsid w:val="002E235A"/>
    <w:rsid w:val="002E2F0B"/>
    <w:rsid w:val="002E45FB"/>
    <w:rsid w:val="002E596F"/>
    <w:rsid w:val="002E5FD0"/>
    <w:rsid w:val="002E67A3"/>
    <w:rsid w:val="002F1F35"/>
    <w:rsid w:val="002F285D"/>
    <w:rsid w:val="002F4377"/>
    <w:rsid w:val="002F45FB"/>
    <w:rsid w:val="00301D44"/>
    <w:rsid w:val="00303CAE"/>
    <w:rsid w:val="00304112"/>
    <w:rsid w:val="003066C7"/>
    <w:rsid w:val="003076A9"/>
    <w:rsid w:val="0030780A"/>
    <w:rsid w:val="00312064"/>
    <w:rsid w:val="00312524"/>
    <w:rsid w:val="00312F3A"/>
    <w:rsid w:val="00313E92"/>
    <w:rsid w:val="003149F5"/>
    <w:rsid w:val="003154B5"/>
    <w:rsid w:val="00315778"/>
    <w:rsid w:val="00320AC6"/>
    <w:rsid w:val="00322D52"/>
    <w:rsid w:val="00324375"/>
    <w:rsid w:val="00326920"/>
    <w:rsid w:val="00326A9B"/>
    <w:rsid w:val="00332B91"/>
    <w:rsid w:val="00332FA7"/>
    <w:rsid w:val="003335B5"/>
    <w:rsid w:val="00334630"/>
    <w:rsid w:val="00334E72"/>
    <w:rsid w:val="0033508E"/>
    <w:rsid w:val="00336D6A"/>
    <w:rsid w:val="00337259"/>
    <w:rsid w:val="00337E99"/>
    <w:rsid w:val="00337F6E"/>
    <w:rsid w:val="00341A91"/>
    <w:rsid w:val="00342D95"/>
    <w:rsid w:val="003433A2"/>
    <w:rsid w:val="00343E2E"/>
    <w:rsid w:val="00344140"/>
    <w:rsid w:val="00345395"/>
    <w:rsid w:val="00345735"/>
    <w:rsid w:val="00345930"/>
    <w:rsid w:val="0035202C"/>
    <w:rsid w:val="0035208A"/>
    <w:rsid w:val="003526FB"/>
    <w:rsid w:val="003562FF"/>
    <w:rsid w:val="003564FD"/>
    <w:rsid w:val="003578AA"/>
    <w:rsid w:val="00360971"/>
    <w:rsid w:val="003613B7"/>
    <w:rsid w:val="003665BA"/>
    <w:rsid w:val="003705D9"/>
    <w:rsid w:val="0037150F"/>
    <w:rsid w:val="0037170F"/>
    <w:rsid w:val="00373F0D"/>
    <w:rsid w:val="00374955"/>
    <w:rsid w:val="003762F7"/>
    <w:rsid w:val="0038031E"/>
    <w:rsid w:val="00380E75"/>
    <w:rsid w:val="003823C2"/>
    <w:rsid w:val="00382834"/>
    <w:rsid w:val="00383509"/>
    <w:rsid w:val="0038353C"/>
    <w:rsid w:val="00383778"/>
    <w:rsid w:val="003848D0"/>
    <w:rsid w:val="00385140"/>
    <w:rsid w:val="003852AB"/>
    <w:rsid w:val="00385FF4"/>
    <w:rsid w:val="003876D5"/>
    <w:rsid w:val="00390C45"/>
    <w:rsid w:val="0039127F"/>
    <w:rsid w:val="00391450"/>
    <w:rsid w:val="00391633"/>
    <w:rsid w:val="00391836"/>
    <w:rsid w:val="00394893"/>
    <w:rsid w:val="0039665C"/>
    <w:rsid w:val="003967C0"/>
    <w:rsid w:val="003A1C57"/>
    <w:rsid w:val="003A2322"/>
    <w:rsid w:val="003A2572"/>
    <w:rsid w:val="003A31AE"/>
    <w:rsid w:val="003A3287"/>
    <w:rsid w:val="003A5311"/>
    <w:rsid w:val="003A71F8"/>
    <w:rsid w:val="003A732D"/>
    <w:rsid w:val="003B001D"/>
    <w:rsid w:val="003B0C32"/>
    <w:rsid w:val="003B151D"/>
    <w:rsid w:val="003B1EBC"/>
    <w:rsid w:val="003B1EF9"/>
    <w:rsid w:val="003B3867"/>
    <w:rsid w:val="003B3F44"/>
    <w:rsid w:val="003B3FDB"/>
    <w:rsid w:val="003B408D"/>
    <w:rsid w:val="003B40E3"/>
    <w:rsid w:val="003B45B5"/>
    <w:rsid w:val="003B55AA"/>
    <w:rsid w:val="003B620C"/>
    <w:rsid w:val="003B6CB3"/>
    <w:rsid w:val="003C0E18"/>
    <w:rsid w:val="003C6B0A"/>
    <w:rsid w:val="003C76A5"/>
    <w:rsid w:val="003D29E9"/>
    <w:rsid w:val="003D336D"/>
    <w:rsid w:val="003D710B"/>
    <w:rsid w:val="003D7B75"/>
    <w:rsid w:val="003E169E"/>
    <w:rsid w:val="003E1EEF"/>
    <w:rsid w:val="003E2E3E"/>
    <w:rsid w:val="003E3407"/>
    <w:rsid w:val="003E3E64"/>
    <w:rsid w:val="003E4304"/>
    <w:rsid w:val="003E4B31"/>
    <w:rsid w:val="003F1AE5"/>
    <w:rsid w:val="003F31F7"/>
    <w:rsid w:val="003F3AC8"/>
    <w:rsid w:val="003F4B7E"/>
    <w:rsid w:val="003F4CEC"/>
    <w:rsid w:val="003F5C8A"/>
    <w:rsid w:val="003F69E2"/>
    <w:rsid w:val="003F7246"/>
    <w:rsid w:val="00400759"/>
    <w:rsid w:val="0040100C"/>
    <w:rsid w:val="00401E2A"/>
    <w:rsid w:val="004020EC"/>
    <w:rsid w:val="00402C81"/>
    <w:rsid w:val="00402FED"/>
    <w:rsid w:val="00406265"/>
    <w:rsid w:val="00406A23"/>
    <w:rsid w:val="00406B7C"/>
    <w:rsid w:val="00407B5E"/>
    <w:rsid w:val="004120E6"/>
    <w:rsid w:val="004126FA"/>
    <w:rsid w:val="00413188"/>
    <w:rsid w:val="004140C7"/>
    <w:rsid w:val="00414357"/>
    <w:rsid w:val="004148F3"/>
    <w:rsid w:val="00415862"/>
    <w:rsid w:val="00415DEF"/>
    <w:rsid w:val="004163CC"/>
    <w:rsid w:val="00416805"/>
    <w:rsid w:val="004171A0"/>
    <w:rsid w:val="004214D7"/>
    <w:rsid w:val="00421F37"/>
    <w:rsid w:val="00422EE4"/>
    <w:rsid w:val="00422F63"/>
    <w:rsid w:val="004232F6"/>
    <w:rsid w:val="00425D6D"/>
    <w:rsid w:val="00426C21"/>
    <w:rsid w:val="00430EDF"/>
    <w:rsid w:val="004317EA"/>
    <w:rsid w:val="00431C82"/>
    <w:rsid w:val="004326C2"/>
    <w:rsid w:val="0043314A"/>
    <w:rsid w:val="00434CB5"/>
    <w:rsid w:val="00435D31"/>
    <w:rsid w:val="0043689B"/>
    <w:rsid w:val="00436AFF"/>
    <w:rsid w:val="00436E79"/>
    <w:rsid w:val="004421E4"/>
    <w:rsid w:val="00443EF3"/>
    <w:rsid w:val="00444E7D"/>
    <w:rsid w:val="00451048"/>
    <w:rsid w:val="00453A1B"/>
    <w:rsid w:val="00456BBF"/>
    <w:rsid w:val="004570B6"/>
    <w:rsid w:val="00457916"/>
    <w:rsid w:val="004604FE"/>
    <w:rsid w:val="004619E1"/>
    <w:rsid w:val="00463D97"/>
    <w:rsid w:val="00464B02"/>
    <w:rsid w:val="00466810"/>
    <w:rsid w:val="00466968"/>
    <w:rsid w:val="00467005"/>
    <w:rsid w:val="0046725A"/>
    <w:rsid w:val="00470789"/>
    <w:rsid w:val="00470E86"/>
    <w:rsid w:val="004715FE"/>
    <w:rsid w:val="0047265D"/>
    <w:rsid w:val="00474086"/>
    <w:rsid w:val="00475B13"/>
    <w:rsid w:val="0047649E"/>
    <w:rsid w:val="0047681A"/>
    <w:rsid w:val="00477A67"/>
    <w:rsid w:val="00477CB3"/>
    <w:rsid w:val="0048414A"/>
    <w:rsid w:val="00485743"/>
    <w:rsid w:val="00485CB0"/>
    <w:rsid w:val="00486B34"/>
    <w:rsid w:val="00487C7C"/>
    <w:rsid w:val="00487DD2"/>
    <w:rsid w:val="00491120"/>
    <w:rsid w:val="00491EEB"/>
    <w:rsid w:val="004933EB"/>
    <w:rsid w:val="00493732"/>
    <w:rsid w:val="00493DBF"/>
    <w:rsid w:val="00494EF3"/>
    <w:rsid w:val="004963A1"/>
    <w:rsid w:val="00497CF5"/>
    <w:rsid w:val="00497D51"/>
    <w:rsid w:val="004A0573"/>
    <w:rsid w:val="004A0AA6"/>
    <w:rsid w:val="004A1BD2"/>
    <w:rsid w:val="004A2D61"/>
    <w:rsid w:val="004A3536"/>
    <w:rsid w:val="004A3EE6"/>
    <w:rsid w:val="004A4B55"/>
    <w:rsid w:val="004A7594"/>
    <w:rsid w:val="004B08AD"/>
    <w:rsid w:val="004B0915"/>
    <w:rsid w:val="004B0A9B"/>
    <w:rsid w:val="004B0DAB"/>
    <w:rsid w:val="004B1743"/>
    <w:rsid w:val="004B37EA"/>
    <w:rsid w:val="004B3E82"/>
    <w:rsid w:val="004B44FD"/>
    <w:rsid w:val="004B4CF3"/>
    <w:rsid w:val="004B5AEA"/>
    <w:rsid w:val="004B5DA7"/>
    <w:rsid w:val="004B7A26"/>
    <w:rsid w:val="004C07A3"/>
    <w:rsid w:val="004C18C4"/>
    <w:rsid w:val="004C2825"/>
    <w:rsid w:val="004C3276"/>
    <w:rsid w:val="004C3C87"/>
    <w:rsid w:val="004C405F"/>
    <w:rsid w:val="004C4625"/>
    <w:rsid w:val="004C74A2"/>
    <w:rsid w:val="004C770B"/>
    <w:rsid w:val="004D0DE9"/>
    <w:rsid w:val="004D1A6B"/>
    <w:rsid w:val="004D4724"/>
    <w:rsid w:val="004D4A41"/>
    <w:rsid w:val="004D57AC"/>
    <w:rsid w:val="004D5E8C"/>
    <w:rsid w:val="004D69D7"/>
    <w:rsid w:val="004E02E7"/>
    <w:rsid w:val="004E0A89"/>
    <w:rsid w:val="004E1162"/>
    <w:rsid w:val="004F09C8"/>
    <w:rsid w:val="004F1845"/>
    <w:rsid w:val="004F2166"/>
    <w:rsid w:val="004F2A81"/>
    <w:rsid w:val="004F3E2A"/>
    <w:rsid w:val="004F73F7"/>
    <w:rsid w:val="004F7DD6"/>
    <w:rsid w:val="00500599"/>
    <w:rsid w:val="00501A6D"/>
    <w:rsid w:val="00501AB4"/>
    <w:rsid w:val="00501FBB"/>
    <w:rsid w:val="00502800"/>
    <w:rsid w:val="00503913"/>
    <w:rsid w:val="0050787B"/>
    <w:rsid w:val="00507DF1"/>
    <w:rsid w:val="005114BC"/>
    <w:rsid w:val="005116C5"/>
    <w:rsid w:val="00511E0C"/>
    <w:rsid w:val="00512A34"/>
    <w:rsid w:val="00512AB8"/>
    <w:rsid w:val="0051343C"/>
    <w:rsid w:val="005151E6"/>
    <w:rsid w:val="00516369"/>
    <w:rsid w:val="005173D5"/>
    <w:rsid w:val="00517950"/>
    <w:rsid w:val="0052013C"/>
    <w:rsid w:val="00520A6E"/>
    <w:rsid w:val="0052130E"/>
    <w:rsid w:val="005242C3"/>
    <w:rsid w:val="00525573"/>
    <w:rsid w:val="0052610D"/>
    <w:rsid w:val="00526220"/>
    <w:rsid w:val="005264FA"/>
    <w:rsid w:val="00527D3B"/>
    <w:rsid w:val="00530046"/>
    <w:rsid w:val="005301D2"/>
    <w:rsid w:val="0053420D"/>
    <w:rsid w:val="005348CD"/>
    <w:rsid w:val="00534D83"/>
    <w:rsid w:val="00535415"/>
    <w:rsid w:val="00535FEC"/>
    <w:rsid w:val="00541966"/>
    <w:rsid w:val="00542B9A"/>
    <w:rsid w:val="00544C14"/>
    <w:rsid w:val="0054627B"/>
    <w:rsid w:val="0055072F"/>
    <w:rsid w:val="00551183"/>
    <w:rsid w:val="005516BC"/>
    <w:rsid w:val="0055461A"/>
    <w:rsid w:val="00555149"/>
    <w:rsid w:val="00555425"/>
    <w:rsid w:val="00557A41"/>
    <w:rsid w:val="00560394"/>
    <w:rsid w:val="00561618"/>
    <w:rsid w:val="005620D5"/>
    <w:rsid w:val="00564855"/>
    <w:rsid w:val="00564EF0"/>
    <w:rsid w:val="0056512D"/>
    <w:rsid w:val="00566238"/>
    <w:rsid w:val="005664C9"/>
    <w:rsid w:val="00572D91"/>
    <w:rsid w:val="0057440F"/>
    <w:rsid w:val="00575FDB"/>
    <w:rsid w:val="00576F50"/>
    <w:rsid w:val="00577090"/>
    <w:rsid w:val="005775C2"/>
    <w:rsid w:val="00580421"/>
    <w:rsid w:val="005816E5"/>
    <w:rsid w:val="00582200"/>
    <w:rsid w:val="00582281"/>
    <w:rsid w:val="00582C54"/>
    <w:rsid w:val="00583424"/>
    <w:rsid w:val="00585715"/>
    <w:rsid w:val="0058636A"/>
    <w:rsid w:val="005900B9"/>
    <w:rsid w:val="0059059A"/>
    <w:rsid w:val="00590BEF"/>
    <w:rsid w:val="0059105B"/>
    <w:rsid w:val="0059138C"/>
    <w:rsid w:val="005926EC"/>
    <w:rsid w:val="0059345C"/>
    <w:rsid w:val="00594C45"/>
    <w:rsid w:val="00595939"/>
    <w:rsid w:val="00595CCC"/>
    <w:rsid w:val="005964E3"/>
    <w:rsid w:val="00596AB0"/>
    <w:rsid w:val="005971CD"/>
    <w:rsid w:val="005A043A"/>
    <w:rsid w:val="005A05AA"/>
    <w:rsid w:val="005A1663"/>
    <w:rsid w:val="005A27B4"/>
    <w:rsid w:val="005A4682"/>
    <w:rsid w:val="005A6218"/>
    <w:rsid w:val="005A674A"/>
    <w:rsid w:val="005A776C"/>
    <w:rsid w:val="005B068B"/>
    <w:rsid w:val="005B0783"/>
    <w:rsid w:val="005B19CA"/>
    <w:rsid w:val="005B2B49"/>
    <w:rsid w:val="005B2C77"/>
    <w:rsid w:val="005B388E"/>
    <w:rsid w:val="005B3DB4"/>
    <w:rsid w:val="005B4185"/>
    <w:rsid w:val="005B4419"/>
    <w:rsid w:val="005B5475"/>
    <w:rsid w:val="005B5D0F"/>
    <w:rsid w:val="005B6BD2"/>
    <w:rsid w:val="005B6F1D"/>
    <w:rsid w:val="005B7B67"/>
    <w:rsid w:val="005C03DC"/>
    <w:rsid w:val="005C32BE"/>
    <w:rsid w:val="005C5381"/>
    <w:rsid w:val="005C5A6C"/>
    <w:rsid w:val="005C6078"/>
    <w:rsid w:val="005C636B"/>
    <w:rsid w:val="005C7844"/>
    <w:rsid w:val="005D0884"/>
    <w:rsid w:val="005D0E62"/>
    <w:rsid w:val="005D108A"/>
    <w:rsid w:val="005D1DF2"/>
    <w:rsid w:val="005D2F0B"/>
    <w:rsid w:val="005D3326"/>
    <w:rsid w:val="005D5E51"/>
    <w:rsid w:val="005D6DDE"/>
    <w:rsid w:val="005E09E7"/>
    <w:rsid w:val="005E0A7E"/>
    <w:rsid w:val="005E1871"/>
    <w:rsid w:val="005E321E"/>
    <w:rsid w:val="005E3DDA"/>
    <w:rsid w:val="005E4D21"/>
    <w:rsid w:val="005E6181"/>
    <w:rsid w:val="005E63AA"/>
    <w:rsid w:val="005E645F"/>
    <w:rsid w:val="005E6A2C"/>
    <w:rsid w:val="005E6D6B"/>
    <w:rsid w:val="005E7BCB"/>
    <w:rsid w:val="005E7F1A"/>
    <w:rsid w:val="005F068C"/>
    <w:rsid w:val="005F0743"/>
    <w:rsid w:val="005F0E0C"/>
    <w:rsid w:val="005F1163"/>
    <w:rsid w:val="005F2A87"/>
    <w:rsid w:val="005F3A99"/>
    <w:rsid w:val="005F5023"/>
    <w:rsid w:val="005F6A2B"/>
    <w:rsid w:val="005F7104"/>
    <w:rsid w:val="00600DF6"/>
    <w:rsid w:val="006012F0"/>
    <w:rsid w:val="00601C56"/>
    <w:rsid w:val="006028F1"/>
    <w:rsid w:val="00602F7D"/>
    <w:rsid w:val="00604D25"/>
    <w:rsid w:val="006050CB"/>
    <w:rsid w:val="0061130B"/>
    <w:rsid w:val="00612176"/>
    <w:rsid w:val="0061491E"/>
    <w:rsid w:val="00617FC6"/>
    <w:rsid w:val="00622B43"/>
    <w:rsid w:val="00625F2D"/>
    <w:rsid w:val="00630137"/>
    <w:rsid w:val="00630ECB"/>
    <w:rsid w:val="00630F6A"/>
    <w:rsid w:val="00631875"/>
    <w:rsid w:val="00633A74"/>
    <w:rsid w:val="006351E9"/>
    <w:rsid w:val="00635391"/>
    <w:rsid w:val="00640EEA"/>
    <w:rsid w:val="0064295B"/>
    <w:rsid w:val="00642F83"/>
    <w:rsid w:val="00642FEC"/>
    <w:rsid w:val="00643298"/>
    <w:rsid w:val="006453B2"/>
    <w:rsid w:val="00645756"/>
    <w:rsid w:val="00645BB5"/>
    <w:rsid w:val="00647DFB"/>
    <w:rsid w:val="00656197"/>
    <w:rsid w:val="0065688C"/>
    <w:rsid w:val="00656B13"/>
    <w:rsid w:val="006604F0"/>
    <w:rsid w:val="00661DD8"/>
    <w:rsid w:val="006638A8"/>
    <w:rsid w:val="00663E3C"/>
    <w:rsid w:val="00664D09"/>
    <w:rsid w:val="006651AE"/>
    <w:rsid w:val="006664E8"/>
    <w:rsid w:val="006665AE"/>
    <w:rsid w:val="00667819"/>
    <w:rsid w:val="00667B32"/>
    <w:rsid w:val="00670355"/>
    <w:rsid w:val="00670D6B"/>
    <w:rsid w:val="00672F0C"/>
    <w:rsid w:val="00674310"/>
    <w:rsid w:val="00675D4A"/>
    <w:rsid w:val="006774FF"/>
    <w:rsid w:val="00680558"/>
    <w:rsid w:val="0068097D"/>
    <w:rsid w:val="00680A5B"/>
    <w:rsid w:val="00683365"/>
    <w:rsid w:val="00683CCC"/>
    <w:rsid w:val="0068424C"/>
    <w:rsid w:val="00684C95"/>
    <w:rsid w:val="00684CFD"/>
    <w:rsid w:val="00686754"/>
    <w:rsid w:val="006875CF"/>
    <w:rsid w:val="006904F5"/>
    <w:rsid w:val="00691994"/>
    <w:rsid w:val="00691A3D"/>
    <w:rsid w:val="0069247A"/>
    <w:rsid w:val="00695155"/>
    <w:rsid w:val="00695375"/>
    <w:rsid w:val="00697C45"/>
    <w:rsid w:val="006A1049"/>
    <w:rsid w:val="006A122F"/>
    <w:rsid w:val="006A1410"/>
    <w:rsid w:val="006A2F7F"/>
    <w:rsid w:val="006A2F87"/>
    <w:rsid w:val="006A3051"/>
    <w:rsid w:val="006A4A6C"/>
    <w:rsid w:val="006A5E9A"/>
    <w:rsid w:val="006A6073"/>
    <w:rsid w:val="006A6C0B"/>
    <w:rsid w:val="006A71C1"/>
    <w:rsid w:val="006A7512"/>
    <w:rsid w:val="006A7853"/>
    <w:rsid w:val="006B196B"/>
    <w:rsid w:val="006B3185"/>
    <w:rsid w:val="006B45F0"/>
    <w:rsid w:val="006B5FEA"/>
    <w:rsid w:val="006B7BD5"/>
    <w:rsid w:val="006C06B2"/>
    <w:rsid w:val="006C48A3"/>
    <w:rsid w:val="006C5CD1"/>
    <w:rsid w:val="006C67F0"/>
    <w:rsid w:val="006C6C8E"/>
    <w:rsid w:val="006C7B8A"/>
    <w:rsid w:val="006D04DE"/>
    <w:rsid w:val="006D0878"/>
    <w:rsid w:val="006D169F"/>
    <w:rsid w:val="006D332E"/>
    <w:rsid w:val="006D45E2"/>
    <w:rsid w:val="006D46A8"/>
    <w:rsid w:val="006D5963"/>
    <w:rsid w:val="006D5AF5"/>
    <w:rsid w:val="006D6A6D"/>
    <w:rsid w:val="006D6E49"/>
    <w:rsid w:val="006D7734"/>
    <w:rsid w:val="006E0230"/>
    <w:rsid w:val="006E2D29"/>
    <w:rsid w:val="006E4FDB"/>
    <w:rsid w:val="006E6FA5"/>
    <w:rsid w:val="006E749C"/>
    <w:rsid w:val="006E7E79"/>
    <w:rsid w:val="006F0FD9"/>
    <w:rsid w:val="006F1855"/>
    <w:rsid w:val="006F35A1"/>
    <w:rsid w:val="006F39B8"/>
    <w:rsid w:val="006F4A19"/>
    <w:rsid w:val="006F54E4"/>
    <w:rsid w:val="006F5676"/>
    <w:rsid w:val="006F68F3"/>
    <w:rsid w:val="006F72DE"/>
    <w:rsid w:val="007004FB"/>
    <w:rsid w:val="007013B4"/>
    <w:rsid w:val="0070466B"/>
    <w:rsid w:val="00705153"/>
    <w:rsid w:val="00707BE6"/>
    <w:rsid w:val="00707ED5"/>
    <w:rsid w:val="0071172C"/>
    <w:rsid w:val="00712672"/>
    <w:rsid w:val="00712BA3"/>
    <w:rsid w:val="00713DF4"/>
    <w:rsid w:val="00715250"/>
    <w:rsid w:val="007168E9"/>
    <w:rsid w:val="007202BC"/>
    <w:rsid w:val="0072098C"/>
    <w:rsid w:val="007236E6"/>
    <w:rsid w:val="007241ED"/>
    <w:rsid w:val="00724B10"/>
    <w:rsid w:val="00724D9C"/>
    <w:rsid w:val="00727AD3"/>
    <w:rsid w:val="00730548"/>
    <w:rsid w:val="0073176B"/>
    <w:rsid w:val="00731C3F"/>
    <w:rsid w:val="00732225"/>
    <w:rsid w:val="0073381D"/>
    <w:rsid w:val="00733822"/>
    <w:rsid w:val="0073383B"/>
    <w:rsid w:val="00733E87"/>
    <w:rsid w:val="00734266"/>
    <w:rsid w:val="00735FB7"/>
    <w:rsid w:val="00737072"/>
    <w:rsid w:val="00737384"/>
    <w:rsid w:val="0074791E"/>
    <w:rsid w:val="007505D2"/>
    <w:rsid w:val="00750847"/>
    <w:rsid w:val="007517A0"/>
    <w:rsid w:val="00753BF6"/>
    <w:rsid w:val="007542DB"/>
    <w:rsid w:val="0075469F"/>
    <w:rsid w:val="0075569C"/>
    <w:rsid w:val="00755BEF"/>
    <w:rsid w:val="00760AB8"/>
    <w:rsid w:val="00760B71"/>
    <w:rsid w:val="00760FFD"/>
    <w:rsid w:val="00761202"/>
    <w:rsid w:val="00762121"/>
    <w:rsid w:val="00762503"/>
    <w:rsid w:val="00763C60"/>
    <w:rsid w:val="00764B30"/>
    <w:rsid w:val="0076666F"/>
    <w:rsid w:val="00770511"/>
    <w:rsid w:val="00770E12"/>
    <w:rsid w:val="00770E65"/>
    <w:rsid w:val="007725AB"/>
    <w:rsid w:val="00773211"/>
    <w:rsid w:val="00774B87"/>
    <w:rsid w:val="00775CAB"/>
    <w:rsid w:val="00775F1F"/>
    <w:rsid w:val="00776F49"/>
    <w:rsid w:val="007778B3"/>
    <w:rsid w:val="00777FEC"/>
    <w:rsid w:val="007803E4"/>
    <w:rsid w:val="00780418"/>
    <w:rsid w:val="00780914"/>
    <w:rsid w:val="00780AC5"/>
    <w:rsid w:val="0078111F"/>
    <w:rsid w:val="007813E5"/>
    <w:rsid w:val="00781B10"/>
    <w:rsid w:val="00782AF1"/>
    <w:rsid w:val="00782FE8"/>
    <w:rsid w:val="0078373C"/>
    <w:rsid w:val="0078577A"/>
    <w:rsid w:val="0078592E"/>
    <w:rsid w:val="00786F9E"/>
    <w:rsid w:val="0079052C"/>
    <w:rsid w:val="007909D5"/>
    <w:rsid w:val="00791588"/>
    <w:rsid w:val="007916BB"/>
    <w:rsid w:val="007931AB"/>
    <w:rsid w:val="0079438A"/>
    <w:rsid w:val="00794CDF"/>
    <w:rsid w:val="007952CC"/>
    <w:rsid w:val="00795480"/>
    <w:rsid w:val="00795515"/>
    <w:rsid w:val="007976DF"/>
    <w:rsid w:val="007A0221"/>
    <w:rsid w:val="007A0E3C"/>
    <w:rsid w:val="007A3AC8"/>
    <w:rsid w:val="007A52E8"/>
    <w:rsid w:val="007A64E5"/>
    <w:rsid w:val="007A6590"/>
    <w:rsid w:val="007A696C"/>
    <w:rsid w:val="007B12B9"/>
    <w:rsid w:val="007B1B7D"/>
    <w:rsid w:val="007B1C1E"/>
    <w:rsid w:val="007B2E91"/>
    <w:rsid w:val="007B465A"/>
    <w:rsid w:val="007B4BD5"/>
    <w:rsid w:val="007B69BC"/>
    <w:rsid w:val="007B7701"/>
    <w:rsid w:val="007C0A6E"/>
    <w:rsid w:val="007C12FB"/>
    <w:rsid w:val="007C48FD"/>
    <w:rsid w:val="007C59AD"/>
    <w:rsid w:val="007C5CC5"/>
    <w:rsid w:val="007C62ED"/>
    <w:rsid w:val="007D0196"/>
    <w:rsid w:val="007D072C"/>
    <w:rsid w:val="007D1236"/>
    <w:rsid w:val="007D2747"/>
    <w:rsid w:val="007D3C6D"/>
    <w:rsid w:val="007D40D4"/>
    <w:rsid w:val="007D4791"/>
    <w:rsid w:val="007D4E56"/>
    <w:rsid w:val="007D64FA"/>
    <w:rsid w:val="007D687F"/>
    <w:rsid w:val="007D70C6"/>
    <w:rsid w:val="007D750A"/>
    <w:rsid w:val="007E0665"/>
    <w:rsid w:val="007E0CD0"/>
    <w:rsid w:val="007E1523"/>
    <w:rsid w:val="007E2231"/>
    <w:rsid w:val="007E3C29"/>
    <w:rsid w:val="007E3D16"/>
    <w:rsid w:val="007E5D13"/>
    <w:rsid w:val="007E6F03"/>
    <w:rsid w:val="007E7668"/>
    <w:rsid w:val="007E7904"/>
    <w:rsid w:val="007F1994"/>
    <w:rsid w:val="007F1B2E"/>
    <w:rsid w:val="007F262E"/>
    <w:rsid w:val="007F561A"/>
    <w:rsid w:val="007F7078"/>
    <w:rsid w:val="008037DB"/>
    <w:rsid w:val="0080445D"/>
    <w:rsid w:val="0080468C"/>
    <w:rsid w:val="00804C47"/>
    <w:rsid w:val="00804E27"/>
    <w:rsid w:val="008062AC"/>
    <w:rsid w:val="00806685"/>
    <w:rsid w:val="0080719F"/>
    <w:rsid w:val="00807661"/>
    <w:rsid w:val="00807FD3"/>
    <w:rsid w:val="00812901"/>
    <w:rsid w:val="0081434D"/>
    <w:rsid w:val="008145ED"/>
    <w:rsid w:val="00815289"/>
    <w:rsid w:val="00815C79"/>
    <w:rsid w:val="00816472"/>
    <w:rsid w:val="00816684"/>
    <w:rsid w:val="00816AFB"/>
    <w:rsid w:val="008211D8"/>
    <w:rsid w:val="0082389B"/>
    <w:rsid w:val="00824534"/>
    <w:rsid w:val="0082469B"/>
    <w:rsid w:val="008247C7"/>
    <w:rsid w:val="00826AAC"/>
    <w:rsid w:val="008271BB"/>
    <w:rsid w:val="0083023B"/>
    <w:rsid w:val="00833921"/>
    <w:rsid w:val="00835236"/>
    <w:rsid w:val="0083554F"/>
    <w:rsid w:val="0083589A"/>
    <w:rsid w:val="00841A28"/>
    <w:rsid w:val="00844D30"/>
    <w:rsid w:val="00844D41"/>
    <w:rsid w:val="00844DE5"/>
    <w:rsid w:val="00846C2C"/>
    <w:rsid w:val="008472AA"/>
    <w:rsid w:val="008478F6"/>
    <w:rsid w:val="00847C83"/>
    <w:rsid w:val="00850E3B"/>
    <w:rsid w:val="008515FD"/>
    <w:rsid w:val="00851F36"/>
    <w:rsid w:val="00852519"/>
    <w:rsid w:val="00854362"/>
    <w:rsid w:val="00854818"/>
    <w:rsid w:val="00854AA2"/>
    <w:rsid w:val="008550F7"/>
    <w:rsid w:val="00855365"/>
    <w:rsid w:val="00856E44"/>
    <w:rsid w:val="0085775D"/>
    <w:rsid w:val="00860859"/>
    <w:rsid w:val="00864985"/>
    <w:rsid w:val="008651A8"/>
    <w:rsid w:val="008670ED"/>
    <w:rsid w:val="00867708"/>
    <w:rsid w:val="00867746"/>
    <w:rsid w:val="00872EA3"/>
    <w:rsid w:val="0087489C"/>
    <w:rsid w:val="00875614"/>
    <w:rsid w:val="0087589E"/>
    <w:rsid w:val="00877924"/>
    <w:rsid w:val="00877977"/>
    <w:rsid w:val="00881246"/>
    <w:rsid w:val="0088171C"/>
    <w:rsid w:val="00881A07"/>
    <w:rsid w:val="00882E53"/>
    <w:rsid w:val="008830E1"/>
    <w:rsid w:val="00883C61"/>
    <w:rsid w:val="00883EAC"/>
    <w:rsid w:val="00884F35"/>
    <w:rsid w:val="00887448"/>
    <w:rsid w:val="00887811"/>
    <w:rsid w:val="00891417"/>
    <w:rsid w:val="00891FE4"/>
    <w:rsid w:val="00892F41"/>
    <w:rsid w:val="00893700"/>
    <w:rsid w:val="00895C79"/>
    <w:rsid w:val="008976D7"/>
    <w:rsid w:val="00897D6D"/>
    <w:rsid w:val="008A1339"/>
    <w:rsid w:val="008A1DED"/>
    <w:rsid w:val="008A21A5"/>
    <w:rsid w:val="008A3091"/>
    <w:rsid w:val="008A4D8F"/>
    <w:rsid w:val="008A68D5"/>
    <w:rsid w:val="008A6FE8"/>
    <w:rsid w:val="008A7BB2"/>
    <w:rsid w:val="008A7BEF"/>
    <w:rsid w:val="008A7DFB"/>
    <w:rsid w:val="008B01BD"/>
    <w:rsid w:val="008B2BD6"/>
    <w:rsid w:val="008B48AB"/>
    <w:rsid w:val="008B4ABF"/>
    <w:rsid w:val="008B6E5C"/>
    <w:rsid w:val="008C26BE"/>
    <w:rsid w:val="008C4BCC"/>
    <w:rsid w:val="008C4D1D"/>
    <w:rsid w:val="008C630B"/>
    <w:rsid w:val="008C67B8"/>
    <w:rsid w:val="008C68D4"/>
    <w:rsid w:val="008C6C14"/>
    <w:rsid w:val="008C6DA0"/>
    <w:rsid w:val="008D1660"/>
    <w:rsid w:val="008D1A12"/>
    <w:rsid w:val="008D1FF5"/>
    <w:rsid w:val="008D36EC"/>
    <w:rsid w:val="008D3D5A"/>
    <w:rsid w:val="008D49ED"/>
    <w:rsid w:val="008E0022"/>
    <w:rsid w:val="008E4392"/>
    <w:rsid w:val="008E5975"/>
    <w:rsid w:val="008E79CB"/>
    <w:rsid w:val="008E7BBC"/>
    <w:rsid w:val="008E7DEC"/>
    <w:rsid w:val="008F12D8"/>
    <w:rsid w:val="008F1DE7"/>
    <w:rsid w:val="008F3035"/>
    <w:rsid w:val="008F38D7"/>
    <w:rsid w:val="008F3B44"/>
    <w:rsid w:val="008F426C"/>
    <w:rsid w:val="008F7023"/>
    <w:rsid w:val="00900183"/>
    <w:rsid w:val="00900240"/>
    <w:rsid w:val="00900779"/>
    <w:rsid w:val="00901781"/>
    <w:rsid w:val="009018C1"/>
    <w:rsid w:val="00901B5E"/>
    <w:rsid w:val="00901C4A"/>
    <w:rsid w:val="00902F3B"/>
    <w:rsid w:val="00902FF4"/>
    <w:rsid w:val="009036F1"/>
    <w:rsid w:val="009044C8"/>
    <w:rsid w:val="00905500"/>
    <w:rsid w:val="00907856"/>
    <w:rsid w:val="00907E1C"/>
    <w:rsid w:val="009109E1"/>
    <w:rsid w:val="00912866"/>
    <w:rsid w:val="00913366"/>
    <w:rsid w:val="00915902"/>
    <w:rsid w:val="0091631C"/>
    <w:rsid w:val="0091656C"/>
    <w:rsid w:val="00920048"/>
    <w:rsid w:val="009204D3"/>
    <w:rsid w:val="0092385A"/>
    <w:rsid w:val="00923BCC"/>
    <w:rsid w:val="009241C2"/>
    <w:rsid w:val="00924849"/>
    <w:rsid w:val="00924E95"/>
    <w:rsid w:val="00925B9F"/>
    <w:rsid w:val="00925C82"/>
    <w:rsid w:val="00925E21"/>
    <w:rsid w:val="00925EF7"/>
    <w:rsid w:val="009265B2"/>
    <w:rsid w:val="00930228"/>
    <w:rsid w:val="00931B0D"/>
    <w:rsid w:val="00934A87"/>
    <w:rsid w:val="00935510"/>
    <w:rsid w:val="009362BD"/>
    <w:rsid w:val="009372B3"/>
    <w:rsid w:val="00937D2D"/>
    <w:rsid w:val="00941B5F"/>
    <w:rsid w:val="00942F81"/>
    <w:rsid w:val="00944B2F"/>
    <w:rsid w:val="0094568C"/>
    <w:rsid w:val="00945CE5"/>
    <w:rsid w:val="00945D77"/>
    <w:rsid w:val="00950B49"/>
    <w:rsid w:val="0095137A"/>
    <w:rsid w:val="00951A02"/>
    <w:rsid w:val="00952966"/>
    <w:rsid w:val="009536D1"/>
    <w:rsid w:val="0095422C"/>
    <w:rsid w:val="00955836"/>
    <w:rsid w:val="00955F8B"/>
    <w:rsid w:val="0095639A"/>
    <w:rsid w:val="0095735E"/>
    <w:rsid w:val="00957840"/>
    <w:rsid w:val="00957DD2"/>
    <w:rsid w:val="009602E1"/>
    <w:rsid w:val="00960495"/>
    <w:rsid w:val="00960587"/>
    <w:rsid w:val="00960652"/>
    <w:rsid w:val="009608C2"/>
    <w:rsid w:val="009610D5"/>
    <w:rsid w:val="00961624"/>
    <w:rsid w:val="00962485"/>
    <w:rsid w:val="009645FC"/>
    <w:rsid w:val="00964FD7"/>
    <w:rsid w:val="009674A1"/>
    <w:rsid w:val="00971173"/>
    <w:rsid w:val="00973D0B"/>
    <w:rsid w:val="00975C31"/>
    <w:rsid w:val="009806EF"/>
    <w:rsid w:val="00981242"/>
    <w:rsid w:val="009831B1"/>
    <w:rsid w:val="0098340D"/>
    <w:rsid w:val="00985DF0"/>
    <w:rsid w:val="00991EF0"/>
    <w:rsid w:val="00992229"/>
    <w:rsid w:val="00992362"/>
    <w:rsid w:val="00995D14"/>
    <w:rsid w:val="009968CE"/>
    <w:rsid w:val="009A05C1"/>
    <w:rsid w:val="009A0B5D"/>
    <w:rsid w:val="009A0FD9"/>
    <w:rsid w:val="009A10E6"/>
    <w:rsid w:val="009A2782"/>
    <w:rsid w:val="009A2A01"/>
    <w:rsid w:val="009A3C67"/>
    <w:rsid w:val="009A4859"/>
    <w:rsid w:val="009A60F2"/>
    <w:rsid w:val="009A6B8C"/>
    <w:rsid w:val="009B0F55"/>
    <w:rsid w:val="009B1BFB"/>
    <w:rsid w:val="009B43D2"/>
    <w:rsid w:val="009B44E0"/>
    <w:rsid w:val="009B659B"/>
    <w:rsid w:val="009B6897"/>
    <w:rsid w:val="009C0644"/>
    <w:rsid w:val="009C0EAF"/>
    <w:rsid w:val="009C1360"/>
    <w:rsid w:val="009C3B99"/>
    <w:rsid w:val="009C4F97"/>
    <w:rsid w:val="009C568C"/>
    <w:rsid w:val="009C6581"/>
    <w:rsid w:val="009C7F54"/>
    <w:rsid w:val="009D0BEC"/>
    <w:rsid w:val="009D0C28"/>
    <w:rsid w:val="009D20F4"/>
    <w:rsid w:val="009D33FD"/>
    <w:rsid w:val="009D3D19"/>
    <w:rsid w:val="009D4076"/>
    <w:rsid w:val="009D6864"/>
    <w:rsid w:val="009D7755"/>
    <w:rsid w:val="009D7EC1"/>
    <w:rsid w:val="009E32C1"/>
    <w:rsid w:val="009E48EA"/>
    <w:rsid w:val="009E67B9"/>
    <w:rsid w:val="009E7927"/>
    <w:rsid w:val="009F0CF2"/>
    <w:rsid w:val="009F16DE"/>
    <w:rsid w:val="009F2E88"/>
    <w:rsid w:val="009F4EF5"/>
    <w:rsid w:val="009F5DBB"/>
    <w:rsid w:val="009F603F"/>
    <w:rsid w:val="00A00461"/>
    <w:rsid w:val="00A02A68"/>
    <w:rsid w:val="00A0416A"/>
    <w:rsid w:val="00A0756C"/>
    <w:rsid w:val="00A07753"/>
    <w:rsid w:val="00A07E47"/>
    <w:rsid w:val="00A107E3"/>
    <w:rsid w:val="00A11491"/>
    <w:rsid w:val="00A12418"/>
    <w:rsid w:val="00A13995"/>
    <w:rsid w:val="00A147D2"/>
    <w:rsid w:val="00A15F07"/>
    <w:rsid w:val="00A16778"/>
    <w:rsid w:val="00A16E92"/>
    <w:rsid w:val="00A172D7"/>
    <w:rsid w:val="00A17926"/>
    <w:rsid w:val="00A17C46"/>
    <w:rsid w:val="00A22739"/>
    <w:rsid w:val="00A22AE1"/>
    <w:rsid w:val="00A23AFE"/>
    <w:rsid w:val="00A23CDC"/>
    <w:rsid w:val="00A23FF4"/>
    <w:rsid w:val="00A247DF"/>
    <w:rsid w:val="00A24B35"/>
    <w:rsid w:val="00A24B58"/>
    <w:rsid w:val="00A264A9"/>
    <w:rsid w:val="00A30BD9"/>
    <w:rsid w:val="00A31629"/>
    <w:rsid w:val="00A33193"/>
    <w:rsid w:val="00A33EEF"/>
    <w:rsid w:val="00A358E1"/>
    <w:rsid w:val="00A40A8C"/>
    <w:rsid w:val="00A41FEE"/>
    <w:rsid w:val="00A44D29"/>
    <w:rsid w:val="00A44F04"/>
    <w:rsid w:val="00A469B6"/>
    <w:rsid w:val="00A46F93"/>
    <w:rsid w:val="00A47377"/>
    <w:rsid w:val="00A47A9D"/>
    <w:rsid w:val="00A50350"/>
    <w:rsid w:val="00A524A4"/>
    <w:rsid w:val="00A531AF"/>
    <w:rsid w:val="00A531CC"/>
    <w:rsid w:val="00A5434E"/>
    <w:rsid w:val="00A54588"/>
    <w:rsid w:val="00A5664C"/>
    <w:rsid w:val="00A56A92"/>
    <w:rsid w:val="00A5743F"/>
    <w:rsid w:val="00A616DC"/>
    <w:rsid w:val="00A630AD"/>
    <w:rsid w:val="00A63278"/>
    <w:rsid w:val="00A64320"/>
    <w:rsid w:val="00A64523"/>
    <w:rsid w:val="00A64AAA"/>
    <w:rsid w:val="00A64EF5"/>
    <w:rsid w:val="00A65287"/>
    <w:rsid w:val="00A65EDC"/>
    <w:rsid w:val="00A66F3A"/>
    <w:rsid w:val="00A67264"/>
    <w:rsid w:val="00A71BEE"/>
    <w:rsid w:val="00A72A92"/>
    <w:rsid w:val="00A7630A"/>
    <w:rsid w:val="00A767F7"/>
    <w:rsid w:val="00A806F7"/>
    <w:rsid w:val="00A80D06"/>
    <w:rsid w:val="00A815D9"/>
    <w:rsid w:val="00A8204E"/>
    <w:rsid w:val="00A821DA"/>
    <w:rsid w:val="00A82FCD"/>
    <w:rsid w:val="00A8572F"/>
    <w:rsid w:val="00A90399"/>
    <w:rsid w:val="00A90B5C"/>
    <w:rsid w:val="00A90DB8"/>
    <w:rsid w:val="00A90FED"/>
    <w:rsid w:val="00A931CA"/>
    <w:rsid w:val="00A97A7F"/>
    <w:rsid w:val="00A97B19"/>
    <w:rsid w:val="00AA0DC2"/>
    <w:rsid w:val="00AA13F8"/>
    <w:rsid w:val="00AA1C64"/>
    <w:rsid w:val="00AA24A7"/>
    <w:rsid w:val="00AA35C6"/>
    <w:rsid w:val="00AA3E26"/>
    <w:rsid w:val="00AA42E4"/>
    <w:rsid w:val="00AA4C66"/>
    <w:rsid w:val="00AA6B5F"/>
    <w:rsid w:val="00AA739B"/>
    <w:rsid w:val="00AA7901"/>
    <w:rsid w:val="00AB2DF7"/>
    <w:rsid w:val="00AB3326"/>
    <w:rsid w:val="00AB406A"/>
    <w:rsid w:val="00AB40E7"/>
    <w:rsid w:val="00AB6F4E"/>
    <w:rsid w:val="00AC0F8E"/>
    <w:rsid w:val="00AC1A58"/>
    <w:rsid w:val="00AC24FF"/>
    <w:rsid w:val="00AC2B5A"/>
    <w:rsid w:val="00AC2EE9"/>
    <w:rsid w:val="00AC33BD"/>
    <w:rsid w:val="00AC41C3"/>
    <w:rsid w:val="00AC557C"/>
    <w:rsid w:val="00AC6C35"/>
    <w:rsid w:val="00AC6D9C"/>
    <w:rsid w:val="00AC749E"/>
    <w:rsid w:val="00AD125D"/>
    <w:rsid w:val="00AD1FFA"/>
    <w:rsid w:val="00AD3155"/>
    <w:rsid w:val="00AD331D"/>
    <w:rsid w:val="00AD3F37"/>
    <w:rsid w:val="00AD4ADD"/>
    <w:rsid w:val="00AE1EEE"/>
    <w:rsid w:val="00AE2461"/>
    <w:rsid w:val="00AE2FDF"/>
    <w:rsid w:val="00AE376C"/>
    <w:rsid w:val="00AE4489"/>
    <w:rsid w:val="00AE5D60"/>
    <w:rsid w:val="00AE62FE"/>
    <w:rsid w:val="00AE742F"/>
    <w:rsid w:val="00AF07C3"/>
    <w:rsid w:val="00AF18CA"/>
    <w:rsid w:val="00AF211B"/>
    <w:rsid w:val="00AF237F"/>
    <w:rsid w:val="00AF36DA"/>
    <w:rsid w:val="00AF4219"/>
    <w:rsid w:val="00AF5826"/>
    <w:rsid w:val="00AF653F"/>
    <w:rsid w:val="00AF7442"/>
    <w:rsid w:val="00B01CFC"/>
    <w:rsid w:val="00B01D39"/>
    <w:rsid w:val="00B0625A"/>
    <w:rsid w:val="00B06BAD"/>
    <w:rsid w:val="00B07C7A"/>
    <w:rsid w:val="00B114C9"/>
    <w:rsid w:val="00B11B39"/>
    <w:rsid w:val="00B13D1B"/>
    <w:rsid w:val="00B14782"/>
    <w:rsid w:val="00B16C11"/>
    <w:rsid w:val="00B16C6E"/>
    <w:rsid w:val="00B16D5D"/>
    <w:rsid w:val="00B17F14"/>
    <w:rsid w:val="00B21752"/>
    <w:rsid w:val="00B23184"/>
    <w:rsid w:val="00B232B6"/>
    <w:rsid w:val="00B236C4"/>
    <w:rsid w:val="00B243ED"/>
    <w:rsid w:val="00B24478"/>
    <w:rsid w:val="00B24826"/>
    <w:rsid w:val="00B24B76"/>
    <w:rsid w:val="00B25F7B"/>
    <w:rsid w:val="00B262C5"/>
    <w:rsid w:val="00B27F16"/>
    <w:rsid w:val="00B31DA4"/>
    <w:rsid w:val="00B32CAE"/>
    <w:rsid w:val="00B3498F"/>
    <w:rsid w:val="00B3616B"/>
    <w:rsid w:val="00B40907"/>
    <w:rsid w:val="00B42A26"/>
    <w:rsid w:val="00B436B1"/>
    <w:rsid w:val="00B473E0"/>
    <w:rsid w:val="00B532B5"/>
    <w:rsid w:val="00B53751"/>
    <w:rsid w:val="00B549C1"/>
    <w:rsid w:val="00B55D26"/>
    <w:rsid w:val="00B57269"/>
    <w:rsid w:val="00B578B9"/>
    <w:rsid w:val="00B622C7"/>
    <w:rsid w:val="00B6295A"/>
    <w:rsid w:val="00B62CD1"/>
    <w:rsid w:val="00B63A99"/>
    <w:rsid w:val="00B63CD4"/>
    <w:rsid w:val="00B63FC4"/>
    <w:rsid w:val="00B65A91"/>
    <w:rsid w:val="00B6636D"/>
    <w:rsid w:val="00B663C4"/>
    <w:rsid w:val="00B6740F"/>
    <w:rsid w:val="00B67761"/>
    <w:rsid w:val="00B679D0"/>
    <w:rsid w:val="00B679F1"/>
    <w:rsid w:val="00B70420"/>
    <w:rsid w:val="00B713ED"/>
    <w:rsid w:val="00B71908"/>
    <w:rsid w:val="00B71D04"/>
    <w:rsid w:val="00B72666"/>
    <w:rsid w:val="00B73AD6"/>
    <w:rsid w:val="00B758F6"/>
    <w:rsid w:val="00B76F0F"/>
    <w:rsid w:val="00B77B04"/>
    <w:rsid w:val="00B77B91"/>
    <w:rsid w:val="00B80CBC"/>
    <w:rsid w:val="00B82908"/>
    <w:rsid w:val="00B847D1"/>
    <w:rsid w:val="00B8574A"/>
    <w:rsid w:val="00B857F7"/>
    <w:rsid w:val="00B86064"/>
    <w:rsid w:val="00B871BF"/>
    <w:rsid w:val="00B87859"/>
    <w:rsid w:val="00B87C5F"/>
    <w:rsid w:val="00B90814"/>
    <w:rsid w:val="00B92978"/>
    <w:rsid w:val="00B92F43"/>
    <w:rsid w:val="00B93193"/>
    <w:rsid w:val="00B94B47"/>
    <w:rsid w:val="00B97D7A"/>
    <w:rsid w:val="00BA0919"/>
    <w:rsid w:val="00BA104F"/>
    <w:rsid w:val="00BA365E"/>
    <w:rsid w:val="00BA38C7"/>
    <w:rsid w:val="00BA3AD0"/>
    <w:rsid w:val="00BA6D92"/>
    <w:rsid w:val="00BA73B9"/>
    <w:rsid w:val="00BB057A"/>
    <w:rsid w:val="00BB0E04"/>
    <w:rsid w:val="00BB16BE"/>
    <w:rsid w:val="00BB2F3B"/>
    <w:rsid w:val="00BB5FCA"/>
    <w:rsid w:val="00BB6E6F"/>
    <w:rsid w:val="00BC09E8"/>
    <w:rsid w:val="00BC12C9"/>
    <w:rsid w:val="00BC14CD"/>
    <w:rsid w:val="00BC18A2"/>
    <w:rsid w:val="00BC695B"/>
    <w:rsid w:val="00BC6DF6"/>
    <w:rsid w:val="00BD0F75"/>
    <w:rsid w:val="00BD214C"/>
    <w:rsid w:val="00BD2D94"/>
    <w:rsid w:val="00BD38E1"/>
    <w:rsid w:val="00BD445D"/>
    <w:rsid w:val="00BD6777"/>
    <w:rsid w:val="00BD7061"/>
    <w:rsid w:val="00BD71F1"/>
    <w:rsid w:val="00BD7E48"/>
    <w:rsid w:val="00BE07A4"/>
    <w:rsid w:val="00BE1610"/>
    <w:rsid w:val="00BE162D"/>
    <w:rsid w:val="00BE1A81"/>
    <w:rsid w:val="00BE211C"/>
    <w:rsid w:val="00BE3FFE"/>
    <w:rsid w:val="00BE41E4"/>
    <w:rsid w:val="00BE4497"/>
    <w:rsid w:val="00BE4C37"/>
    <w:rsid w:val="00BE55F7"/>
    <w:rsid w:val="00BF17DC"/>
    <w:rsid w:val="00BF1E68"/>
    <w:rsid w:val="00BF2985"/>
    <w:rsid w:val="00BF50B5"/>
    <w:rsid w:val="00BF5C4A"/>
    <w:rsid w:val="00BF68AF"/>
    <w:rsid w:val="00BF6E9B"/>
    <w:rsid w:val="00BF76AF"/>
    <w:rsid w:val="00BF7BC8"/>
    <w:rsid w:val="00BF7CF0"/>
    <w:rsid w:val="00BF7FBC"/>
    <w:rsid w:val="00C00CF2"/>
    <w:rsid w:val="00C01DB1"/>
    <w:rsid w:val="00C024EF"/>
    <w:rsid w:val="00C02FF6"/>
    <w:rsid w:val="00C030D6"/>
    <w:rsid w:val="00C05308"/>
    <w:rsid w:val="00C06D98"/>
    <w:rsid w:val="00C06FAA"/>
    <w:rsid w:val="00C07C8A"/>
    <w:rsid w:val="00C12FD5"/>
    <w:rsid w:val="00C1468C"/>
    <w:rsid w:val="00C15537"/>
    <w:rsid w:val="00C16907"/>
    <w:rsid w:val="00C176BD"/>
    <w:rsid w:val="00C21BBD"/>
    <w:rsid w:val="00C227B6"/>
    <w:rsid w:val="00C2320A"/>
    <w:rsid w:val="00C2353E"/>
    <w:rsid w:val="00C235DD"/>
    <w:rsid w:val="00C2399B"/>
    <w:rsid w:val="00C25133"/>
    <w:rsid w:val="00C265A9"/>
    <w:rsid w:val="00C27C89"/>
    <w:rsid w:val="00C3111E"/>
    <w:rsid w:val="00C319ED"/>
    <w:rsid w:val="00C32FC8"/>
    <w:rsid w:val="00C331C9"/>
    <w:rsid w:val="00C33888"/>
    <w:rsid w:val="00C33A18"/>
    <w:rsid w:val="00C33CFF"/>
    <w:rsid w:val="00C35579"/>
    <w:rsid w:val="00C35782"/>
    <w:rsid w:val="00C367CC"/>
    <w:rsid w:val="00C377B5"/>
    <w:rsid w:val="00C40254"/>
    <w:rsid w:val="00C402AB"/>
    <w:rsid w:val="00C419E8"/>
    <w:rsid w:val="00C42DDD"/>
    <w:rsid w:val="00C43707"/>
    <w:rsid w:val="00C4437D"/>
    <w:rsid w:val="00C44B93"/>
    <w:rsid w:val="00C44C50"/>
    <w:rsid w:val="00C510AF"/>
    <w:rsid w:val="00C51A2F"/>
    <w:rsid w:val="00C52472"/>
    <w:rsid w:val="00C52B9C"/>
    <w:rsid w:val="00C53A6D"/>
    <w:rsid w:val="00C541B3"/>
    <w:rsid w:val="00C5421C"/>
    <w:rsid w:val="00C5450F"/>
    <w:rsid w:val="00C55ADD"/>
    <w:rsid w:val="00C5605B"/>
    <w:rsid w:val="00C5729A"/>
    <w:rsid w:val="00C57426"/>
    <w:rsid w:val="00C57BA9"/>
    <w:rsid w:val="00C60311"/>
    <w:rsid w:val="00C60EBA"/>
    <w:rsid w:val="00C618DE"/>
    <w:rsid w:val="00C61A1C"/>
    <w:rsid w:val="00C62634"/>
    <w:rsid w:val="00C646C4"/>
    <w:rsid w:val="00C66669"/>
    <w:rsid w:val="00C66720"/>
    <w:rsid w:val="00C66D3B"/>
    <w:rsid w:val="00C70FA6"/>
    <w:rsid w:val="00C72DB1"/>
    <w:rsid w:val="00C7317A"/>
    <w:rsid w:val="00C73760"/>
    <w:rsid w:val="00C7485B"/>
    <w:rsid w:val="00C7532D"/>
    <w:rsid w:val="00C75524"/>
    <w:rsid w:val="00C7646D"/>
    <w:rsid w:val="00C772A4"/>
    <w:rsid w:val="00C77428"/>
    <w:rsid w:val="00C77E81"/>
    <w:rsid w:val="00C80D23"/>
    <w:rsid w:val="00C81462"/>
    <w:rsid w:val="00C829DD"/>
    <w:rsid w:val="00C82B70"/>
    <w:rsid w:val="00C82E71"/>
    <w:rsid w:val="00C83549"/>
    <w:rsid w:val="00C83F14"/>
    <w:rsid w:val="00C84274"/>
    <w:rsid w:val="00C8476A"/>
    <w:rsid w:val="00C84FFE"/>
    <w:rsid w:val="00C85DA5"/>
    <w:rsid w:val="00C8662D"/>
    <w:rsid w:val="00C906CC"/>
    <w:rsid w:val="00C9136B"/>
    <w:rsid w:val="00C93312"/>
    <w:rsid w:val="00C93DD8"/>
    <w:rsid w:val="00C94E76"/>
    <w:rsid w:val="00C94FDE"/>
    <w:rsid w:val="00C95269"/>
    <w:rsid w:val="00C95F8E"/>
    <w:rsid w:val="00C9607A"/>
    <w:rsid w:val="00C96C2B"/>
    <w:rsid w:val="00CA1F94"/>
    <w:rsid w:val="00CA28EA"/>
    <w:rsid w:val="00CA32A0"/>
    <w:rsid w:val="00CA4791"/>
    <w:rsid w:val="00CA5F60"/>
    <w:rsid w:val="00CA74CE"/>
    <w:rsid w:val="00CA7985"/>
    <w:rsid w:val="00CB073D"/>
    <w:rsid w:val="00CB1E18"/>
    <w:rsid w:val="00CB3D5A"/>
    <w:rsid w:val="00CB45B4"/>
    <w:rsid w:val="00CB511F"/>
    <w:rsid w:val="00CB714A"/>
    <w:rsid w:val="00CB74B6"/>
    <w:rsid w:val="00CB796B"/>
    <w:rsid w:val="00CC23E0"/>
    <w:rsid w:val="00CC4D99"/>
    <w:rsid w:val="00CC6A5D"/>
    <w:rsid w:val="00CC70A7"/>
    <w:rsid w:val="00CD08D5"/>
    <w:rsid w:val="00CD16D9"/>
    <w:rsid w:val="00CD250D"/>
    <w:rsid w:val="00CD286D"/>
    <w:rsid w:val="00CD62BC"/>
    <w:rsid w:val="00CD6424"/>
    <w:rsid w:val="00CD6598"/>
    <w:rsid w:val="00CD760D"/>
    <w:rsid w:val="00CD79DD"/>
    <w:rsid w:val="00CD7A31"/>
    <w:rsid w:val="00CE34DF"/>
    <w:rsid w:val="00CE4C92"/>
    <w:rsid w:val="00CE4FD3"/>
    <w:rsid w:val="00CE66B3"/>
    <w:rsid w:val="00CF0405"/>
    <w:rsid w:val="00CF1DA0"/>
    <w:rsid w:val="00CF2169"/>
    <w:rsid w:val="00CF3112"/>
    <w:rsid w:val="00CF4694"/>
    <w:rsid w:val="00CF477D"/>
    <w:rsid w:val="00CF7230"/>
    <w:rsid w:val="00CF76ED"/>
    <w:rsid w:val="00CF7A75"/>
    <w:rsid w:val="00D05F02"/>
    <w:rsid w:val="00D06EF0"/>
    <w:rsid w:val="00D07AEE"/>
    <w:rsid w:val="00D07ED0"/>
    <w:rsid w:val="00D102ED"/>
    <w:rsid w:val="00D139FA"/>
    <w:rsid w:val="00D13C88"/>
    <w:rsid w:val="00D13CCC"/>
    <w:rsid w:val="00D13E97"/>
    <w:rsid w:val="00D1410F"/>
    <w:rsid w:val="00D14965"/>
    <w:rsid w:val="00D14B14"/>
    <w:rsid w:val="00D1516D"/>
    <w:rsid w:val="00D15470"/>
    <w:rsid w:val="00D158A8"/>
    <w:rsid w:val="00D16D12"/>
    <w:rsid w:val="00D178A3"/>
    <w:rsid w:val="00D22211"/>
    <w:rsid w:val="00D22444"/>
    <w:rsid w:val="00D23218"/>
    <w:rsid w:val="00D2387B"/>
    <w:rsid w:val="00D23E7A"/>
    <w:rsid w:val="00D247FE"/>
    <w:rsid w:val="00D25C11"/>
    <w:rsid w:val="00D31287"/>
    <w:rsid w:val="00D32605"/>
    <w:rsid w:val="00D33A2C"/>
    <w:rsid w:val="00D3401B"/>
    <w:rsid w:val="00D34FA2"/>
    <w:rsid w:val="00D350EA"/>
    <w:rsid w:val="00D35452"/>
    <w:rsid w:val="00D354D9"/>
    <w:rsid w:val="00D36538"/>
    <w:rsid w:val="00D366B1"/>
    <w:rsid w:val="00D37DD6"/>
    <w:rsid w:val="00D412BA"/>
    <w:rsid w:val="00D41EA3"/>
    <w:rsid w:val="00D42B58"/>
    <w:rsid w:val="00D433F2"/>
    <w:rsid w:val="00D446CD"/>
    <w:rsid w:val="00D45327"/>
    <w:rsid w:val="00D4775D"/>
    <w:rsid w:val="00D503A6"/>
    <w:rsid w:val="00D50A2F"/>
    <w:rsid w:val="00D51687"/>
    <w:rsid w:val="00D52017"/>
    <w:rsid w:val="00D52229"/>
    <w:rsid w:val="00D52409"/>
    <w:rsid w:val="00D53514"/>
    <w:rsid w:val="00D552D0"/>
    <w:rsid w:val="00D55663"/>
    <w:rsid w:val="00D5576E"/>
    <w:rsid w:val="00D57EB2"/>
    <w:rsid w:val="00D6039E"/>
    <w:rsid w:val="00D6088C"/>
    <w:rsid w:val="00D60CF8"/>
    <w:rsid w:val="00D60D56"/>
    <w:rsid w:val="00D636B4"/>
    <w:rsid w:val="00D63CF8"/>
    <w:rsid w:val="00D6445B"/>
    <w:rsid w:val="00D705DE"/>
    <w:rsid w:val="00D73FC6"/>
    <w:rsid w:val="00D73FCA"/>
    <w:rsid w:val="00D74DAB"/>
    <w:rsid w:val="00D763AC"/>
    <w:rsid w:val="00D7650B"/>
    <w:rsid w:val="00D76B4A"/>
    <w:rsid w:val="00D803D4"/>
    <w:rsid w:val="00D8365D"/>
    <w:rsid w:val="00D86D22"/>
    <w:rsid w:val="00D877B2"/>
    <w:rsid w:val="00D87BED"/>
    <w:rsid w:val="00D907A0"/>
    <w:rsid w:val="00D90814"/>
    <w:rsid w:val="00D90996"/>
    <w:rsid w:val="00D90F7A"/>
    <w:rsid w:val="00D92515"/>
    <w:rsid w:val="00D94839"/>
    <w:rsid w:val="00D95A04"/>
    <w:rsid w:val="00D96A9C"/>
    <w:rsid w:val="00DA0731"/>
    <w:rsid w:val="00DA2938"/>
    <w:rsid w:val="00DA3831"/>
    <w:rsid w:val="00DA3E23"/>
    <w:rsid w:val="00DA42C0"/>
    <w:rsid w:val="00DA43BE"/>
    <w:rsid w:val="00DA524C"/>
    <w:rsid w:val="00DA55F4"/>
    <w:rsid w:val="00DA6D6A"/>
    <w:rsid w:val="00DA72E3"/>
    <w:rsid w:val="00DA7381"/>
    <w:rsid w:val="00DA73B0"/>
    <w:rsid w:val="00DA7982"/>
    <w:rsid w:val="00DB1148"/>
    <w:rsid w:val="00DB1540"/>
    <w:rsid w:val="00DB15A4"/>
    <w:rsid w:val="00DB17E3"/>
    <w:rsid w:val="00DB1BDD"/>
    <w:rsid w:val="00DB36FC"/>
    <w:rsid w:val="00DB5672"/>
    <w:rsid w:val="00DB5E60"/>
    <w:rsid w:val="00DB7494"/>
    <w:rsid w:val="00DB7956"/>
    <w:rsid w:val="00DB7DFD"/>
    <w:rsid w:val="00DC301D"/>
    <w:rsid w:val="00DC56BA"/>
    <w:rsid w:val="00DC67A2"/>
    <w:rsid w:val="00DC7A6A"/>
    <w:rsid w:val="00DD0695"/>
    <w:rsid w:val="00DD3108"/>
    <w:rsid w:val="00DD3731"/>
    <w:rsid w:val="00DD668E"/>
    <w:rsid w:val="00DE025E"/>
    <w:rsid w:val="00DE02C5"/>
    <w:rsid w:val="00DE13BE"/>
    <w:rsid w:val="00DE1C7C"/>
    <w:rsid w:val="00DE269C"/>
    <w:rsid w:val="00DE32B8"/>
    <w:rsid w:val="00DE32EB"/>
    <w:rsid w:val="00DE3EE6"/>
    <w:rsid w:val="00DE4348"/>
    <w:rsid w:val="00DE4994"/>
    <w:rsid w:val="00DE56F8"/>
    <w:rsid w:val="00DE5EE1"/>
    <w:rsid w:val="00DE685B"/>
    <w:rsid w:val="00DE6DD8"/>
    <w:rsid w:val="00DE77BB"/>
    <w:rsid w:val="00DF068A"/>
    <w:rsid w:val="00DF0D9D"/>
    <w:rsid w:val="00DF1D5D"/>
    <w:rsid w:val="00DF27B4"/>
    <w:rsid w:val="00DF3E6F"/>
    <w:rsid w:val="00DF421F"/>
    <w:rsid w:val="00DF5C88"/>
    <w:rsid w:val="00DF67F8"/>
    <w:rsid w:val="00DF68D7"/>
    <w:rsid w:val="00DF6EC1"/>
    <w:rsid w:val="00DF6F60"/>
    <w:rsid w:val="00DF742F"/>
    <w:rsid w:val="00DF76C6"/>
    <w:rsid w:val="00E00411"/>
    <w:rsid w:val="00E005DD"/>
    <w:rsid w:val="00E01340"/>
    <w:rsid w:val="00E0178A"/>
    <w:rsid w:val="00E045EF"/>
    <w:rsid w:val="00E04DEE"/>
    <w:rsid w:val="00E054DB"/>
    <w:rsid w:val="00E1067C"/>
    <w:rsid w:val="00E11554"/>
    <w:rsid w:val="00E13E63"/>
    <w:rsid w:val="00E14A40"/>
    <w:rsid w:val="00E14F4D"/>
    <w:rsid w:val="00E20C21"/>
    <w:rsid w:val="00E214B6"/>
    <w:rsid w:val="00E2196F"/>
    <w:rsid w:val="00E21A1C"/>
    <w:rsid w:val="00E23FCA"/>
    <w:rsid w:val="00E2702D"/>
    <w:rsid w:val="00E273DE"/>
    <w:rsid w:val="00E27B43"/>
    <w:rsid w:val="00E27EC7"/>
    <w:rsid w:val="00E3005D"/>
    <w:rsid w:val="00E310C3"/>
    <w:rsid w:val="00E31F13"/>
    <w:rsid w:val="00E32279"/>
    <w:rsid w:val="00E3383C"/>
    <w:rsid w:val="00E35346"/>
    <w:rsid w:val="00E35479"/>
    <w:rsid w:val="00E35CAA"/>
    <w:rsid w:val="00E36744"/>
    <w:rsid w:val="00E36889"/>
    <w:rsid w:val="00E426CD"/>
    <w:rsid w:val="00E42AE1"/>
    <w:rsid w:val="00E43519"/>
    <w:rsid w:val="00E4383C"/>
    <w:rsid w:val="00E43D66"/>
    <w:rsid w:val="00E45361"/>
    <w:rsid w:val="00E46AA1"/>
    <w:rsid w:val="00E474A6"/>
    <w:rsid w:val="00E4751E"/>
    <w:rsid w:val="00E47701"/>
    <w:rsid w:val="00E47FE4"/>
    <w:rsid w:val="00E50294"/>
    <w:rsid w:val="00E504D9"/>
    <w:rsid w:val="00E51686"/>
    <w:rsid w:val="00E5170B"/>
    <w:rsid w:val="00E53ED5"/>
    <w:rsid w:val="00E54F3A"/>
    <w:rsid w:val="00E5503F"/>
    <w:rsid w:val="00E552AC"/>
    <w:rsid w:val="00E56D04"/>
    <w:rsid w:val="00E57123"/>
    <w:rsid w:val="00E6273A"/>
    <w:rsid w:val="00E62B86"/>
    <w:rsid w:val="00E62D47"/>
    <w:rsid w:val="00E635A6"/>
    <w:rsid w:val="00E64BA2"/>
    <w:rsid w:val="00E65BFE"/>
    <w:rsid w:val="00E664FB"/>
    <w:rsid w:val="00E66C05"/>
    <w:rsid w:val="00E67163"/>
    <w:rsid w:val="00E70E0C"/>
    <w:rsid w:val="00E719DC"/>
    <w:rsid w:val="00E728DB"/>
    <w:rsid w:val="00E7314B"/>
    <w:rsid w:val="00E73A4E"/>
    <w:rsid w:val="00E7631B"/>
    <w:rsid w:val="00E764BB"/>
    <w:rsid w:val="00E77C21"/>
    <w:rsid w:val="00E8009A"/>
    <w:rsid w:val="00E80A9A"/>
    <w:rsid w:val="00E811CC"/>
    <w:rsid w:val="00E823A5"/>
    <w:rsid w:val="00E837E1"/>
    <w:rsid w:val="00E85187"/>
    <w:rsid w:val="00E86C84"/>
    <w:rsid w:val="00E875F3"/>
    <w:rsid w:val="00E90E2E"/>
    <w:rsid w:val="00E94BEC"/>
    <w:rsid w:val="00E94EEB"/>
    <w:rsid w:val="00E95A83"/>
    <w:rsid w:val="00EA2EC5"/>
    <w:rsid w:val="00EA2F2C"/>
    <w:rsid w:val="00EA329A"/>
    <w:rsid w:val="00EA35FF"/>
    <w:rsid w:val="00EB0E3D"/>
    <w:rsid w:val="00EB17A4"/>
    <w:rsid w:val="00EB4747"/>
    <w:rsid w:val="00EB50D5"/>
    <w:rsid w:val="00EB510E"/>
    <w:rsid w:val="00EB70FF"/>
    <w:rsid w:val="00EC07F8"/>
    <w:rsid w:val="00EC2675"/>
    <w:rsid w:val="00EC2919"/>
    <w:rsid w:val="00EC40DE"/>
    <w:rsid w:val="00EC63F4"/>
    <w:rsid w:val="00EC6A4D"/>
    <w:rsid w:val="00EC700E"/>
    <w:rsid w:val="00EC7360"/>
    <w:rsid w:val="00EC753F"/>
    <w:rsid w:val="00EC78C8"/>
    <w:rsid w:val="00EC78FF"/>
    <w:rsid w:val="00ED1599"/>
    <w:rsid w:val="00ED163C"/>
    <w:rsid w:val="00ED2242"/>
    <w:rsid w:val="00ED6F5E"/>
    <w:rsid w:val="00EE13E2"/>
    <w:rsid w:val="00EE1438"/>
    <w:rsid w:val="00EE1C60"/>
    <w:rsid w:val="00EE223D"/>
    <w:rsid w:val="00EE2579"/>
    <w:rsid w:val="00EE25B8"/>
    <w:rsid w:val="00EE27D3"/>
    <w:rsid w:val="00EE2CFB"/>
    <w:rsid w:val="00EE3344"/>
    <w:rsid w:val="00EE5396"/>
    <w:rsid w:val="00EE544C"/>
    <w:rsid w:val="00EE63E6"/>
    <w:rsid w:val="00EE6C86"/>
    <w:rsid w:val="00EF1751"/>
    <w:rsid w:val="00EF2699"/>
    <w:rsid w:val="00EF5A47"/>
    <w:rsid w:val="00EF65F8"/>
    <w:rsid w:val="00EF687F"/>
    <w:rsid w:val="00EF6B9D"/>
    <w:rsid w:val="00EF7BBF"/>
    <w:rsid w:val="00F01AEE"/>
    <w:rsid w:val="00F0470E"/>
    <w:rsid w:val="00F05457"/>
    <w:rsid w:val="00F06277"/>
    <w:rsid w:val="00F103BA"/>
    <w:rsid w:val="00F10554"/>
    <w:rsid w:val="00F12001"/>
    <w:rsid w:val="00F15235"/>
    <w:rsid w:val="00F15D42"/>
    <w:rsid w:val="00F16610"/>
    <w:rsid w:val="00F21A2D"/>
    <w:rsid w:val="00F21DCB"/>
    <w:rsid w:val="00F225A2"/>
    <w:rsid w:val="00F226D9"/>
    <w:rsid w:val="00F22F36"/>
    <w:rsid w:val="00F235D4"/>
    <w:rsid w:val="00F25D7B"/>
    <w:rsid w:val="00F27064"/>
    <w:rsid w:val="00F327DE"/>
    <w:rsid w:val="00F345A9"/>
    <w:rsid w:val="00F34B99"/>
    <w:rsid w:val="00F34CE5"/>
    <w:rsid w:val="00F356D9"/>
    <w:rsid w:val="00F35D44"/>
    <w:rsid w:val="00F3666D"/>
    <w:rsid w:val="00F37DB6"/>
    <w:rsid w:val="00F4104C"/>
    <w:rsid w:val="00F4237E"/>
    <w:rsid w:val="00F43E9D"/>
    <w:rsid w:val="00F4473A"/>
    <w:rsid w:val="00F456FB"/>
    <w:rsid w:val="00F46313"/>
    <w:rsid w:val="00F47A19"/>
    <w:rsid w:val="00F501FB"/>
    <w:rsid w:val="00F51755"/>
    <w:rsid w:val="00F51CEE"/>
    <w:rsid w:val="00F524B8"/>
    <w:rsid w:val="00F5488A"/>
    <w:rsid w:val="00F54D2C"/>
    <w:rsid w:val="00F54E2E"/>
    <w:rsid w:val="00F55D54"/>
    <w:rsid w:val="00F55F36"/>
    <w:rsid w:val="00F55F58"/>
    <w:rsid w:val="00F60F8A"/>
    <w:rsid w:val="00F62832"/>
    <w:rsid w:val="00F63B4C"/>
    <w:rsid w:val="00F649B5"/>
    <w:rsid w:val="00F6714D"/>
    <w:rsid w:val="00F67496"/>
    <w:rsid w:val="00F723AB"/>
    <w:rsid w:val="00F72B95"/>
    <w:rsid w:val="00F739EF"/>
    <w:rsid w:val="00F74B98"/>
    <w:rsid w:val="00F7735C"/>
    <w:rsid w:val="00F77F8E"/>
    <w:rsid w:val="00F82484"/>
    <w:rsid w:val="00F85190"/>
    <w:rsid w:val="00F86340"/>
    <w:rsid w:val="00F86C42"/>
    <w:rsid w:val="00F87759"/>
    <w:rsid w:val="00F87C2A"/>
    <w:rsid w:val="00F87C68"/>
    <w:rsid w:val="00F931C9"/>
    <w:rsid w:val="00F96189"/>
    <w:rsid w:val="00FA031E"/>
    <w:rsid w:val="00FA0DC0"/>
    <w:rsid w:val="00FA0E4B"/>
    <w:rsid w:val="00FA2159"/>
    <w:rsid w:val="00FA2D65"/>
    <w:rsid w:val="00FA4B95"/>
    <w:rsid w:val="00FA5D85"/>
    <w:rsid w:val="00FA6406"/>
    <w:rsid w:val="00FA7181"/>
    <w:rsid w:val="00FB052E"/>
    <w:rsid w:val="00FB0737"/>
    <w:rsid w:val="00FB13E7"/>
    <w:rsid w:val="00FB1AAF"/>
    <w:rsid w:val="00FB1E17"/>
    <w:rsid w:val="00FB27CD"/>
    <w:rsid w:val="00FB37B7"/>
    <w:rsid w:val="00FB399D"/>
    <w:rsid w:val="00FB61CC"/>
    <w:rsid w:val="00FB6274"/>
    <w:rsid w:val="00FC033D"/>
    <w:rsid w:val="00FC0F8F"/>
    <w:rsid w:val="00FC10CD"/>
    <w:rsid w:val="00FC1DB0"/>
    <w:rsid w:val="00FC2AC7"/>
    <w:rsid w:val="00FC573D"/>
    <w:rsid w:val="00FC58C4"/>
    <w:rsid w:val="00FC77CC"/>
    <w:rsid w:val="00FC791F"/>
    <w:rsid w:val="00FD169A"/>
    <w:rsid w:val="00FD254F"/>
    <w:rsid w:val="00FD2EEA"/>
    <w:rsid w:val="00FD4EC4"/>
    <w:rsid w:val="00FD554B"/>
    <w:rsid w:val="00FD7A54"/>
    <w:rsid w:val="00FD7CC8"/>
    <w:rsid w:val="00FE04D6"/>
    <w:rsid w:val="00FE4B5F"/>
    <w:rsid w:val="00FF0090"/>
    <w:rsid w:val="00FF0F5A"/>
    <w:rsid w:val="00FF2BA3"/>
    <w:rsid w:val="00FF3809"/>
    <w:rsid w:val="00FF3DE1"/>
    <w:rsid w:val="00FF40E9"/>
    <w:rsid w:val="00FF6CF1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29F86"/>
  <w15:chartTrackingRefBased/>
  <w15:docId w15:val="{3D6699F6-58FC-4F83-AC72-5B271A422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4A1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B01B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5EF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42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2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58C4"/>
  </w:style>
  <w:style w:type="paragraph" w:styleId="Fuzeile">
    <w:name w:val="footer"/>
    <w:basedOn w:val="Standard"/>
    <w:link w:val="FuzeileZchn"/>
    <w:uiPriority w:val="99"/>
    <w:unhideWhenUsed/>
    <w:rsid w:val="00FC58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58C4"/>
  </w:style>
  <w:style w:type="character" w:customStyle="1" w:styleId="berschrift1Zchn">
    <w:name w:val="Überschrift 1 Zchn"/>
    <w:basedOn w:val="Absatz-Standardschriftart"/>
    <w:link w:val="berschrift1"/>
    <w:uiPriority w:val="9"/>
    <w:rsid w:val="008B01BD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130E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5EF"/>
    <w:rPr>
      <w:rFonts w:asciiTheme="majorHAnsi" w:eastAsiaTheme="majorEastAsia" w:hAnsiTheme="majorHAnsi" w:cstheme="majorBidi"/>
      <w:b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6B7BD5"/>
    <w:pPr>
      <w:spacing w:after="200" w:line="240" w:lineRule="auto"/>
    </w:pPr>
    <w:rPr>
      <w:i/>
      <w:iCs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41A9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41A9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41A91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41A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1A91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9A0FD9"/>
    <w:rPr>
      <w:color w:val="808080"/>
    </w:rPr>
  </w:style>
  <w:style w:type="paragraph" w:styleId="Listenabsatz">
    <w:name w:val="List Paragraph"/>
    <w:basedOn w:val="Standard"/>
    <w:uiPriority w:val="34"/>
    <w:qFormat/>
    <w:rsid w:val="009204D3"/>
    <w:pPr>
      <w:ind w:left="720"/>
      <w:contextualSpacing/>
    </w:pPr>
  </w:style>
  <w:style w:type="table" w:styleId="Tabellenraster">
    <w:name w:val="Table Grid"/>
    <w:basedOn w:val="NormaleTabelle"/>
    <w:uiPriority w:val="39"/>
    <w:rsid w:val="00887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3B1E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teraturverzeichnis">
    <w:name w:val="Bibliography"/>
    <w:basedOn w:val="Standard"/>
    <w:next w:val="Standard"/>
    <w:uiPriority w:val="37"/>
    <w:unhideWhenUsed/>
    <w:rsid w:val="005A6218"/>
  </w:style>
  <w:style w:type="character" w:styleId="BesuchterLink">
    <w:name w:val="FollowedHyperlink"/>
    <w:basedOn w:val="Absatz-Standardschriftart"/>
    <w:uiPriority w:val="99"/>
    <w:semiHidden/>
    <w:unhideWhenUsed/>
    <w:rsid w:val="00227865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7809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7844"/>
    <w:pPr>
      <w:spacing w:after="100"/>
      <w:ind w:left="220"/>
      <w:jc w:val="left"/>
    </w:pPr>
    <w:rPr>
      <w:rFonts w:eastAsiaTheme="minorEastAsia" w:cs="Times New Roman"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5C7844"/>
    <w:pPr>
      <w:spacing w:after="100"/>
      <w:ind w:left="440"/>
      <w:jc w:val="left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github.com/inf19150/ASCET_Projekt/blob/5b7e8cc43c2a38b0ccdf74cbd11a694e4883b1d1/workspace_eclipse/StopRollGo/resources/CharTableTypes.esd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Mer08</b:Tag>
    <b:SourceType>Book</b:SourceType>
    <b:Guid>{A66B6292-B9FE-45AE-93A4-81C230E174E7}</b:Guid>
    <b:Title>Infotainmentsysteme im Fahrzeug</b:Title>
    <b:Year>2008</b:Year>
    <b:Author>
      <b:Author>
        <b:NameList>
          <b:Person>
            <b:Last>Meroth</b:Last>
            <b:First>Ansgar</b:First>
          </b:Person>
          <b:Person>
            <b:Last>Tolg</b:Last>
            <b:First>Boris</b:First>
          </b:Person>
        </b:NameList>
      </b:Author>
    </b:Author>
    <b:City>Wiesbaden</b:City>
    <b:Publisher>vieweg</b:Publisher>
    <b:RefOrder>1</b:RefOrder>
  </b:Source>
  <b:Source>
    <b:Tag>Eri06</b:Tag>
    <b:SourceType>InternetSite</b:SourceType>
    <b:Guid>{5DEF2032-F25C-4456-9E01-032C88023843}</b:Guid>
    <b:Title>Analog Devices</b:Title>
    <b:Year>2006</b:Year>
    <b:Author>
      <b:Author>
        <b:NameList>
          <b:Person>
            <b:Last>Gaalaas</b:Last>
            <b:First>Eric</b:First>
          </b:Person>
        </b:NameList>
      </b:Author>
    </b:Author>
    <b:Month>Juni</b:Month>
    <b:YearAccessed>2021</b:YearAccessed>
    <b:MonthAccessed>April</b:MonthAccessed>
    <b:DayAccessed>8</b:DayAccessed>
    <b:URL>https://www.analog.com/en/analog-dialogue/articles/class-d-audio-amplifiers.html</b:URL>
    <b:RefOrder>7</b:RefOrder>
  </b:Source>
  <b:Source>
    <b:Tag>Dav07</b:Tag>
    <b:SourceType>InternetSite</b:SourceType>
    <b:Guid>{FDFF1C11-4416-4565-8145-32FD757D8DA5}</b:Guid>
    <b:Author>
      <b:Author>
        <b:NameList>
          <b:Person>
            <b:Last>Jones</b:Last>
            <b:First>David</b:First>
          </b:Person>
        </b:NameList>
      </b:Author>
    </b:Author>
    <b:Title>EETimes</b:Title>
    <b:Year>2007</b:Year>
    <b:Month>November</b:Month>
    <b:Day>4</b:Day>
    <b:YearAccessed>2021</b:YearAccessed>
    <b:MonthAccessed>April</b:MonthAccessed>
    <b:DayAccessed>8</b:DayAccessed>
    <b:URL>https://www.eetimes.com/comparison-of-feedback-implementations-for-digital-audio-amplifiers/</b:URL>
    <b:RefOrder>6</b:RefOrder>
  </b:Source>
  <b:Source>
    <b:Tag>Teu21</b:Tag>
    <b:SourceType>InternetSite</b:SourceType>
    <b:Guid>{78EDD678-3954-469A-A221-7588CA114CB2}</b:Guid>
    <b:Title>Teufel</b:Title>
    <b:YearAccessed>2021</b:YearAccessed>
    <b:MonthAccessed>April</b:MonthAccessed>
    <b:DayAccessed>10</b:DayAccessed>
    <b:URL>https://blog.teufel.de/class-b-c-oder-d-verstaerkerklassen/</b:URL>
    <b:RefOrder>4</b:RefOrder>
  </b:Source>
  <b:Source>
    <b:Tag>Eng18</b:Tag>
    <b:SourceType>Book</b:SourceType>
    <b:Guid>{165212FA-17E1-4762-A884-90FBF4D668C8}</b:Guid>
    <b:Title>Simulation and Construction of a Half-Bridge Class D Audio Amplifier</b:Title>
    <b:Year>2018</b:Year>
    <b:Author>
      <b:Author>
        <b:NameList>
          <b:Person>
            <b:Last>Johan</b:Last>
            <b:First>Engstrand</b:First>
          </b:Person>
          <b:Person>
            <b:Last>Kavathatzopoulos</b:Last>
            <b:First>Niklas</b:First>
          </b:Person>
          <b:Person>
            <b:Last>Nordenholm</b:Last>
            <b:First>Jonathan</b:First>
          </b:Person>
        </b:NameList>
      </b:Author>
    </b:Author>
    <b:City>Uppsala</b:City>
    <b:RefOrder>8</b:RefOrder>
  </b:Source>
  <b:Source>
    <b:Tag>Cla98</b:Tag>
    <b:SourceType>Misc</b:SourceType>
    <b:Guid>{A573B70A-A66A-4674-8DBE-4A4DF4D4D2B9}</b:Guid>
    <b:Title>Communication in the Presence of Noise</b:Title>
    <b:Year>1998</b:Year>
    <b:Author>
      <b:Author>
        <b:NameList>
          <b:Person>
            <b:Last>Shannon</b:Last>
            <b:First>Claude</b:First>
          </b:Person>
        </b:NameList>
      </b:Author>
    </b:Author>
    <b:RefOrder>3</b:RefOrder>
  </b:Source>
  <b:Source>
    <b:Tag>HNO</b:Tag>
    <b:SourceType>InternetSite</b:SourceType>
    <b:Guid>{DA0D0887-E796-4A53-A973-074874CAFD72}</b:Guid>
    <b:Title>HNO-Ärzte im Netz</b:Title>
    <b:URL>https://www.hno-aerzte-im-netz.de/unsere-sinne/hoeren/hoerbahn-hoerfrequenz.html</b:URL>
    <b:YearAccessed>2021</b:YearAccessed>
    <b:MonthAccessed>März</b:MonthAccessed>
    <b:DayAccessed>25</b:DayAccessed>
    <b:RefOrder>2</b:RefOrder>
  </b:Source>
  <b:Source>
    <b:Tag>fai21</b:Tag>
    <b:SourceType>InternetSite</b:SourceType>
    <b:Guid>{3C919302-7C6E-4A96-9531-F2C2DB9A8BA3}</b:Guid>
    <b:Title>fairaudio</b:Title>
    <b:YearAccessed>2021</b:YearAccessed>
    <b:MonthAccessed>April</b:MonthAccessed>
    <b:DayAccessed>16</b:DayAccessed>
    <b:URL>https://www.fairaudio.de/lexikon/verstaerker-klassifizierungen/</b:URL>
    <b:RefOrder>5</b:RefOrder>
  </b:Source>
  <b:Source>
    <b:Tag>Her01</b:Tag>
    <b:SourceType>Book</b:SourceType>
    <b:Guid>{BC4A5587-9ECE-4055-BB71-55AAAA953334}</b:Guid>
    <b:Title>Elektronik für Ingenieure</b:Title>
    <b:Year>2001</b:Year>
    <b:Author>
      <b:Author>
        <b:NameList>
          <b:Person>
            <b:Last>Hering</b:Last>
            <b:First>Ekbert</b:First>
          </b:Person>
          <b:Person>
            <b:Last>Bressler</b:Last>
            <b:First>Klaus</b:First>
          </b:Person>
          <b:Person>
            <b:Last>Gutekunst</b:Last>
            <b:First>Jürgen</b:First>
          </b:Person>
        </b:NameList>
      </b:Author>
    </b:Author>
    <b:Publisher>Springer</b:Publisher>
    <b:RefOrder>10</b:RefOrder>
  </b:Source>
  <b:Source>
    <b:Tag>Pau15</b:Tag>
    <b:SourceType>Book</b:SourceType>
    <b:Guid>{9596BB56-634C-4C7C-A8A8-CE5174A07935}</b:Guid>
    <b:Author>
      <b:Author>
        <b:NameList>
          <b:Person>
            <b:Last>Tipler</b:Last>
            <b:First>Paul</b:First>
            <b:Middle>A.</b:Middle>
          </b:Person>
          <b:Person>
            <b:Last>Mosca</b:Last>
            <b:First>Gene</b:First>
          </b:Person>
        </b:NameList>
      </b:Author>
    </b:Author>
    <b:Title>Physik für Wissenschaftler und Ingenieure</b:Title>
    <b:Year>2015</b:Year>
    <b:Publisher>Springer Spektrum</b:Publisher>
    <b:RefOrder>9</b:RefOrder>
  </b:Source>
  <b:Source>
    <b:Tag>Kuc14</b:Tag>
    <b:SourceType>Book</b:SourceType>
    <b:Guid>{AEA45B2C-134B-47C6-893C-C25C40A88ADD}</b:Guid>
    <b:Author>
      <b:Author>
        <b:NameList>
          <b:Person>
            <b:Last>Kuchling</b:Last>
            <b:First>Horst</b:First>
          </b:Person>
        </b:NameList>
      </b:Author>
    </b:Author>
    <b:Title>Taschenbuch der Physik</b:Title>
    <b:Year>2014</b:Year>
    <b:City>München</b:City>
    <b:Publisher>Hanser</b:Publisher>
    <b:RefOrder>11</b:RefOrder>
  </b:Source>
</b:Sources>
</file>

<file path=customXml/itemProps1.xml><?xml version="1.0" encoding="utf-8"?>
<ds:datastoreItem xmlns:ds="http://schemas.openxmlformats.org/officeDocument/2006/customXml" ds:itemID="{E4273841-07A8-412F-9C93-0CCB7203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1729</Words>
  <Characters>10895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Dressler</dc:creator>
  <cp:keywords/>
  <dc:description/>
  <cp:lastModifiedBy>Nick Dressler</cp:lastModifiedBy>
  <cp:revision>2124</cp:revision>
  <cp:lastPrinted>2021-04-27T10:15:00Z</cp:lastPrinted>
  <dcterms:created xsi:type="dcterms:W3CDTF">2021-03-24T20:08:00Z</dcterms:created>
  <dcterms:modified xsi:type="dcterms:W3CDTF">2022-04-05T16:21:00Z</dcterms:modified>
</cp:coreProperties>
</file>