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586C6" w14:textId="77777777" w:rsidR="00FF720C" w:rsidRPr="00C44A8A" w:rsidRDefault="00FF720C" w:rsidP="00E7732E">
      <w:pPr>
        <w:spacing w:line="240" w:lineRule="auto"/>
        <w:jc w:val="center"/>
        <w:rPr>
          <w:rFonts w:ascii="Times New Roman" w:hAnsi="Times New Roman" w:cs="Times New Roman"/>
          <w:b/>
          <w:bCs/>
          <w:sz w:val="36"/>
          <w:szCs w:val="36"/>
        </w:rPr>
      </w:pPr>
      <w:r w:rsidRPr="00C44A8A">
        <w:rPr>
          <w:rFonts w:ascii="Times New Roman" w:hAnsi="Times New Roman" w:cs="Times New Roman"/>
          <w:b/>
          <w:bCs/>
          <w:sz w:val="36"/>
          <w:szCs w:val="36"/>
        </w:rPr>
        <w:t xml:space="preserve">Hochschule Worms </w:t>
      </w:r>
    </w:p>
    <w:p w14:paraId="4954D479" w14:textId="74F3B361" w:rsidR="00A41110" w:rsidRPr="00C44A8A" w:rsidRDefault="00FF720C" w:rsidP="00E7732E">
      <w:pPr>
        <w:spacing w:line="240" w:lineRule="auto"/>
        <w:jc w:val="center"/>
        <w:rPr>
          <w:rFonts w:ascii="Times New Roman" w:hAnsi="Times New Roman" w:cs="Times New Roman"/>
          <w:b/>
          <w:bCs/>
          <w:sz w:val="36"/>
          <w:szCs w:val="36"/>
        </w:rPr>
      </w:pPr>
      <w:r w:rsidRPr="00C44A8A">
        <w:rPr>
          <w:rFonts w:ascii="Times New Roman" w:hAnsi="Times New Roman" w:cs="Times New Roman"/>
          <w:b/>
          <w:bCs/>
          <w:sz w:val="36"/>
          <w:szCs w:val="36"/>
        </w:rPr>
        <w:t>Fachbereich Informatik</w:t>
      </w:r>
    </w:p>
    <w:p w14:paraId="43121EC6" w14:textId="096E693B" w:rsidR="00FF720C" w:rsidRPr="00C44A8A" w:rsidRDefault="00FF720C" w:rsidP="00E7732E">
      <w:pPr>
        <w:spacing w:line="240" w:lineRule="auto"/>
        <w:jc w:val="center"/>
        <w:rPr>
          <w:rFonts w:ascii="Times New Roman" w:hAnsi="Times New Roman" w:cs="Times New Roman"/>
          <w:b/>
          <w:bCs/>
          <w:sz w:val="36"/>
          <w:szCs w:val="36"/>
        </w:rPr>
      </w:pPr>
      <w:r w:rsidRPr="00C44A8A">
        <w:rPr>
          <w:rFonts w:ascii="Times New Roman" w:hAnsi="Times New Roman" w:cs="Times New Roman"/>
          <w:b/>
          <w:bCs/>
          <w:sz w:val="36"/>
          <w:szCs w:val="36"/>
        </w:rPr>
        <w:t>Studiengang Angewandte Informatik B.Sc.</w:t>
      </w:r>
    </w:p>
    <w:p w14:paraId="3DF77675" w14:textId="77777777" w:rsidR="00E7732E" w:rsidRPr="00C44A8A" w:rsidRDefault="00E7732E" w:rsidP="00A41110">
      <w:pPr>
        <w:rPr>
          <w:rFonts w:ascii="Times New Roman" w:hAnsi="Times New Roman" w:cs="Times New Roman"/>
          <w:b/>
          <w:bCs/>
          <w:sz w:val="36"/>
          <w:szCs w:val="36"/>
        </w:rPr>
      </w:pPr>
    </w:p>
    <w:p w14:paraId="5CC2AE80" w14:textId="77777777" w:rsidR="00E7732E" w:rsidRPr="00C44A8A" w:rsidRDefault="00E7732E" w:rsidP="00E7732E">
      <w:pPr>
        <w:jc w:val="center"/>
        <w:rPr>
          <w:rFonts w:ascii="Times New Roman" w:hAnsi="Times New Roman" w:cs="Times New Roman"/>
          <w:b/>
          <w:bCs/>
          <w:sz w:val="36"/>
          <w:szCs w:val="36"/>
        </w:rPr>
      </w:pPr>
    </w:p>
    <w:p w14:paraId="17B6411A" w14:textId="59884B6E" w:rsidR="00E7732E" w:rsidRPr="00C44A8A" w:rsidRDefault="00E7732E" w:rsidP="00E7732E">
      <w:pPr>
        <w:jc w:val="center"/>
        <w:rPr>
          <w:rFonts w:ascii="Times New Roman" w:hAnsi="Times New Roman" w:cs="Times New Roman"/>
          <w:b/>
          <w:bCs/>
          <w:sz w:val="36"/>
          <w:szCs w:val="36"/>
        </w:rPr>
      </w:pPr>
      <w:r w:rsidRPr="00C44A8A">
        <w:rPr>
          <w:rFonts w:ascii="Times New Roman" w:hAnsi="Times New Roman" w:cs="Times New Roman"/>
          <w:b/>
          <w:bCs/>
          <w:sz w:val="36"/>
          <w:szCs w:val="36"/>
        </w:rPr>
        <w:t>Evaluierung von CI/CD-Plattformen am Beispiel von</w:t>
      </w:r>
    </w:p>
    <w:p w14:paraId="7C79DB03" w14:textId="45EC4F9F" w:rsidR="00E7732E" w:rsidRPr="00C44A8A" w:rsidRDefault="00E7732E" w:rsidP="00E7732E">
      <w:pPr>
        <w:jc w:val="center"/>
        <w:rPr>
          <w:rFonts w:ascii="Times New Roman" w:hAnsi="Times New Roman" w:cs="Times New Roman"/>
          <w:b/>
          <w:bCs/>
          <w:sz w:val="36"/>
          <w:szCs w:val="36"/>
        </w:rPr>
      </w:pPr>
      <w:r w:rsidRPr="00C44A8A">
        <w:rPr>
          <w:rFonts w:ascii="Times New Roman" w:hAnsi="Times New Roman" w:cs="Times New Roman"/>
          <w:b/>
          <w:bCs/>
          <w:sz w:val="36"/>
          <w:szCs w:val="36"/>
        </w:rPr>
        <w:t>GitHub Actions, GitLab CI und Jenkins</w:t>
      </w:r>
    </w:p>
    <w:p w14:paraId="6B473150" w14:textId="77777777" w:rsidR="00FF720C" w:rsidRPr="00C44A8A" w:rsidRDefault="00FF720C" w:rsidP="00267D66">
      <w:pPr>
        <w:jc w:val="center"/>
        <w:rPr>
          <w:rFonts w:ascii="Times New Roman" w:hAnsi="Times New Roman" w:cs="Times New Roman"/>
          <w:sz w:val="32"/>
          <w:szCs w:val="32"/>
        </w:rPr>
      </w:pPr>
    </w:p>
    <w:p w14:paraId="7DDA71C4" w14:textId="77777777" w:rsidR="00FF720C" w:rsidRPr="00C44A8A" w:rsidRDefault="00FF720C" w:rsidP="00267D66">
      <w:pPr>
        <w:jc w:val="center"/>
        <w:rPr>
          <w:rFonts w:ascii="Times New Roman" w:hAnsi="Times New Roman" w:cs="Times New Roman"/>
          <w:sz w:val="32"/>
          <w:szCs w:val="32"/>
        </w:rPr>
      </w:pPr>
    </w:p>
    <w:p w14:paraId="4E75739C" w14:textId="310996E3" w:rsidR="00A41110" w:rsidRPr="00C44A8A" w:rsidRDefault="00FF720C" w:rsidP="00267D66">
      <w:pPr>
        <w:jc w:val="center"/>
        <w:rPr>
          <w:rFonts w:ascii="Times New Roman" w:hAnsi="Times New Roman" w:cs="Times New Roman"/>
          <w:sz w:val="32"/>
          <w:szCs w:val="32"/>
        </w:rPr>
      </w:pPr>
      <w:r w:rsidRPr="00C44A8A">
        <w:rPr>
          <w:rFonts w:ascii="Times New Roman" w:hAnsi="Times New Roman" w:cs="Times New Roman"/>
          <w:sz w:val="32"/>
          <w:szCs w:val="32"/>
        </w:rPr>
        <w:t>Vorgelegt von</w:t>
      </w:r>
    </w:p>
    <w:p w14:paraId="10CBE50E" w14:textId="6FEF67FE" w:rsidR="00E7732E" w:rsidRPr="00C44A8A" w:rsidRDefault="00E7732E" w:rsidP="00267D66">
      <w:pPr>
        <w:jc w:val="center"/>
        <w:rPr>
          <w:rFonts w:ascii="Times New Roman" w:hAnsi="Times New Roman" w:cs="Times New Roman"/>
          <w:sz w:val="32"/>
          <w:szCs w:val="32"/>
        </w:rPr>
      </w:pPr>
      <w:r w:rsidRPr="00C44A8A">
        <w:rPr>
          <w:rFonts w:ascii="Times New Roman" w:hAnsi="Times New Roman" w:cs="Times New Roman"/>
          <w:sz w:val="32"/>
          <w:szCs w:val="32"/>
        </w:rPr>
        <w:t>Josie Carine Ngaha Nana</w:t>
      </w:r>
    </w:p>
    <w:p w14:paraId="7365E2E2" w14:textId="77777777" w:rsidR="00A41110" w:rsidRPr="00C44A8A" w:rsidRDefault="00A41110" w:rsidP="00267D66">
      <w:pPr>
        <w:jc w:val="center"/>
        <w:rPr>
          <w:rFonts w:ascii="Times New Roman" w:hAnsi="Times New Roman" w:cs="Times New Roman"/>
          <w:sz w:val="32"/>
          <w:szCs w:val="32"/>
        </w:rPr>
      </w:pPr>
    </w:p>
    <w:p w14:paraId="41DBCA2B" w14:textId="77777777" w:rsidR="00A41110" w:rsidRPr="00C44A8A" w:rsidRDefault="00A41110" w:rsidP="00267D66">
      <w:pPr>
        <w:jc w:val="center"/>
        <w:rPr>
          <w:rFonts w:ascii="Times New Roman" w:hAnsi="Times New Roman" w:cs="Times New Roman"/>
          <w:sz w:val="32"/>
          <w:szCs w:val="32"/>
        </w:rPr>
      </w:pPr>
    </w:p>
    <w:p w14:paraId="7C9A892F" w14:textId="77777777" w:rsidR="00A41110" w:rsidRPr="00C44A8A" w:rsidRDefault="00A41110" w:rsidP="00267D66">
      <w:pPr>
        <w:jc w:val="center"/>
        <w:rPr>
          <w:rFonts w:ascii="Times New Roman" w:hAnsi="Times New Roman" w:cs="Times New Roman"/>
          <w:b/>
          <w:bCs/>
          <w:sz w:val="32"/>
          <w:szCs w:val="32"/>
        </w:rPr>
      </w:pPr>
    </w:p>
    <w:p w14:paraId="761FBF3D" w14:textId="77777777" w:rsidR="00C44A8A" w:rsidRPr="00C44A8A" w:rsidRDefault="00C44A8A" w:rsidP="00267D66">
      <w:pPr>
        <w:jc w:val="center"/>
        <w:rPr>
          <w:rFonts w:ascii="Times New Roman" w:hAnsi="Times New Roman" w:cs="Times New Roman"/>
          <w:b/>
          <w:bCs/>
          <w:sz w:val="32"/>
          <w:szCs w:val="32"/>
        </w:rPr>
      </w:pPr>
    </w:p>
    <w:p w14:paraId="69D87ED7" w14:textId="77777777" w:rsidR="00C44A8A" w:rsidRPr="00C44A8A" w:rsidRDefault="00C44A8A" w:rsidP="00267D66">
      <w:pPr>
        <w:jc w:val="center"/>
        <w:rPr>
          <w:rFonts w:ascii="Times New Roman" w:hAnsi="Times New Roman" w:cs="Times New Roman"/>
          <w:b/>
          <w:bCs/>
          <w:sz w:val="32"/>
          <w:szCs w:val="32"/>
        </w:rPr>
      </w:pPr>
    </w:p>
    <w:p w14:paraId="43FE6708" w14:textId="77777777" w:rsidR="00C44A8A" w:rsidRPr="00C44A8A" w:rsidRDefault="00C44A8A" w:rsidP="00267D66">
      <w:pPr>
        <w:jc w:val="center"/>
        <w:rPr>
          <w:rFonts w:ascii="Times New Roman" w:hAnsi="Times New Roman" w:cs="Times New Roman"/>
          <w:b/>
          <w:bCs/>
          <w:sz w:val="32"/>
          <w:szCs w:val="32"/>
        </w:rPr>
      </w:pPr>
    </w:p>
    <w:p w14:paraId="31596341" w14:textId="77777777" w:rsidR="00A41110" w:rsidRPr="00C44A8A" w:rsidRDefault="00A41110" w:rsidP="00267D66">
      <w:pPr>
        <w:jc w:val="center"/>
        <w:rPr>
          <w:rFonts w:ascii="Times New Roman" w:hAnsi="Times New Roman" w:cs="Times New Roman"/>
          <w:sz w:val="32"/>
          <w:szCs w:val="32"/>
        </w:rPr>
      </w:pPr>
    </w:p>
    <w:p w14:paraId="1F5BABA4" w14:textId="193A5C32" w:rsidR="00FF720C" w:rsidRPr="00C44A8A" w:rsidRDefault="00A41110" w:rsidP="00C44A8A">
      <w:pPr>
        <w:rPr>
          <w:rFonts w:ascii="Times New Roman" w:hAnsi="Times New Roman" w:cs="Times New Roman"/>
          <w:sz w:val="32"/>
          <w:szCs w:val="32"/>
        </w:rPr>
      </w:pPr>
      <w:r w:rsidRPr="00C44A8A">
        <w:rPr>
          <w:rFonts w:ascii="Times New Roman" w:hAnsi="Times New Roman" w:cs="Times New Roman"/>
          <w:sz w:val="32"/>
          <w:szCs w:val="32"/>
        </w:rPr>
        <w:t>Betreuer</w:t>
      </w:r>
      <w:r w:rsidR="00FF720C" w:rsidRPr="00C44A8A">
        <w:rPr>
          <w:rFonts w:ascii="Times New Roman" w:hAnsi="Times New Roman" w:cs="Times New Roman"/>
          <w:sz w:val="32"/>
          <w:szCs w:val="32"/>
        </w:rPr>
        <w:t xml:space="preserve">: </w:t>
      </w:r>
      <w:r w:rsidR="00C44A8A" w:rsidRPr="00C44A8A">
        <w:rPr>
          <w:rFonts w:ascii="Times New Roman" w:hAnsi="Times New Roman" w:cs="Times New Roman"/>
          <w:sz w:val="32"/>
          <w:szCs w:val="32"/>
        </w:rPr>
        <w:t xml:space="preserve">                            </w:t>
      </w:r>
      <w:r w:rsidR="00FF720C" w:rsidRPr="00C44A8A">
        <w:rPr>
          <w:rFonts w:ascii="Times New Roman" w:hAnsi="Times New Roman" w:cs="Times New Roman"/>
          <w:sz w:val="32"/>
          <w:szCs w:val="32"/>
        </w:rPr>
        <w:t>Prof. Dr. Jens Kohler</w:t>
      </w:r>
    </w:p>
    <w:p w14:paraId="72002301" w14:textId="471C06B6" w:rsidR="00FF720C" w:rsidRPr="00C44A8A" w:rsidRDefault="00FF720C" w:rsidP="00C44A8A">
      <w:pPr>
        <w:rPr>
          <w:rFonts w:ascii="Times New Roman" w:hAnsi="Times New Roman" w:cs="Times New Roman"/>
          <w:sz w:val="32"/>
          <w:szCs w:val="32"/>
        </w:rPr>
      </w:pPr>
      <w:r w:rsidRPr="00C44A8A">
        <w:rPr>
          <w:rFonts w:ascii="Times New Roman" w:hAnsi="Times New Roman" w:cs="Times New Roman"/>
          <w:sz w:val="32"/>
          <w:szCs w:val="32"/>
        </w:rPr>
        <w:t xml:space="preserve">Gutachter: </w:t>
      </w:r>
      <w:r w:rsidR="00C44A8A" w:rsidRPr="00C44A8A">
        <w:rPr>
          <w:rFonts w:ascii="Times New Roman" w:hAnsi="Times New Roman" w:cs="Times New Roman"/>
          <w:sz w:val="32"/>
          <w:szCs w:val="32"/>
        </w:rPr>
        <w:t xml:space="preserve">                          </w:t>
      </w:r>
      <w:r w:rsidRPr="00C44A8A">
        <w:rPr>
          <w:rFonts w:ascii="Times New Roman" w:hAnsi="Times New Roman" w:cs="Times New Roman"/>
          <w:sz w:val="32"/>
          <w:szCs w:val="32"/>
        </w:rPr>
        <w:t>Prof. Dr. Christoph Giess</w:t>
      </w:r>
    </w:p>
    <w:p w14:paraId="7F0CE875" w14:textId="06FF827E" w:rsidR="00FF720C" w:rsidRPr="00C44A8A" w:rsidRDefault="00FF720C" w:rsidP="00C44A8A">
      <w:pPr>
        <w:rPr>
          <w:rFonts w:ascii="Times New Roman" w:hAnsi="Times New Roman" w:cs="Times New Roman"/>
          <w:sz w:val="32"/>
          <w:szCs w:val="32"/>
        </w:rPr>
      </w:pPr>
      <w:r w:rsidRPr="00C44A8A">
        <w:rPr>
          <w:rFonts w:ascii="Times New Roman" w:hAnsi="Times New Roman" w:cs="Times New Roman"/>
          <w:sz w:val="32"/>
          <w:szCs w:val="32"/>
        </w:rPr>
        <w:t xml:space="preserve">Bearbeitungszeitraum: </w:t>
      </w:r>
      <w:r w:rsidR="00C44A8A" w:rsidRPr="00C44A8A">
        <w:rPr>
          <w:rFonts w:ascii="Times New Roman" w:hAnsi="Times New Roman" w:cs="Times New Roman"/>
          <w:sz w:val="32"/>
          <w:szCs w:val="32"/>
        </w:rPr>
        <w:t xml:space="preserve">       </w:t>
      </w:r>
      <w:r w:rsidRPr="00C44A8A">
        <w:rPr>
          <w:rFonts w:ascii="Times New Roman" w:hAnsi="Times New Roman" w:cs="Times New Roman"/>
          <w:sz w:val="32"/>
          <w:szCs w:val="32"/>
        </w:rPr>
        <w:t>Wintersemester 2025</w:t>
      </w:r>
    </w:p>
    <w:p w14:paraId="5A0D2DB8" w14:textId="133DDB8A" w:rsidR="00FF720C" w:rsidRPr="00C44A8A" w:rsidRDefault="00C44A8A" w:rsidP="00C44A8A">
      <w:pPr>
        <w:rPr>
          <w:rFonts w:ascii="Times New Roman" w:hAnsi="Times New Roman" w:cs="Times New Roman"/>
          <w:sz w:val="32"/>
          <w:szCs w:val="32"/>
        </w:rPr>
      </w:pPr>
      <w:r w:rsidRPr="00C44A8A">
        <w:rPr>
          <w:rFonts w:ascii="Times New Roman" w:hAnsi="Times New Roman" w:cs="Times New Roman"/>
          <w:sz w:val="32"/>
          <w:szCs w:val="32"/>
        </w:rPr>
        <w:t xml:space="preserve">Sperrvermerk:                    </w:t>
      </w:r>
      <w:r>
        <w:rPr>
          <w:rFonts w:ascii="Times New Roman" w:hAnsi="Times New Roman" w:cs="Times New Roman"/>
          <w:sz w:val="32"/>
          <w:szCs w:val="32"/>
        </w:rPr>
        <w:t xml:space="preserve"> </w:t>
      </w:r>
      <w:r w:rsidRPr="00C44A8A">
        <w:rPr>
          <w:rFonts w:ascii="Times New Roman" w:hAnsi="Times New Roman" w:cs="Times New Roman"/>
          <w:sz w:val="32"/>
          <w:szCs w:val="32"/>
        </w:rPr>
        <w:t>Nein</w:t>
      </w:r>
    </w:p>
    <w:p w14:paraId="121D746B" w14:textId="0A4BE044" w:rsidR="00FF720C" w:rsidRPr="00C44A8A" w:rsidRDefault="00FF720C" w:rsidP="00FF720C">
      <w:pPr>
        <w:jc w:val="center"/>
        <w:rPr>
          <w:rFonts w:ascii="Times New Roman" w:hAnsi="Times New Roman" w:cs="Times New Roman"/>
          <w:b/>
          <w:bCs/>
          <w:sz w:val="32"/>
          <w:szCs w:val="32"/>
        </w:rPr>
      </w:pPr>
    </w:p>
    <w:p w14:paraId="665626DA" w14:textId="77777777" w:rsidR="00FF720C" w:rsidRPr="00913032" w:rsidRDefault="00FF720C" w:rsidP="00FF720C">
      <w:pPr>
        <w:jc w:val="center"/>
        <w:rPr>
          <w:sz w:val="32"/>
          <w:szCs w:val="32"/>
        </w:rPr>
      </w:pPr>
    </w:p>
    <w:p w14:paraId="647EE6C8" w14:textId="1AD46741" w:rsidR="00A41110" w:rsidRPr="00913032" w:rsidRDefault="00A41110" w:rsidP="00267D66">
      <w:pPr>
        <w:jc w:val="center"/>
        <w:rPr>
          <w:b/>
          <w:bCs/>
          <w:sz w:val="32"/>
          <w:szCs w:val="32"/>
        </w:rPr>
      </w:pPr>
    </w:p>
    <w:p w14:paraId="62DE6E9D" w14:textId="328616FA" w:rsidR="00267D66" w:rsidRPr="00913032" w:rsidRDefault="00267D66" w:rsidP="00267D66">
      <w:pPr>
        <w:jc w:val="center"/>
        <w:rPr>
          <w:b/>
          <w:bCs/>
          <w:sz w:val="36"/>
          <w:szCs w:val="36"/>
        </w:rPr>
      </w:pPr>
    </w:p>
    <w:p w14:paraId="32512A4E" w14:textId="558C32CC" w:rsidR="00697B1A" w:rsidRPr="00913032" w:rsidRDefault="00697B1A" w:rsidP="00697B1A">
      <w:pPr>
        <w:rPr>
          <w:b/>
          <w:bCs/>
          <w:sz w:val="28"/>
          <w:szCs w:val="28"/>
        </w:rPr>
      </w:pPr>
      <w:r w:rsidRPr="00913032">
        <w:rPr>
          <w:b/>
          <w:bCs/>
          <w:sz w:val="28"/>
          <w:szCs w:val="28"/>
        </w:rPr>
        <w:t>Selbst</w:t>
      </w:r>
      <w:r w:rsidR="00F17C8C">
        <w:rPr>
          <w:b/>
          <w:bCs/>
          <w:sz w:val="28"/>
          <w:szCs w:val="28"/>
        </w:rPr>
        <w:t>ä</w:t>
      </w:r>
      <w:r w:rsidRPr="00913032">
        <w:rPr>
          <w:b/>
          <w:bCs/>
          <w:sz w:val="28"/>
          <w:szCs w:val="28"/>
        </w:rPr>
        <w:t>ndigkeitserkl</w:t>
      </w:r>
      <w:r w:rsidR="00F17C8C">
        <w:rPr>
          <w:b/>
          <w:bCs/>
          <w:sz w:val="28"/>
          <w:szCs w:val="28"/>
        </w:rPr>
        <w:t>ä</w:t>
      </w:r>
      <w:r w:rsidRPr="00913032">
        <w:rPr>
          <w:b/>
          <w:bCs/>
          <w:sz w:val="28"/>
          <w:szCs w:val="28"/>
        </w:rPr>
        <w:t xml:space="preserve">rung </w:t>
      </w:r>
    </w:p>
    <w:p w14:paraId="158C3C94" w14:textId="77777777" w:rsidR="00697B1A" w:rsidRPr="00913032" w:rsidRDefault="00697B1A" w:rsidP="00697B1A"/>
    <w:p w14:paraId="1E6D49B4" w14:textId="77777777" w:rsidR="00C44A8A" w:rsidRPr="00C44A8A" w:rsidRDefault="00C44A8A" w:rsidP="00284603">
      <w:pPr>
        <w:spacing w:after="0" w:line="360" w:lineRule="auto"/>
        <w:rPr>
          <w:rFonts w:ascii="TimesNewRomanPSMT" w:eastAsia="Times New Roman" w:hAnsi="TimesNewRomanPSMT" w:cs="Times New Roman"/>
          <w:color w:val="000000"/>
          <w:kern w:val="0"/>
          <w:lang w:eastAsia="de-DE"/>
          <w14:ligatures w14:val="none"/>
        </w:rPr>
      </w:pPr>
      <w:r w:rsidRPr="00C44A8A">
        <w:rPr>
          <w:rFonts w:ascii="TimesNewRomanPSMT" w:eastAsia="Times New Roman" w:hAnsi="TimesNewRomanPSMT" w:cs="Times New Roman"/>
          <w:color w:val="000000"/>
          <w:kern w:val="0"/>
          <w:lang w:eastAsia="de-DE"/>
          <w14:ligatures w14:val="none"/>
        </w:rPr>
        <w:t>Entsprechend §23 Abs.6 der Rahmenprüfungsordnung der Hochschule Worms versichere</w:t>
      </w:r>
    </w:p>
    <w:p w14:paraId="61B13563" w14:textId="77777777" w:rsidR="00C44A8A" w:rsidRPr="00C44A8A" w:rsidRDefault="00C44A8A" w:rsidP="00284603">
      <w:pPr>
        <w:spacing w:after="0" w:line="360" w:lineRule="auto"/>
        <w:rPr>
          <w:rFonts w:ascii="TimesNewRomanPSMT" w:eastAsia="Times New Roman" w:hAnsi="TimesNewRomanPSMT" w:cs="Times New Roman"/>
          <w:color w:val="000000"/>
          <w:kern w:val="0"/>
          <w:lang w:eastAsia="de-DE"/>
          <w14:ligatures w14:val="none"/>
        </w:rPr>
      </w:pPr>
      <w:r w:rsidRPr="00C44A8A">
        <w:rPr>
          <w:rFonts w:ascii="TimesNewRomanPSMT" w:eastAsia="Times New Roman" w:hAnsi="TimesNewRomanPSMT" w:cs="Times New Roman"/>
          <w:color w:val="000000"/>
          <w:kern w:val="0"/>
          <w:lang w:eastAsia="de-DE"/>
          <w14:ligatures w14:val="none"/>
        </w:rPr>
        <w:t>ich hiermit, dass ich die vorliegende Arbeit selbstständig verfasst und ausschließlich die</w:t>
      </w:r>
    </w:p>
    <w:p w14:paraId="25D68282" w14:textId="6659FD3D" w:rsidR="00697B1A" w:rsidRPr="00913032" w:rsidRDefault="00C44A8A" w:rsidP="00284603">
      <w:pPr>
        <w:spacing w:line="360" w:lineRule="auto"/>
      </w:pPr>
      <w:r w:rsidRPr="00C44A8A">
        <w:rPr>
          <w:rFonts w:ascii="TimesNewRomanPSMT" w:eastAsia="Times New Roman" w:hAnsi="TimesNewRomanPSMT" w:cs="Times New Roman"/>
          <w:color w:val="000000"/>
          <w:kern w:val="0"/>
          <w:lang w:eastAsia="de-DE"/>
          <w14:ligatures w14:val="none"/>
        </w:rPr>
        <w:t>angegebenen Quellen und Hilfsmittel verwendet habe.</w:t>
      </w:r>
    </w:p>
    <w:p w14:paraId="522EA3BA" w14:textId="77777777" w:rsidR="00697B1A" w:rsidRPr="00913032" w:rsidRDefault="00697B1A" w:rsidP="00697B1A"/>
    <w:p w14:paraId="1A2F9155" w14:textId="77777777" w:rsidR="00697B1A" w:rsidRPr="00913032" w:rsidRDefault="00697B1A" w:rsidP="00697B1A"/>
    <w:p w14:paraId="0EFF5077" w14:textId="56AEF061" w:rsidR="00C44A8A" w:rsidRPr="00F17C8C" w:rsidRDefault="00C44A8A" w:rsidP="00C44A8A">
      <w:pPr>
        <w:rPr>
          <w:rFonts w:ascii="Times New Roman" w:hAnsi="Times New Roman" w:cs="Times New Roman"/>
        </w:rPr>
      </w:pPr>
      <w:r w:rsidRPr="00F17C8C">
        <w:rPr>
          <w:rFonts w:ascii="Times New Roman" w:hAnsi="Times New Roman" w:cs="Times New Roman"/>
        </w:rPr>
        <w:t>Worms, 21.01.2025                      ______________________________</w:t>
      </w:r>
    </w:p>
    <w:p w14:paraId="6CD8587E" w14:textId="079FC785" w:rsidR="00E7732E" w:rsidRPr="00F17C8C" w:rsidRDefault="00C44A8A" w:rsidP="00C44A8A">
      <w:pPr>
        <w:jc w:val="center"/>
        <w:rPr>
          <w:rFonts w:ascii="Times New Roman" w:hAnsi="Times New Roman" w:cs="Times New Roman"/>
          <w:b/>
          <w:bCs/>
          <w:sz w:val="36"/>
          <w:szCs w:val="36"/>
        </w:rPr>
      </w:pPr>
      <w:r w:rsidRPr="00F17C8C">
        <w:rPr>
          <w:rFonts w:ascii="Times New Roman" w:hAnsi="Times New Roman" w:cs="Times New Roman"/>
        </w:rPr>
        <w:t>Josie Carine Ngaha Nana</w:t>
      </w:r>
    </w:p>
    <w:p w14:paraId="033F5468" w14:textId="77777777" w:rsidR="00E7732E" w:rsidRPr="00913032" w:rsidRDefault="00E7732E" w:rsidP="00267D66">
      <w:pPr>
        <w:jc w:val="center"/>
        <w:rPr>
          <w:b/>
          <w:bCs/>
          <w:sz w:val="36"/>
          <w:szCs w:val="36"/>
        </w:rPr>
      </w:pPr>
    </w:p>
    <w:p w14:paraId="1F4F6168" w14:textId="77777777" w:rsidR="00E7732E" w:rsidRPr="00913032" w:rsidRDefault="00E7732E" w:rsidP="00267D66">
      <w:pPr>
        <w:jc w:val="center"/>
        <w:rPr>
          <w:b/>
          <w:bCs/>
          <w:sz w:val="36"/>
          <w:szCs w:val="36"/>
        </w:rPr>
      </w:pPr>
    </w:p>
    <w:p w14:paraId="3714D8C9" w14:textId="77777777" w:rsidR="00E7732E" w:rsidRPr="00913032" w:rsidRDefault="00E7732E" w:rsidP="00267D66">
      <w:pPr>
        <w:jc w:val="center"/>
        <w:rPr>
          <w:b/>
          <w:bCs/>
          <w:sz w:val="36"/>
          <w:szCs w:val="36"/>
        </w:rPr>
      </w:pPr>
    </w:p>
    <w:p w14:paraId="253BBBEC" w14:textId="77777777" w:rsidR="00E7732E" w:rsidRPr="00913032" w:rsidRDefault="00E7732E" w:rsidP="00267D66">
      <w:pPr>
        <w:jc w:val="center"/>
        <w:rPr>
          <w:b/>
          <w:bCs/>
          <w:sz w:val="36"/>
          <w:szCs w:val="36"/>
        </w:rPr>
      </w:pPr>
    </w:p>
    <w:p w14:paraId="7D52AC3E" w14:textId="77777777" w:rsidR="00E7732E" w:rsidRPr="00913032" w:rsidRDefault="00E7732E" w:rsidP="00267D66">
      <w:pPr>
        <w:jc w:val="center"/>
        <w:rPr>
          <w:b/>
          <w:bCs/>
          <w:sz w:val="36"/>
          <w:szCs w:val="36"/>
        </w:rPr>
      </w:pPr>
    </w:p>
    <w:p w14:paraId="05CC0C2E" w14:textId="77777777" w:rsidR="00E7732E" w:rsidRPr="00913032" w:rsidRDefault="00E7732E" w:rsidP="00267D66">
      <w:pPr>
        <w:jc w:val="center"/>
        <w:rPr>
          <w:b/>
          <w:bCs/>
          <w:sz w:val="36"/>
          <w:szCs w:val="36"/>
        </w:rPr>
      </w:pPr>
    </w:p>
    <w:p w14:paraId="01633523" w14:textId="77777777" w:rsidR="00E7732E" w:rsidRPr="00913032" w:rsidRDefault="00E7732E" w:rsidP="00267D66">
      <w:pPr>
        <w:jc w:val="center"/>
        <w:rPr>
          <w:b/>
          <w:bCs/>
          <w:sz w:val="36"/>
          <w:szCs w:val="36"/>
        </w:rPr>
      </w:pPr>
    </w:p>
    <w:p w14:paraId="7AE0EC97" w14:textId="77777777" w:rsidR="00E7732E" w:rsidRPr="00913032" w:rsidRDefault="00E7732E" w:rsidP="00267D66">
      <w:pPr>
        <w:jc w:val="center"/>
        <w:rPr>
          <w:b/>
          <w:bCs/>
          <w:sz w:val="36"/>
          <w:szCs w:val="36"/>
        </w:rPr>
      </w:pPr>
    </w:p>
    <w:p w14:paraId="5E1AB5DA" w14:textId="77777777" w:rsidR="00E7732E" w:rsidRPr="00913032" w:rsidRDefault="00E7732E" w:rsidP="00267D66">
      <w:pPr>
        <w:jc w:val="center"/>
        <w:rPr>
          <w:b/>
          <w:bCs/>
          <w:sz w:val="36"/>
          <w:szCs w:val="36"/>
        </w:rPr>
      </w:pPr>
    </w:p>
    <w:p w14:paraId="647B1B95" w14:textId="77777777" w:rsidR="00E7732E" w:rsidRPr="00913032" w:rsidRDefault="00E7732E" w:rsidP="00267D66">
      <w:pPr>
        <w:jc w:val="center"/>
        <w:rPr>
          <w:b/>
          <w:bCs/>
          <w:sz w:val="36"/>
          <w:szCs w:val="36"/>
        </w:rPr>
      </w:pPr>
    </w:p>
    <w:p w14:paraId="1FB6BFCE" w14:textId="77777777" w:rsidR="00E7732E" w:rsidRPr="00913032" w:rsidRDefault="00E7732E" w:rsidP="00267D66">
      <w:pPr>
        <w:jc w:val="center"/>
        <w:rPr>
          <w:b/>
          <w:bCs/>
          <w:sz w:val="36"/>
          <w:szCs w:val="36"/>
        </w:rPr>
      </w:pPr>
    </w:p>
    <w:p w14:paraId="31ADC7BF" w14:textId="77777777" w:rsidR="00913032" w:rsidRDefault="00913032" w:rsidP="00267D66">
      <w:pPr>
        <w:rPr>
          <w:b/>
          <w:bCs/>
          <w:sz w:val="36"/>
          <w:szCs w:val="36"/>
        </w:rPr>
        <w:sectPr w:rsidR="00913032" w:rsidSect="00875E58">
          <w:footerReference w:type="first" r:id="rId8"/>
          <w:pgSz w:w="11906" w:h="16838"/>
          <w:pgMar w:top="1417" w:right="1417" w:bottom="1134" w:left="1417" w:header="283" w:footer="283" w:gutter="0"/>
          <w:cols w:space="708"/>
          <w:titlePg/>
          <w:docGrid w:linePitch="360"/>
        </w:sectPr>
      </w:pPr>
    </w:p>
    <w:p w14:paraId="50F3706B" w14:textId="047D0A91" w:rsidR="006706F1" w:rsidRPr="00284603" w:rsidRDefault="006706F1">
      <w:pPr>
        <w:pStyle w:val="TM1"/>
        <w:rPr>
          <w:rFonts w:ascii="Times New Roman" w:hAnsi="Times New Roman" w:cs="Times New Roman"/>
          <w:sz w:val="32"/>
          <w:szCs w:val="32"/>
        </w:rPr>
      </w:pPr>
      <w:r w:rsidRPr="00284603">
        <w:rPr>
          <w:rFonts w:ascii="Times New Roman" w:hAnsi="Times New Roman" w:cs="Times New Roman"/>
          <w:sz w:val="32"/>
          <w:szCs w:val="32"/>
        </w:rPr>
        <w:lastRenderedPageBreak/>
        <w:t>Inhaltsverzeichnis</w:t>
      </w:r>
    </w:p>
    <w:p w14:paraId="19C2823C" w14:textId="77777777" w:rsidR="006706F1" w:rsidRPr="00284603" w:rsidRDefault="006706F1">
      <w:pPr>
        <w:pStyle w:val="TM1"/>
        <w:rPr>
          <w:rFonts w:ascii="Times New Roman" w:hAnsi="Times New Roman" w:cs="Times New Roman"/>
        </w:rPr>
      </w:pPr>
    </w:p>
    <w:p w14:paraId="242FB599" w14:textId="6B1A2B04" w:rsidR="00140730" w:rsidRDefault="00DB026D">
      <w:pPr>
        <w:pStyle w:val="TM1"/>
        <w:rPr>
          <w:rFonts w:eastAsiaTheme="minorEastAsia"/>
          <w:b w:val="0"/>
          <w:bCs w:val="0"/>
          <w:lang w:eastAsia="de-DE"/>
        </w:rPr>
      </w:pPr>
      <w:r w:rsidRPr="00284603">
        <w:rPr>
          <w:rFonts w:ascii="Times New Roman" w:hAnsi="Times New Roman" w:cs="Times New Roman"/>
        </w:rPr>
        <w:fldChar w:fldCharType="begin"/>
      </w:r>
      <w:r w:rsidRPr="00284603">
        <w:rPr>
          <w:rFonts w:ascii="Times New Roman" w:hAnsi="Times New Roman" w:cs="Times New Roman"/>
        </w:rPr>
        <w:instrText xml:space="preserve"> TOC \o "1-4" \h \z \t "Sous-titre;2" </w:instrText>
      </w:r>
      <w:r w:rsidRPr="00284603">
        <w:rPr>
          <w:rFonts w:ascii="Times New Roman" w:hAnsi="Times New Roman" w:cs="Times New Roman"/>
        </w:rPr>
        <w:fldChar w:fldCharType="separate"/>
      </w:r>
      <w:hyperlink w:anchor="_Toc216477700" w:history="1">
        <w:r w:rsidR="00140730" w:rsidRPr="00147E51">
          <w:rPr>
            <w:rStyle w:val="Lienhypertexte"/>
            <w:rFonts w:ascii="Times New Roman" w:hAnsi="Times New Roman" w:cs="Times New Roman"/>
          </w:rPr>
          <w:t>1</w:t>
        </w:r>
        <w:r w:rsidR="00140730">
          <w:rPr>
            <w:rFonts w:eastAsiaTheme="minorEastAsia"/>
            <w:b w:val="0"/>
            <w:bCs w:val="0"/>
            <w:lang w:eastAsia="de-DE"/>
          </w:rPr>
          <w:tab/>
        </w:r>
        <w:r w:rsidR="00140730" w:rsidRPr="00147E51">
          <w:rPr>
            <w:rStyle w:val="Lienhypertexte"/>
            <w:rFonts w:ascii="Times New Roman" w:hAnsi="Times New Roman" w:cs="Times New Roman"/>
          </w:rPr>
          <w:t>Einleitung</w:t>
        </w:r>
        <w:r w:rsidR="00140730">
          <w:rPr>
            <w:webHidden/>
          </w:rPr>
          <w:tab/>
        </w:r>
        <w:r w:rsidR="00140730">
          <w:rPr>
            <w:webHidden/>
          </w:rPr>
          <w:fldChar w:fldCharType="begin"/>
        </w:r>
        <w:r w:rsidR="00140730">
          <w:rPr>
            <w:webHidden/>
          </w:rPr>
          <w:instrText xml:space="preserve"> PAGEREF _Toc216477700 \h </w:instrText>
        </w:r>
        <w:r w:rsidR="00140730">
          <w:rPr>
            <w:webHidden/>
          </w:rPr>
        </w:r>
        <w:r w:rsidR="00140730">
          <w:rPr>
            <w:webHidden/>
          </w:rPr>
          <w:fldChar w:fldCharType="separate"/>
        </w:r>
        <w:r w:rsidR="007C5C2C">
          <w:rPr>
            <w:webHidden/>
          </w:rPr>
          <w:t>5</w:t>
        </w:r>
        <w:r w:rsidR="00140730">
          <w:rPr>
            <w:webHidden/>
          </w:rPr>
          <w:fldChar w:fldCharType="end"/>
        </w:r>
      </w:hyperlink>
    </w:p>
    <w:p w14:paraId="555669D9" w14:textId="6E670426" w:rsidR="00140730" w:rsidRDefault="00140730">
      <w:pPr>
        <w:pStyle w:val="TM2"/>
        <w:tabs>
          <w:tab w:val="left" w:pos="960"/>
          <w:tab w:val="right" w:leader="dot" w:pos="9062"/>
        </w:tabs>
        <w:rPr>
          <w:rFonts w:eastAsiaTheme="minorEastAsia"/>
          <w:noProof/>
          <w:lang w:eastAsia="de-DE"/>
        </w:rPr>
      </w:pPr>
      <w:hyperlink w:anchor="_Toc216477701" w:history="1">
        <w:r w:rsidRPr="00147E51">
          <w:rPr>
            <w:rStyle w:val="Lienhypertexte"/>
            <w:rFonts w:ascii="Times New Roman" w:hAnsi="Times New Roman" w:cs="Times New Roman"/>
            <w:noProof/>
          </w:rPr>
          <w:t>1.1</w:t>
        </w:r>
        <w:r>
          <w:rPr>
            <w:rFonts w:eastAsiaTheme="minorEastAsia"/>
            <w:noProof/>
            <w:lang w:eastAsia="de-DE"/>
          </w:rPr>
          <w:tab/>
        </w:r>
        <w:r w:rsidRPr="00147E51">
          <w:rPr>
            <w:rStyle w:val="Lienhypertexte"/>
            <w:rFonts w:ascii="Times New Roman" w:hAnsi="Times New Roman" w:cs="Times New Roman"/>
            <w:noProof/>
          </w:rPr>
          <w:t>Motivation</w:t>
        </w:r>
        <w:r>
          <w:rPr>
            <w:noProof/>
            <w:webHidden/>
          </w:rPr>
          <w:tab/>
        </w:r>
        <w:r>
          <w:rPr>
            <w:noProof/>
            <w:webHidden/>
          </w:rPr>
          <w:fldChar w:fldCharType="begin"/>
        </w:r>
        <w:r>
          <w:rPr>
            <w:noProof/>
            <w:webHidden/>
          </w:rPr>
          <w:instrText xml:space="preserve"> PAGEREF _Toc216477701 \h </w:instrText>
        </w:r>
        <w:r>
          <w:rPr>
            <w:noProof/>
            <w:webHidden/>
          </w:rPr>
        </w:r>
        <w:r>
          <w:rPr>
            <w:noProof/>
            <w:webHidden/>
          </w:rPr>
          <w:fldChar w:fldCharType="separate"/>
        </w:r>
        <w:r w:rsidR="007C5C2C">
          <w:rPr>
            <w:noProof/>
            <w:webHidden/>
          </w:rPr>
          <w:t>5</w:t>
        </w:r>
        <w:r>
          <w:rPr>
            <w:noProof/>
            <w:webHidden/>
          </w:rPr>
          <w:fldChar w:fldCharType="end"/>
        </w:r>
      </w:hyperlink>
    </w:p>
    <w:p w14:paraId="6F279DAB" w14:textId="6D738AFE" w:rsidR="00140730" w:rsidRDefault="00140730">
      <w:pPr>
        <w:pStyle w:val="TM2"/>
        <w:tabs>
          <w:tab w:val="left" w:pos="960"/>
          <w:tab w:val="right" w:leader="dot" w:pos="9062"/>
        </w:tabs>
        <w:rPr>
          <w:rFonts w:eastAsiaTheme="minorEastAsia"/>
          <w:noProof/>
          <w:lang w:eastAsia="de-DE"/>
        </w:rPr>
      </w:pPr>
      <w:hyperlink w:anchor="_Toc216477702" w:history="1">
        <w:r w:rsidRPr="00147E51">
          <w:rPr>
            <w:rStyle w:val="Lienhypertexte"/>
            <w:rFonts w:ascii="Times New Roman" w:hAnsi="Times New Roman" w:cs="Times New Roman"/>
            <w:noProof/>
          </w:rPr>
          <w:t>1.2</w:t>
        </w:r>
        <w:r>
          <w:rPr>
            <w:rFonts w:eastAsiaTheme="minorEastAsia"/>
            <w:noProof/>
            <w:lang w:eastAsia="de-DE"/>
          </w:rPr>
          <w:tab/>
        </w:r>
        <w:r w:rsidRPr="00147E51">
          <w:rPr>
            <w:rStyle w:val="Lienhypertexte"/>
            <w:rFonts w:ascii="Times New Roman" w:hAnsi="Times New Roman" w:cs="Times New Roman"/>
            <w:noProof/>
          </w:rPr>
          <w:t>Problemstellung</w:t>
        </w:r>
        <w:r>
          <w:rPr>
            <w:noProof/>
            <w:webHidden/>
          </w:rPr>
          <w:tab/>
        </w:r>
        <w:r>
          <w:rPr>
            <w:noProof/>
            <w:webHidden/>
          </w:rPr>
          <w:fldChar w:fldCharType="begin"/>
        </w:r>
        <w:r>
          <w:rPr>
            <w:noProof/>
            <w:webHidden/>
          </w:rPr>
          <w:instrText xml:space="preserve"> PAGEREF _Toc216477702 \h </w:instrText>
        </w:r>
        <w:r>
          <w:rPr>
            <w:noProof/>
            <w:webHidden/>
          </w:rPr>
        </w:r>
        <w:r>
          <w:rPr>
            <w:noProof/>
            <w:webHidden/>
          </w:rPr>
          <w:fldChar w:fldCharType="separate"/>
        </w:r>
        <w:r w:rsidR="007C5C2C">
          <w:rPr>
            <w:noProof/>
            <w:webHidden/>
          </w:rPr>
          <w:t>5</w:t>
        </w:r>
        <w:r>
          <w:rPr>
            <w:noProof/>
            <w:webHidden/>
          </w:rPr>
          <w:fldChar w:fldCharType="end"/>
        </w:r>
      </w:hyperlink>
    </w:p>
    <w:p w14:paraId="5DD8A247" w14:textId="40E50F37" w:rsidR="00140730" w:rsidRDefault="00140730">
      <w:pPr>
        <w:pStyle w:val="TM2"/>
        <w:tabs>
          <w:tab w:val="left" w:pos="960"/>
          <w:tab w:val="right" w:leader="dot" w:pos="9062"/>
        </w:tabs>
        <w:rPr>
          <w:rFonts w:eastAsiaTheme="minorEastAsia"/>
          <w:noProof/>
          <w:lang w:eastAsia="de-DE"/>
        </w:rPr>
      </w:pPr>
      <w:hyperlink w:anchor="_Toc216477703" w:history="1">
        <w:r w:rsidRPr="00147E51">
          <w:rPr>
            <w:rStyle w:val="Lienhypertexte"/>
            <w:rFonts w:ascii="Times New Roman" w:hAnsi="Times New Roman" w:cs="Times New Roman"/>
            <w:noProof/>
          </w:rPr>
          <w:t>1.3</w:t>
        </w:r>
        <w:r>
          <w:rPr>
            <w:rFonts w:eastAsiaTheme="minorEastAsia"/>
            <w:noProof/>
            <w:lang w:eastAsia="de-DE"/>
          </w:rPr>
          <w:tab/>
        </w:r>
        <w:r w:rsidRPr="00147E51">
          <w:rPr>
            <w:rStyle w:val="Lienhypertexte"/>
            <w:rFonts w:ascii="Times New Roman" w:hAnsi="Times New Roman" w:cs="Times New Roman"/>
            <w:noProof/>
          </w:rPr>
          <w:t>Forschungsfragen und Zielsetzung</w:t>
        </w:r>
        <w:r>
          <w:rPr>
            <w:noProof/>
            <w:webHidden/>
          </w:rPr>
          <w:tab/>
        </w:r>
        <w:r>
          <w:rPr>
            <w:noProof/>
            <w:webHidden/>
          </w:rPr>
          <w:fldChar w:fldCharType="begin"/>
        </w:r>
        <w:r>
          <w:rPr>
            <w:noProof/>
            <w:webHidden/>
          </w:rPr>
          <w:instrText xml:space="preserve"> PAGEREF _Toc216477703 \h </w:instrText>
        </w:r>
        <w:r>
          <w:rPr>
            <w:noProof/>
            <w:webHidden/>
          </w:rPr>
        </w:r>
        <w:r>
          <w:rPr>
            <w:noProof/>
            <w:webHidden/>
          </w:rPr>
          <w:fldChar w:fldCharType="separate"/>
        </w:r>
        <w:r w:rsidR="007C5C2C">
          <w:rPr>
            <w:noProof/>
            <w:webHidden/>
          </w:rPr>
          <w:t>6</w:t>
        </w:r>
        <w:r>
          <w:rPr>
            <w:noProof/>
            <w:webHidden/>
          </w:rPr>
          <w:fldChar w:fldCharType="end"/>
        </w:r>
      </w:hyperlink>
    </w:p>
    <w:p w14:paraId="5AD6730E" w14:textId="55C67977" w:rsidR="00140730" w:rsidRDefault="00140730">
      <w:pPr>
        <w:pStyle w:val="TM2"/>
        <w:tabs>
          <w:tab w:val="left" w:pos="960"/>
          <w:tab w:val="right" w:leader="dot" w:pos="9062"/>
        </w:tabs>
        <w:rPr>
          <w:rFonts w:eastAsiaTheme="minorEastAsia"/>
          <w:noProof/>
          <w:lang w:eastAsia="de-DE"/>
        </w:rPr>
      </w:pPr>
      <w:hyperlink w:anchor="_Toc216477704" w:history="1">
        <w:r w:rsidRPr="00147E51">
          <w:rPr>
            <w:rStyle w:val="Lienhypertexte"/>
            <w:rFonts w:ascii="Times New Roman" w:hAnsi="Times New Roman" w:cs="Times New Roman"/>
            <w:noProof/>
          </w:rPr>
          <w:t>1.4</w:t>
        </w:r>
        <w:r>
          <w:rPr>
            <w:rFonts w:eastAsiaTheme="minorEastAsia"/>
            <w:noProof/>
            <w:lang w:eastAsia="de-DE"/>
          </w:rPr>
          <w:tab/>
        </w:r>
        <w:r w:rsidRPr="00147E51">
          <w:rPr>
            <w:rStyle w:val="Lienhypertexte"/>
            <w:rFonts w:ascii="Times New Roman" w:hAnsi="Times New Roman" w:cs="Times New Roman"/>
            <w:noProof/>
          </w:rPr>
          <w:t>Vorgehensweise</w:t>
        </w:r>
        <w:r>
          <w:rPr>
            <w:noProof/>
            <w:webHidden/>
          </w:rPr>
          <w:tab/>
        </w:r>
        <w:r>
          <w:rPr>
            <w:noProof/>
            <w:webHidden/>
          </w:rPr>
          <w:fldChar w:fldCharType="begin"/>
        </w:r>
        <w:r>
          <w:rPr>
            <w:noProof/>
            <w:webHidden/>
          </w:rPr>
          <w:instrText xml:space="preserve"> PAGEREF _Toc216477704 \h </w:instrText>
        </w:r>
        <w:r>
          <w:rPr>
            <w:noProof/>
            <w:webHidden/>
          </w:rPr>
        </w:r>
        <w:r>
          <w:rPr>
            <w:noProof/>
            <w:webHidden/>
          </w:rPr>
          <w:fldChar w:fldCharType="separate"/>
        </w:r>
        <w:r w:rsidR="007C5C2C">
          <w:rPr>
            <w:noProof/>
            <w:webHidden/>
          </w:rPr>
          <w:t>7</w:t>
        </w:r>
        <w:r>
          <w:rPr>
            <w:noProof/>
            <w:webHidden/>
          </w:rPr>
          <w:fldChar w:fldCharType="end"/>
        </w:r>
      </w:hyperlink>
    </w:p>
    <w:p w14:paraId="7008C430" w14:textId="2DF3CEB3" w:rsidR="00140730" w:rsidRDefault="00140730">
      <w:pPr>
        <w:pStyle w:val="TM2"/>
        <w:tabs>
          <w:tab w:val="left" w:pos="960"/>
          <w:tab w:val="right" w:leader="dot" w:pos="9062"/>
        </w:tabs>
        <w:rPr>
          <w:rFonts w:eastAsiaTheme="minorEastAsia"/>
          <w:noProof/>
          <w:lang w:eastAsia="de-DE"/>
        </w:rPr>
      </w:pPr>
      <w:hyperlink w:anchor="_Toc216477705" w:history="1">
        <w:r w:rsidRPr="00147E51">
          <w:rPr>
            <w:rStyle w:val="Lienhypertexte"/>
            <w:noProof/>
          </w:rPr>
          <w:t>1.5</w:t>
        </w:r>
        <w:r>
          <w:rPr>
            <w:rFonts w:eastAsiaTheme="minorEastAsia"/>
            <w:noProof/>
            <w:lang w:eastAsia="de-DE"/>
          </w:rPr>
          <w:tab/>
        </w:r>
        <w:r w:rsidRPr="00147E51">
          <w:rPr>
            <w:rStyle w:val="Lienhypertexte"/>
            <w:noProof/>
          </w:rPr>
          <w:t>Abgrenzung</w:t>
        </w:r>
        <w:r>
          <w:rPr>
            <w:noProof/>
            <w:webHidden/>
          </w:rPr>
          <w:tab/>
        </w:r>
        <w:r>
          <w:rPr>
            <w:noProof/>
            <w:webHidden/>
          </w:rPr>
          <w:fldChar w:fldCharType="begin"/>
        </w:r>
        <w:r>
          <w:rPr>
            <w:noProof/>
            <w:webHidden/>
          </w:rPr>
          <w:instrText xml:space="preserve"> PAGEREF _Toc216477705 \h </w:instrText>
        </w:r>
        <w:r>
          <w:rPr>
            <w:noProof/>
            <w:webHidden/>
          </w:rPr>
        </w:r>
        <w:r>
          <w:rPr>
            <w:noProof/>
            <w:webHidden/>
          </w:rPr>
          <w:fldChar w:fldCharType="separate"/>
        </w:r>
        <w:r w:rsidR="007C5C2C">
          <w:rPr>
            <w:noProof/>
            <w:webHidden/>
          </w:rPr>
          <w:t>8</w:t>
        </w:r>
        <w:r>
          <w:rPr>
            <w:noProof/>
            <w:webHidden/>
          </w:rPr>
          <w:fldChar w:fldCharType="end"/>
        </w:r>
      </w:hyperlink>
    </w:p>
    <w:p w14:paraId="1B5B590E" w14:textId="1ECB110B" w:rsidR="00140730" w:rsidRDefault="00140730">
      <w:pPr>
        <w:pStyle w:val="TM2"/>
        <w:tabs>
          <w:tab w:val="left" w:pos="960"/>
          <w:tab w:val="right" w:leader="dot" w:pos="9062"/>
        </w:tabs>
        <w:rPr>
          <w:rFonts w:eastAsiaTheme="minorEastAsia"/>
          <w:noProof/>
          <w:lang w:eastAsia="de-DE"/>
        </w:rPr>
      </w:pPr>
      <w:hyperlink w:anchor="_Toc216477706" w:history="1">
        <w:r w:rsidRPr="00147E51">
          <w:rPr>
            <w:rStyle w:val="Lienhypertexte"/>
            <w:noProof/>
          </w:rPr>
          <w:t>1.6</w:t>
        </w:r>
        <w:r>
          <w:rPr>
            <w:rFonts w:eastAsiaTheme="minorEastAsia"/>
            <w:noProof/>
            <w:lang w:eastAsia="de-DE"/>
          </w:rPr>
          <w:tab/>
        </w:r>
        <w:r w:rsidRPr="00147E51">
          <w:rPr>
            <w:rStyle w:val="Lienhypertexte"/>
            <w:noProof/>
          </w:rPr>
          <w:t>Struktur der Arbeit</w:t>
        </w:r>
        <w:r>
          <w:rPr>
            <w:noProof/>
            <w:webHidden/>
          </w:rPr>
          <w:tab/>
        </w:r>
        <w:r>
          <w:rPr>
            <w:noProof/>
            <w:webHidden/>
          </w:rPr>
          <w:fldChar w:fldCharType="begin"/>
        </w:r>
        <w:r>
          <w:rPr>
            <w:noProof/>
            <w:webHidden/>
          </w:rPr>
          <w:instrText xml:space="preserve"> PAGEREF _Toc216477706 \h </w:instrText>
        </w:r>
        <w:r>
          <w:rPr>
            <w:noProof/>
            <w:webHidden/>
          </w:rPr>
        </w:r>
        <w:r>
          <w:rPr>
            <w:noProof/>
            <w:webHidden/>
          </w:rPr>
          <w:fldChar w:fldCharType="separate"/>
        </w:r>
        <w:r w:rsidR="007C5C2C">
          <w:rPr>
            <w:noProof/>
            <w:webHidden/>
          </w:rPr>
          <w:t>8</w:t>
        </w:r>
        <w:r>
          <w:rPr>
            <w:noProof/>
            <w:webHidden/>
          </w:rPr>
          <w:fldChar w:fldCharType="end"/>
        </w:r>
      </w:hyperlink>
    </w:p>
    <w:p w14:paraId="1A742C0E" w14:textId="597FD681" w:rsidR="00140730" w:rsidRDefault="00140730">
      <w:pPr>
        <w:pStyle w:val="TM1"/>
        <w:rPr>
          <w:rFonts w:eastAsiaTheme="minorEastAsia"/>
          <w:b w:val="0"/>
          <w:bCs w:val="0"/>
          <w:lang w:eastAsia="de-DE"/>
        </w:rPr>
      </w:pPr>
      <w:hyperlink w:anchor="_Toc216477707" w:history="1">
        <w:r w:rsidRPr="00147E51">
          <w:rPr>
            <w:rStyle w:val="Lienhypertexte"/>
            <w:rFonts w:ascii="Times New Roman" w:hAnsi="Times New Roman" w:cs="Times New Roman"/>
          </w:rPr>
          <w:t>2</w:t>
        </w:r>
        <w:r>
          <w:rPr>
            <w:rFonts w:eastAsiaTheme="minorEastAsia"/>
            <w:b w:val="0"/>
            <w:bCs w:val="0"/>
            <w:lang w:eastAsia="de-DE"/>
          </w:rPr>
          <w:tab/>
        </w:r>
        <w:r w:rsidRPr="00147E51">
          <w:rPr>
            <w:rStyle w:val="Lienhypertexte"/>
            <w:rFonts w:ascii="Times New Roman" w:hAnsi="Times New Roman" w:cs="Times New Roman"/>
          </w:rPr>
          <w:t>Methodisches Vorgehen</w:t>
        </w:r>
        <w:r>
          <w:rPr>
            <w:webHidden/>
          </w:rPr>
          <w:tab/>
        </w:r>
        <w:r>
          <w:rPr>
            <w:webHidden/>
          </w:rPr>
          <w:fldChar w:fldCharType="begin"/>
        </w:r>
        <w:r>
          <w:rPr>
            <w:webHidden/>
          </w:rPr>
          <w:instrText xml:space="preserve"> PAGEREF _Toc216477707 \h </w:instrText>
        </w:r>
        <w:r>
          <w:rPr>
            <w:webHidden/>
          </w:rPr>
        </w:r>
        <w:r>
          <w:rPr>
            <w:webHidden/>
          </w:rPr>
          <w:fldChar w:fldCharType="separate"/>
        </w:r>
        <w:r w:rsidR="007C5C2C">
          <w:rPr>
            <w:webHidden/>
          </w:rPr>
          <w:t>9</w:t>
        </w:r>
        <w:r>
          <w:rPr>
            <w:webHidden/>
          </w:rPr>
          <w:fldChar w:fldCharType="end"/>
        </w:r>
      </w:hyperlink>
    </w:p>
    <w:p w14:paraId="75CAD0E0" w14:textId="11595568" w:rsidR="00140730" w:rsidRDefault="00140730">
      <w:pPr>
        <w:pStyle w:val="TM2"/>
        <w:tabs>
          <w:tab w:val="left" w:pos="960"/>
          <w:tab w:val="right" w:leader="dot" w:pos="9062"/>
        </w:tabs>
        <w:rPr>
          <w:rFonts w:eastAsiaTheme="minorEastAsia"/>
          <w:noProof/>
          <w:lang w:eastAsia="de-DE"/>
        </w:rPr>
      </w:pPr>
      <w:hyperlink w:anchor="_Toc216477708" w:history="1">
        <w:r w:rsidRPr="00147E51">
          <w:rPr>
            <w:rStyle w:val="Lienhypertexte"/>
            <w:rFonts w:ascii="Times New Roman" w:hAnsi="Times New Roman" w:cs="Times New Roman"/>
            <w:noProof/>
          </w:rPr>
          <w:t>2.1</w:t>
        </w:r>
        <w:r>
          <w:rPr>
            <w:rFonts w:eastAsiaTheme="minorEastAsia"/>
            <w:noProof/>
            <w:lang w:eastAsia="de-DE"/>
          </w:rPr>
          <w:tab/>
        </w:r>
        <w:r w:rsidRPr="00147E51">
          <w:rPr>
            <w:rStyle w:val="Lienhypertexte"/>
            <w:rFonts w:ascii="Times New Roman" w:hAnsi="Times New Roman" w:cs="Times New Roman"/>
            <w:noProof/>
          </w:rPr>
          <w:t>Forschungsdesign und Untersuchungsansatz</w:t>
        </w:r>
        <w:r>
          <w:rPr>
            <w:noProof/>
            <w:webHidden/>
          </w:rPr>
          <w:tab/>
        </w:r>
        <w:r>
          <w:rPr>
            <w:noProof/>
            <w:webHidden/>
          </w:rPr>
          <w:fldChar w:fldCharType="begin"/>
        </w:r>
        <w:r>
          <w:rPr>
            <w:noProof/>
            <w:webHidden/>
          </w:rPr>
          <w:instrText xml:space="preserve"> PAGEREF _Toc216477708 \h </w:instrText>
        </w:r>
        <w:r>
          <w:rPr>
            <w:noProof/>
            <w:webHidden/>
          </w:rPr>
        </w:r>
        <w:r>
          <w:rPr>
            <w:noProof/>
            <w:webHidden/>
          </w:rPr>
          <w:fldChar w:fldCharType="separate"/>
        </w:r>
        <w:r w:rsidR="007C5C2C">
          <w:rPr>
            <w:noProof/>
            <w:webHidden/>
          </w:rPr>
          <w:t>9</w:t>
        </w:r>
        <w:r>
          <w:rPr>
            <w:noProof/>
            <w:webHidden/>
          </w:rPr>
          <w:fldChar w:fldCharType="end"/>
        </w:r>
      </w:hyperlink>
    </w:p>
    <w:p w14:paraId="00BC1FA2" w14:textId="2396C8FB" w:rsidR="00140730" w:rsidRDefault="00140730">
      <w:pPr>
        <w:pStyle w:val="TM2"/>
        <w:tabs>
          <w:tab w:val="left" w:pos="960"/>
          <w:tab w:val="right" w:leader="dot" w:pos="9062"/>
        </w:tabs>
        <w:rPr>
          <w:rFonts w:eastAsiaTheme="minorEastAsia"/>
          <w:noProof/>
          <w:lang w:eastAsia="de-DE"/>
        </w:rPr>
      </w:pPr>
      <w:hyperlink w:anchor="_Toc216477709" w:history="1">
        <w:r w:rsidRPr="00147E51">
          <w:rPr>
            <w:rStyle w:val="Lienhypertexte"/>
            <w:rFonts w:ascii="Times New Roman" w:hAnsi="Times New Roman" w:cs="Times New Roman"/>
            <w:noProof/>
          </w:rPr>
          <w:t>2.2</w:t>
        </w:r>
        <w:r>
          <w:rPr>
            <w:rFonts w:eastAsiaTheme="minorEastAsia"/>
            <w:noProof/>
            <w:lang w:eastAsia="de-DE"/>
          </w:rPr>
          <w:tab/>
        </w:r>
        <w:r w:rsidRPr="00147E51">
          <w:rPr>
            <w:rStyle w:val="Lienhypertexte"/>
            <w:rFonts w:ascii="Times New Roman" w:hAnsi="Times New Roman" w:cs="Times New Roman"/>
            <w:noProof/>
          </w:rPr>
          <w:t>Vorgehensweise bei der Datenerhebung</w:t>
        </w:r>
        <w:r>
          <w:rPr>
            <w:noProof/>
            <w:webHidden/>
          </w:rPr>
          <w:tab/>
        </w:r>
        <w:r>
          <w:rPr>
            <w:noProof/>
            <w:webHidden/>
          </w:rPr>
          <w:fldChar w:fldCharType="begin"/>
        </w:r>
        <w:r>
          <w:rPr>
            <w:noProof/>
            <w:webHidden/>
          </w:rPr>
          <w:instrText xml:space="preserve"> PAGEREF _Toc216477709 \h </w:instrText>
        </w:r>
        <w:r>
          <w:rPr>
            <w:noProof/>
            <w:webHidden/>
          </w:rPr>
        </w:r>
        <w:r>
          <w:rPr>
            <w:noProof/>
            <w:webHidden/>
          </w:rPr>
          <w:fldChar w:fldCharType="separate"/>
        </w:r>
        <w:r w:rsidR="007C5C2C">
          <w:rPr>
            <w:noProof/>
            <w:webHidden/>
          </w:rPr>
          <w:t>10</w:t>
        </w:r>
        <w:r>
          <w:rPr>
            <w:noProof/>
            <w:webHidden/>
          </w:rPr>
          <w:fldChar w:fldCharType="end"/>
        </w:r>
      </w:hyperlink>
    </w:p>
    <w:p w14:paraId="4C163FE0" w14:textId="718BA3B7" w:rsidR="00140730" w:rsidRDefault="00140730">
      <w:pPr>
        <w:pStyle w:val="TM2"/>
        <w:tabs>
          <w:tab w:val="left" w:pos="960"/>
          <w:tab w:val="right" w:leader="dot" w:pos="9062"/>
        </w:tabs>
        <w:rPr>
          <w:rFonts w:eastAsiaTheme="minorEastAsia"/>
          <w:noProof/>
          <w:lang w:eastAsia="de-DE"/>
        </w:rPr>
      </w:pPr>
      <w:hyperlink w:anchor="_Toc216477710" w:history="1">
        <w:r w:rsidRPr="00147E51">
          <w:rPr>
            <w:rStyle w:val="Lienhypertexte"/>
            <w:rFonts w:ascii="Times New Roman" w:hAnsi="Times New Roman" w:cs="Times New Roman"/>
            <w:noProof/>
          </w:rPr>
          <w:t>2.3</w:t>
        </w:r>
        <w:r>
          <w:rPr>
            <w:rFonts w:eastAsiaTheme="minorEastAsia"/>
            <w:noProof/>
            <w:lang w:eastAsia="de-DE"/>
          </w:rPr>
          <w:tab/>
        </w:r>
        <w:r w:rsidRPr="00147E51">
          <w:rPr>
            <w:rStyle w:val="Lienhypertexte"/>
            <w:rFonts w:ascii="Times New Roman" w:hAnsi="Times New Roman" w:cs="Times New Roman"/>
            <w:noProof/>
          </w:rPr>
          <w:t>Definition der Vergleichskriterien</w:t>
        </w:r>
        <w:r>
          <w:rPr>
            <w:noProof/>
            <w:webHidden/>
          </w:rPr>
          <w:tab/>
        </w:r>
        <w:r>
          <w:rPr>
            <w:noProof/>
            <w:webHidden/>
          </w:rPr>
          <w:fldChar w:fldCharType="begin"/>
        </w:r>
        <w:r>
          <w:rPr>
            <w:noProof/>
            <w:webHidden/>
          </w:rPr>
          <w:instrText xml:space="preserve"> PAGEREF _Toc216477710 \h </w:instrText>
        </w:r>
        <w:r>
          <w:rPr>
            <w:noProof/>
            <w:webHidden/>
          </w:rPr>
        </w:r>
        <w:r>
          <w:rPr>
            <w:noProof/>
            <w:webHidden/>
          </w:rPr>
          <w:fldChar w:fldCharType="separate"/>
        </w:r>
        <w:r w:rsidR="007C5C2C">
          <w:rPr>
            <w:noProof/>
            <w:webHidden/>
          </w:rPr>
          <w:t>11</w:t>
        </w:r>
        <w:r>
          <w:rPr>
            <w:noProof/>
            <w:webHidden/>
          </w:rPr>
          <w:fldChar w:fldCharType="end"/>
        </w:r>
      </w:hyperlink>
    </w:p>
    <w:p w14:paraId="0C9D4CCC" w14:textId="537686B8" w:rsidR="00140730" w:rsidRDefault="00140730">
      <w:pPr>
        <w:pStyle w:val="TM2"/>
        <w:tabs>
          <w:tab w:val="left" w:pos="960"/>
          <w:tab w:val="right" w:leader="dot" w:pos="9062"/>
        </w:tabs>
        <w:rPr>
          <w:rFonts w:eastAsiaTheme="minorEastAsia"/>
          <w:noProof/>
          <w:lang w:eastAsia="de-DE"/>
        </w:rPr>
      </w:pPr>
      <w:hyperlink w:anchor="_Toc216477711" w:history="1">
        <w:r w:rsidRPr="00147E51">
          <w:rPr>
            <w:rStyle w:val="Lienhypertexte"/>
            <w:rFonts w:ascii="Times New Roman" w:hAnsi="Times New Roman" w:cs="Times New Roman"/>
            <w:noProof/>
          </w:rPr>
          <w:t>2.4</w:t>
        </w:r>
        <w:r>
          <w:rPr>
            <w:rFonts w:eastAsiaTheme="minorEastAsia"/>
            <w:noProof/>
            <w:lang w:eastAsia="de-DE"/>
          </w:rPr>
          <w:tab/>
        </w:r>
        <w:r w:rsidRPr="00147E51">
          <w:rPr>
            <w:rStyle w:val="Lienhypertexte"/>
            <w:rFonts w:ascii="Times New Roman" w:hAnsi="Times New Roman" w:cs="Times New Roman"/>
            <w:noProof/>
          </w:rPr>
          <w:t>Messverfahren und Auswertungskonzept</w:t>
        </w:r>
        <w:r>
          <w:rPr>
            <w:noProof/>
            <w:webHidden/>
          </w:rPr>
          <w:tab/>
        </w:r>
        <w:r>
          <w:rPr>
            <w:noProof/>
            <w:webHidden/>
          </w:rPr>
          <w:fldChar w:fldCharType="begin"/>
        </w:r>
        <w:r>
          <w:rPr>
            <w:noProof/>
            <w:webHidden/>
          </w:rPr>
          <w:instrText xml:space="preserve"> PAGEREF _Toc216477711 \h </w:instrText>
        </w:r>
        <w:r>
          <w:rPr>
            <w:noProof/>
            <w:webHidden/>
          </w:rPr>
        </w:r>
        <w:r>
          <w:rPr>
            <w:noProof/>
            <w:webHidden/>
          </w:rPr>
          <w:fldChar w:fldCharType="separate"/>
        </w:r>
        <w:r w:rsidR="007C5C2C">
          <w:rPr>
            <w:noProof/>
            <w:webHidden/>
          </w:rPr>
          <w:t>13</w:t>
        </w:r>
        <w:r>
          <w:rPr>
            <w:noProof/>
            <w:webHidden/>
          </w:rPr>
          <w:fldChar w:fldCharType="end"/>
        </w:r>
      </w:hyperlink>
    </w:p>
    <w:p w14:paraId="0997D394" w14:textId="7AD5E903" w:rsidR="00140730" w:rsidRDefault="00140730">
      <w:pPr>
        <w:pStyle w:val="TM2"/>
        <w:tabs>
          <w:tab w:val="left" w:pos="960"/>
          <w:tab w:val="right" w:leader="dot" w:pos="9062"/>
        </w:tabs>
        <w:rPr>
          <w:rFonts w:eastAsiaTheme="minorEastAsia"/>
          <w:noProof/>
          <w:lang w:eastAsia="de-DE"/>
        </w:rPr>
      </w:pPr>
      <w:hyperlink w:anchor="_Toc216477712" w:history="1">
        <w:r w:rsidRPr="00147E51">
          <w:rPr>
            <w:rStyle w:val="Lienhypertexte"/>
            <w:rFonts w:ascii="Times New Roman" w:hAnsi="Times New Roman" w:cs="Times New Roman"/>
            <w:noProof/>
          </w:rPr>
          <w:t>2.5</w:t>
        </w:r>
        <w:r>
          <w:rPr>
            <w:rFonts w:eastAsiaTheme="minorEastAsia"/>
            <w:noProof/>
            <w:lang w:eastAsia="de-DE"/>
          </w:rPr>
          <w:tab/>
        </w:r>
        <w:r w:rsidRPr="00147E51">
          <w:rPr>
            <w:rStyle w:val="Lienhypertexte"/>
            <w:rFonts w:ascii="Times New Roman" w:hAnsi="Times New Roman" w:cs="Times New Roman"/>
            <w:noProof/>
          </w:rPr>
          <w:t>Validität und Grenzen der Methodik</w:t>
        </w:r>
        <w:r>
          <w:rPr>
            <w:noProof/>
            <w:webHidden/>
          </w:rPr>
          <w:tab/>
        </w:r>
        <w:r>
          <w:rPr>
            <w:noProof/>
            <w:webHidden/>
          </w:rPr>
          <w:fldChar w:fldCharType="begin"/>
        </w:r>
        <w:r>
          <w:rPr>
            <w:noProof/>
            <w:webHidden/>
          </w:rPr>
          <w:instrText xml:space="preserve"> PAGEREF _Toc216477712 \h </w:instrText>
        </w:r>
        <w:r>
          <w:rPr>
            <w:noProof/>
            <w:webHidden/>
          </w:rPr>
        </w:r>
        <w:r>
          <w:rPr>
            <w:noProof/>
            <w:webHidden/>
          </w:rPr>
          <w:fldChar w:fldCharType="separate"/>
        </w:r>
        <w:r w:rsidR="007C5C2C">
          <w:rPr>
            <w:noProof/>
            <w:webHidden/>
          </w:rPr>
          <w:t>14</w:t>
        </w:r>
        <w:r>
          <w:rPr>
            <w:noProof/>
            <w:webHidden/>
          </w:rPr>
          <w:fldChar w:fldCharType="end"/>
        </w:r>
      </w:hyperlink>
    </w:p>
    <w:p w14:paraId="209C815A" w14:textId="22A9F6B8" w:rsidR="00140730" w:rsidRDefault="00140730">
      <w:pPr>
        <w:pStyle w:val="TM1"/>
        <w:rPr>
          <w:rFonts w:eastAsiaTheme="minorEastAsia"/>
          <w:b w:val="0"/>
          <w:bCs w:val="0"/>
          <w:lang w:eastAsia="de-DE"/>
        </w:rPr>
      </w:pPr>
      <w:hyperlink w:anchor="_Toc216477713" w:history="1">
        <w:r w:rsidRPr="00147E51">
          <w:rPr>
            <w:rStyle w:val="Lienhypertexte"/>
            <w:rFonts w:ascii="Times New Roman" w:hAnsi="Times New Roman" w:cs="Times New Roman"/>
          </w:rPr>
          <w:t>3</w:t>
        </w:r>
        <w:r>
          <w:rPr>
            <w:rFonts w:eastAsiaTheme="minorEastAsia"/>
            <w:b w:val="0"/>
            <w:bCs w:val="0"/>
            <w:lang w:eastAsia="de-DE"/>
          </w:rPr>
          <w:tab/>
        </w:r>
        <w:r w:rsidRPr="00147E51">
          <w:rPr>
            <w:rStyle w:val="Lienhypertexte"/>
            <w:rFonts w:ascii="Times New Roman" w:hAnsi="Times New Roman" w:cs="Times New Roman"/>
          </w:rPr>
          <w:t>Theoretische Grundlagen und Stand der Forschung</w:t>
        </w:r>
        <w:r>
          <w:rPr>
            <w:webHidden/>
          </w:rPr>
          <w:tab/>
        </w:r>
        <w:r>
          <w:rPr>
            <w:webHidden/>
          </w:rPr>
          <w:fldChar w:fldCharType="begin"/>
        </w:r>
        <w:r>
          <w:rPr>
            <w:webHidden/>
          </w:rPr>
          <w:instrText xml:space="preserve"> PAGEREF _Toc216477713 \h </w:instrText>
        </w:r>
        <w:r>
          <w:rPr>
            <w:webHidden/>
          </w:rPr>
        </w:r>
        <w:r>
          <w:rPr>
            <w:webHidden/>
          </w:rPr>
          <w:fldChar w:fldCharType="separate"/>
        </w:r>
        <w:r w:rsidR="007C5C2C">
          <w:rPr>
            <w:webHidden/>
          </w:rPr>
          <w:t>15</w:t>
        </w:r>
        <w:r>
          <w:rPr>
            <w:webHidden/>
          </w:rPr>
          <w:fldChar w:fldCharType="end"/>
        </w:r>
      </w:hyperlink>
    </w:p>
    <w:p w14:paraId="2F1B1018" w14:textId="3134182F" w:rsidR="00140730" w:rsidRDefault="00140730">
      <w:pPr>
        <w:pStyle w:val="TM2"/>
        <w:tabs>
          <w:tab w:val="left" w:pos="960"/>
          <w:tab w:val="right" w:leader="dot" w:pos="9062"/>
        </w:tabs>
        <w:rPr>
          <w:rFonts w:eastAsiaTheme="minorEastAsia"/>
          <w:noProof/>
          <w:lang w:eastAsia="de-DE"/>
        </w:rPr>
      </w:pPr>
      <w:hyperlink w:anchor="_Toc216477714" w:history="1">
        <w:r w:rsidRPr="00147E51">
          <w:rPr>
            <w:rStyle w:val="Lienhypertexte"/>
            <w:rFonts w:ascii="Times New Roman" w:hAnsi="Times New Roman" w:cs="Times New Roman"/>
            <w:noProof/>
          </w:rPr>
          <w:t>3.1</w:t>
        </w:r>
        <w:r>
          <w:rPr>
            <w:rFonts w:eastAsiaTheme="minorEastAsia"/>
            <w:noProof/>
            <w:lang w:eastAsia="de-DE"/>
          </w:rPr>
          <w:tab/>
        </w:r>
        <w:r w:rsidRPr="00147E51">
          <w:rPr>
            <w:rStyle w:val="Lienhypertexte"/>
            <w:rFonts w:ascii="Times New Roman" w:hAnsi="Times New Roman" w:cs="Times New Roman"/>
            <w:noProof/>
          </w:rPr>
          <w:t>Continuous Integration (CI)</w:t>
        </w:r>
        <w:r>
          <w:rPr>
            <w:noProof/>
            <w:webHidden/>
          </w:rPr>
          <w:tab/>
        </w:r>
        <w:r>
          <w:rPr>
            <w:noProof/>
            <w:webHidden/>
          </w:rPr>
          <w:fldChar w:fldCharType="begin"/>
        </w:r>
        <w:r>
          <w:rPr>
            <w:noProof/>
            <w:webHidden/>
          </w:rPr>
          <w:instrText xml:space="preserve"> PAGEREF _Toc216477714 \h </w:instrText>
        </w:r>
        <w:r>
          <w:rPr>
            <w:noProof/>
            <w:webHidden/>
          </w:rPr>
        </w:r>
        <w:r>
          <w:rPr>
            <w:noProof/>
            <w:webHidden/>
          </w:rPr>
          <w:fldChar w:fldCharType="separate"/>
        </w:r>
        <w:r w:rsidR="007C5C2C">
          <w:rPr>
            <w:noProof/>
            <w:webHidden/>
          </w:rPr>
          <w:t>15</w:t>
        </w:r>
        <w:r>
          <w:rPr>
            <w:noProof/>
            <w:webHidden/>
          </w:rPr>
          <w:fldChar w:fldCharType="end"/>
        </w:r>
      </w:hyperlink>
    </w:p>
    <w:p w14:paraId="3C453D9D" w14:textId="62E6A570" w:rsidR="00140730" w:rsidRDefault="00140730">
      <w:pPr>
        <w:pStyle w:val="TM2"/>
        <w:tabs>
          <w:tab w:val="left" w:pos="960"/>
          <w:tab w:val="right" w:leader="dot" w:pos="9062"/>
        </w:tabs>
        <w:rPr>
          <w:rFonts w:eastAsiaTheme="minorEastAsia"/>
          <w:noProof/>
          <w:lang w:eastAsia="de-DE"/>
        </w:rPr>
      </w:pPr>
      <w:hyperlink w:anchor="_Toc216477715" w:history="1">
        <w:r w:rsidRPr="00147E51">
          <w:rPr>
            <w:rStyle w:val="Lienhypertexte"/>
            <w:rFonts w:ascii="Times New Roman" w:hAnsi="Times New Roman" w:cs="Times New Roman"/>
            <w:noProof/>
            <w:lang w:val="fr-FR"/>
          </w:rPr>
          <w:t>3.2</w:t>
        </w:r>
        <w:r>
          <w:rPr>
            <w:rFonts w:eastAsiaTheme="minorEastAsia"/>
            <w:noProof/>
            <w:lang w:eastAsia="de-DE"/>
          </w:rPr>
          <w:tab/>
        </w:r>
        <w:r w:rsidRPr="00147E51">
          <w:rPr>
            <w:rStyle w:val="Lienhypertexte"/>
            <w:rFonts w:ascii="Times New Roman" w:hAnsi="Times New Roman" w:cs="Times New Roman"/>
            <w:noProof/>
            <w:lang w:val="fr-FR"/>
          </w:rPr>
          <w:t xml:space="preserve">Continuous Delivery (CD) </w:t>
        </w:r>
        <w:r w:rsidRPr="00147E51">
          <w:rPr>
            <w:rStyle w:val="Lienhypertexte"/>
            <w:rFonts w:ascii="Times New Roman" w:hAnsi="Times New Roman" w:cs="Times New Roman"/>
            <w:noProof/>
          </w:rPr>
          <w:t>im Kontext von DevOps</w:t>
        </w:r>
        <w:r>
          <w:rPr>
            <w:noProof/>
            <w:webHidden/>
          </w:rPr>
          <w:tab/>
        </w:r>
        <w:r>
          <w:rPr>
            <w:noProof/>
            <w:webHidden/>
          </w:rPr>
          <w:fldChar w:fldCharType="begin"/>
        </w:r>
        <w:r>
          <w:rPr>
            <w:noProof/>
            <w:webHidden/>
          </w:rPr>
          <w:instrText xml:space="preserve"> PAGEREF _Toc216477715 \h </w:instrText>
        </w:r>
        <w:r>
          <w:rPr>
            <w:noProof/>
            <w:webHidden/>
          </w:rPr>
        </w:r>
        <w:r>
          <w:rPr>
            <w:noProof/>
            <w:webHidden/>
          </w:rPr>
          <w:fldChar w:fldCharType="separate"/>
        </w:r>
        <w:r w:rsidR="007C5C2C">
          <w:rPr>
            <w:noProof/>
            <w:webHidden/>
          </w:rPr>
          <w:t>16</w:t>
        </w:r>
        <w:r>
          <w:rPr>
            <w:noProof/>
            <w:webHidden/>
          </w:rPr>
          <w:fldChar w:fldCharType="end"/>
        </w:r>
      </w:hyperlink>
    </w:p>
    <w:p w14:paraId="47598228" w14:textId="69FDF87B" w:rsidR="00140730" w:rsidRDefault="00140730">
      <w:pPr>
        <w:pStyle w:val="TM2"/>
        <w:tabs>
          <w:tab w:val="left" w:pos="960"/>
          <w:tab w:val="right" w:leader="dot" w:pos="9062"/>
        </w:tabs>
        <w:rPr>
          <w:rFonts w:eastAsiaTheme="minorEastAsia"/>
          <w:noProof/>
          <w:lang w:eastAsia="de-DE"/>
        </w:rPr>
      </w:pPr>
      <w:hyperlink w:anchor="_Toc216477716" w:history="1">
        <w:r w:rsidRPr="00147E51">
          <w:rPr>
            <w:rStyle w:val="Lienhypertexte"/>
            <w:noProof/>
          </w:rPr>
          <w:t>3.3</w:t>
        </w:r>
        <w:r>
          <w:rPr>
            <w:rFonts w:eastAsiaTheme="minorEastAsia"/>
            <w:noProof/>
            <w:lang w:eastAsia="de-DE"/>
          </w:rPr>
          <w:tab/>
        </w:r>
        <w:r w:rsidRPr="00147E51">
          <w:rPr>
            <w:rStyle w:val="Lienhypertexte"/>
            <w:noProof/>
          </w:rPr>
          <w:t>Nutzen und Herausforderungen von CI/CD in der Softwareentwicklung</w:t>
        </w:r>
        <w:r>
          <w:rPr>
            <w:noProof/>
            <w:webHidden/>
          </w:rPr>
          <w:tab/>
        </w:r>
        <w:r>
          <w:rPr>
            <w:noProof/>
            <w:webHidden/>
          </w:rPr>
          <w:fldChar w:fldCharType="begin"/>
        </w:r>
        <w:r>
          <w:rPr>
            <w:noProof/>
            <w:webHidden/>
          </w:rPr>
          <w:instrText xml:space="preserve"> PAGEREF _Toc216477716 \h </w:instrText>
        </w:r>
        <w:r>
          <w:rPr>
            <w:noProof/>
            <w:webHidden/>
          </w:rPr>
        </w:r>
        <w:r>
          <w:rPr>
            <w:noProof/>
            <w:webHidden/>
          </w:rPr>
          <w:fldChar w:fldCharType="separate"/>
        </w:r>
        <w:r w:rsidR="007C5C2C">
          <w:rPr>
            <w:noProof/>
            <w:webHidden/>
          </w:rPr>
          <w:t>18</w:t>
        </w:r>
        <w:r>
          <w:rPr>
            <w:noProof/>
            <w:webHidden/>
          </w:rPr>
          <w:fldChar w:fldCharType="end"/>
        </w:r>
      </w:hyperlink>
    </w:p>
    <w:p w14:paraId="4FE3155E" w14:textId="5F37121A" w:rsidR="00140730" w:rsidRDefault="00140730">
      <w:pPr>
        <w:pStyle w:val="TM2"/>
        <w:tabs>
          <w:tab w:val="left" w:pos="960"/>
          <w:tab w:val="right" w:leader="dot" w:pos="9062"/>
        </w:tabs>
        <w:rPr>
          <w:rFonts w:eastAsiaTheme="minorEastAsia"/>
          <w:noProof/>
          <w:lang w:eastAsia="de-DE"/>
        </w:rPr>
      </w:pPr>
      <w:hyperlink w:anchor="_Toc216477717" w:history="1">
        <w:r w:rsidRPr="00147E51">
          <w:rPr>
            <w:rStyle w:val="Lienhypertexte"/>
            <w:rFonts w:ascii="Times New Roman" w:hAnsi="Times New Roman" w:cs="Times New Roman"/>
            <w:noProof/>
          </w:rPr>
          <w:t>3.4</w:t>
        </w:r>
        <w:r>
          <w:rPr>
            <w:rFonts w:eastAsiaTheme="minorEastAsia"/>
            <w:noProof/>
            <w:lang w:eastAsia="de-DE"/>
          </w:rPr>
          <w:tab/>
        </w:r>
        <w:r w:rsidRPr="00147E51">
          <w:rPr>
            <w:rStyle w:val="Lienhypertexte"/>
            <w:rFonts w:ascii="Times New Roman" w:hAnsi="Times New Roman" w:cs="Times New Roman"/>
            <w:noProof/>
          </w:rPr>
          <w:t>Automatisierung und Qualitätssicherung</w:t>
        </w:r>
        <w:r>
          <w:rPr>
            <w:noProof/>
            <w:webHidden/>
          </w:rPr>
          <w:tab/>
        </w:r>
        <w:r>
          <w:rPr>
            <w:noProof/>
            <w:webHidden/>
          </w:rPr>
          <w:fldChar w:fldCharType="begin"/>
        </w:r>
        <w:r>
          <w:rPr>
            <w:noProof/>
            <w:webHidden/>
          </w:rPr>
          <w:instrText xml:space="preserve"> PAGEREF _Toc216477717 \h </w:instrText>
        </w:r>
        <w:r>
          <w:rPr>
            <w:noProof/>
            <w:webHidden/>
          </w:rPr>
        </w:r>
        <w:r>
          <w:rPr>
            <w:noProof/>
            <w:webHidden/>
          </w:rPr>
          <w:fldChar w:fldCharType="separate"/>
        </w:r>
        <w:r w:rsidR="007C5C2C">
          <w:rPr>
            <w:noProof/>
            <w:webHidden/>
          </w:rPr>
          <w:t>19</w:t>
        </w:r>
        <w:r>
          <w:rPr>
            <w:noProof/>
            <w:webHidden/>
          </w:rPr>
          <w:fldChar w:fldCharType="end"/>
        </w:r>
      </w:hyperlink>
    </w:p>
    <w:p w14:paraId="55B79302" w14:textId="48726023" w:rsidR="00140730" w:rsidRDefault="00140730">
      <w:pPr>
        <w:pStyle w:val="TM2"/>
        <w:tabs>
          <w:tab w:val="left" w:pos="960"/>
          <w:tab w:val="right" w:leader="dot" w:pos="9062"/>
        </w:tabs>
        <w:rPr>
          <w:rFonts w:eastAsiaTheme="minorEastAsia"/>
          <w:noProof/>
          <w:lang w:eastAsia="de-DE"/>
        </w:rPr>
      </w:pPr>
      <w:hyperlink w:anchor="_Toc216477718" w:history="1">
        <w:r w:rsidRPr="00147E51">
          <w:rPr>
            <w:rStyle w:val="Lienhypertexte"/>
            <w:rFonts w:ascii="Times New Roman" w:hAnsi="Times New Roman" w:cs="Times New Roman"/>
            <w:noProof/>
          </w:rPr>
          <w:t>3.5</w:t>
        </w:r>
        <w:r>
          <w:rPr>
            <w:rFonts w:eastAsiaTheme="minorEastAsia"/>
            <w:noProof/>
            <w:lang w:eastAsia="de-DE"/>
          </w:rPr>
          <w:tab/>
        </w:r>
        <w:r w:rsidRPr="00147E51">
          <w:rPr>
            <w:rStyle w:val="Lienhypertexte"/>
            <w:rFonts w:ascii="Times New Roman" w:hAnsi="Times New Roman" w:cs="Times New Roman"/>
            <w:noProof/>
          </w:rPr>
          <w:t>Stand der Forschung zu CI/CD-Plattformen</w:t>
        </w:r>
        <w:r>
          <w:rPr>
            <w:noProof/>
            <w:webHidden/>
          </w:rPr>
          <w:tab/>
        </w:r>
        <w:r>
          <w:rPr>
            <w:noProof/>
            <w:webHidden/>
          </w:rPr>
          <w:fldChar w:fldCharType="begin"/>
        </w:r>
        <w:r>
          <w:rPr>
            <w:noProof/>
            <w:webHidden/>
          </w:rPr>
          <w:instrText xml:space="preserve"> PAGEREF _Toc216477718 \h </w:instrText>
        </w:r>
        <w:r>
          <w:rPr>
            <w:noProof/>
            <w:webHidden/>
          </w:rPr>
        </w:r>
        <w:r>
          <w:rPr>
            <w:noProof/>
            <w:webHidden/>
          </w:rPr>
          <w:fldChar w:fldCharType="separate"/>
        </w:r>
        <w:r w:rsidR="007C5C2C">
          <w:rPr>
            <w:noProof/>
            <w:webHidden/>
          </w:rPr>
          <w:t>21</w:t>
        </w:r>
        <w:r>
          <w:rPr>
            <w:noProof/>
            <w:webHidden/>
          </w:rPr>
          <w:fldChar w:fldCharType="end"/>
        </w:r>
      </w:hyperlink>
    </w:p>
    <w:p w14:paraId="7E8FA816" w14:textId="10574F44" w:rsidR="00140730" w:rsidRDefault="00140730">
      <w:pPr>
        <w:pStyle w:val="TM2"/>
        <w:tabs>
          <w:tab w:val="left" w:pos="960"/>
          <w:tab w:val="right" w:leader="dot" w:pos="9062"/>
        </w:tabs>
        <w:rPr>
          <w:rFonts w:eastAsiaTheme="minorEastAsia"/>
          <w:noProof/>
          <w:lang w:eastAsia="de-DE"/>
        </w:rPr>
      </w:pPr>
      <w:hyperlink w:anchor="_Toc216477719" w:history="1">
        <w:r w:rsidRPr="00147E51">
          <w:rPr>
            <w:rStyle w:val="Lienhypertexte"/>
            <w:noProof/>
          </w:rPr>
          <w:t>3.6</w:t>
        </w:r>
        <w:r>
          <w:rPr>
            <w:rFonts w:eastAsiaTheme="minorEastAsia"/>
            <w:noProof/>
            <w:lang w:eastAsia="de-DE"/>
          </w:rPr>
          <w:tab/>
        </w:r>
        <w:r w:rsidRPr="00147E51">
          <w:rPr>
            <w:rStyle w:val="Lienhypertexte"/>
            <w:noProof/>
          </w:rPr>
          <w:t>Zwischenfazit</w:t>
        </w:r>
        <w:r>
          <w:rPr>
            <w:noProof/>
            <w:webHidden/>
          </w:rPr>
          <w:tab/>
        </w:r>
        <w:r>
          <w:rPr>
            <w:noProof/>
            <w:webHidden/>
          </w:rPr>
          <w:fldChar w:fldCharType="begin"/>
        </w:r>
        <w:r>
          <w:rPr>
            <w:noProof/>
            <w:webHidden/>
          </w:rPr>
          <w:instrText xml:space="preserve"> PAGEREF _Toc216477719 \h </w:instrText>
        </w:r>
        <w:r>
          <w:rPr>
            <w:noProof/>
            <w:webHidden/>
          </w:rPr>
        </w:r>
        <w:r>
          <w:rPr>
            <w:noProof/>
            <w:webHidden/>
          </w:rPr>
          <w:fldChar w:fldCharType="separate"/>
        </w:r>
        <w:r w:rsidR="007C5C2C">
          <w:rPr>
            <w:noProof/>
            <w:webHidden/>
          </w:rPr>
          <w:t>22</w:t>
        </w:r>
        <w:r>
          <w:rPr>
            <w:noProof/>
            <w:webHidden/>
          </w:rPr>
          <w:fldChar w:fldCharType="end"/>
        </w:r>
      </w:hyperlink>
    </w:p>
    <w:p w14:paraId="68305790" w14:textId="12985756" w:rsidR="00140730" w:rsidRDefault="00140730">
      <w:pPr>
        <w:pStyle w:val="TM1"/>
        <w:rPr>
          <w:rFonts w:eastAsiaTheme="minorEastAsia"/>
          <w:b w:val="0"/>
          <w:bCs w:val="0"/>
          <w:lang w:eastAsia="de-DE"/>
        </w:rPr>
      </w:pPr>
      <w:hyperlink w:anchor="_Toc216477720" w:history="1">
        <w:r w:rsidRPr="00147E51">
          <w:rPr>
            <w:rStyle w:val="Lienhypertexte"/>
            <w:rFonts w:ascii="Times New Roman" w:hAnsi="Times New Roman" w:cs="Times New Roman"/>
          </w:rPr>
          <w:t>4</w:t>
        </w:r>
        <w:r>
          <w:rPr>
            <w:rFonts w:eastAsiaTheme="minorEastAsia"/>
            <w:b w:val="0"/>
            <w:bCs w:val="0"/>
            <w:lang w:eastAsia="de-DE"/>
          </w:rPr>
          <w:tab/>
        </w:r>
        <w:r w:rsidRPr="00147E51">
          <w:rPr>
            <w:rStyle w:val="Lienhypertexte"/>
            <w:rFonts w:ascii="Times New Roman" w:hAnsi="Times New Roman" w:cs="Times New Roman"/>
          </w:rPr>
          <w:t>Stand der Technik: CI/CD-Plattformen im Vergleich</w:t>
        </w:r>
        <w:r>
          <w:rPr>
            <w:webHidden/>
          </w:rPr>
          <w:tab/>
        </w:r>
        <w:r>
          <w:rPr>
            <w:webHidden/>
          </w:rPr>
          <w:fldChar w:fldCharType="begin"/>
        </w:r>
        <w:r>
          <w:rPr>
            <w:webHidden/>
          </w:rPr>
          <w:instrText xml:space="preserve"> PAGEREF _Toc216477720 \h </w:instrText>
        </w:r>
        <w:r>
          <w:rPr>
            <w:webHidden/>
          </w:rPr>
        </w:r>
        <w:r>
          <w:rPr>
            <w:webHidden/>
          </w:rPr>
          <w:fldChar w:fldCharType="separate"/>
        </w:r>
        <w:r w:rsidR="007C5C2C">
          <w:rPr>
            <w:webHidden/>
          </w:rPr>
          <w:t>23</w:t>
        </w:r>
        <w:r>
          <w:rPr>
            <w:webHidden/>
          </w:rPr>
          <w:fldChar w:fldCharType="end"/>
        </w:r>
      </w:hyperlink>
    </w:p>
    <w:p w14:paraId="219C2E05" w14:textId="3A27C1AC" w:rsidR="00140730" w:rsidRDefault="00140730">
      <w:pPr>
        <w:pStyle w:val="TM2"/>
        <w:tabs>
          <w:tab w:val="left" w:pos="960"/>
          <w:tab w:val="right" w:leader="dot" w:pos="9062"/>
        </w:tabs>
        <w:rPr>
          <w:rFonts w:eastAsiaTheme="minorEastAsia"/>
          <w:noProof/>
          <w:lang w:eastAsia="de-DE"/>
        </w:rPr>
      </w:pPr>
      <w:hyperlink w:anchor="_Toc216477721" w:history="1">
        <w:r w:rsidRPr="00147E51">
          <w:rPr>
            <w:rStyle w:val="Lienhypertexte"/>
            <w:rFonts w:ascii="Times New Roman" w:hAnsi="Times New Roman" w:cs="Times New Roman"/>
            <w:noProof/>
          </w:rPr>
          <w:t>4.1</w:t>
        </w:r>
        <w:r>
          <w:rPr>
            <w:rFonts w:eastAsiaTheme="minorEastAsia"/>
            <w:noProof/>
            <w:lang w:eastAsia="de-DE"/>
          </w:rPr>
          <w:tab/>
        </w:r>
        <w:r w:rsidRPr="00147E51">
          <w:rPr>
            <w:rStyle w:val="Lienhypertexte"/>
            <w:rFonts w:ascii="Times New Roman" w:hAnsi="Times New Roman" w:cs="Times New Roman"/>
            <w:noProof/>
          </w:rPr>
          <w:t>Überblick über aktuelle CI/CD-Lösungen</w:t>
        </w:r>
        <w:r>
          <w:rPr>
            <w:noProof/>
            <w:webHidden/>
          </w:rPr>
          <w:tab/>
        </w:r>
        <w:r>
          <w:rPr>
            <w:noProof/>
            <w:webHidden/>
          </w:rPr>
          <w:fldChar w:fldCharType="begin"/>
        </w:r>
        <w:r>
          <w:rPr>
            <w:noProof/>
            <w:webHidden/>
          </w:rPr>
          <w:instrText xml:space="preserve"> PAGEREF _Toc216477721 \h </w:instrText>
        </w:r>
        <w:r>
          <w:rPr>
            <w:noProof/>
            <w:webHidden/>
          </w:rPr>
        </w:r>
        <w:r>
          <w:rPr>
            <w:noProof/>
            <w:webHidden/>
          </w:rPr>
          <w:fldChar w:fldCharType="separate"/>
        </w:r>
        <w:r w:rsidR="007C5C2C">
          <w:rPr>
            <w:noProof/>
            <w:webHidden/>
          </w:rPr>
          <w:t>23</w:t>
        </w:r>
        <w:r>
          <w:rPr>
            <w:noProof/>
            <w:webHidden/>
          </w:rPr>
          <w:fldChar w:fldCharType="end"/>
        </w:r>
      </w:hyperlink>
    </w:p>
    <w:p w14:paraId="7F9E2F35" w14:textId="36F39B0C" w:rsidR="00140730" w:rsidRDefault="00140730">
      <w:pPr>
        <w:pStyle w:val="TM2"/>
        <w:tabs>
          <w:tab w:val="left" w:pos="960"/>
          <w:tab w:val="right" w:leader="dot" w:pos="9062"/>
        </w:tabs>
        <w:rPr>
          <w:rFonts w:eastAsiaTheme="minorEastAsia"/>
          <w:noProof/>
          <w:lang w:eastAsia="de-DE"/>
        </w:rPr>
      </w:pPr>
      <w:hyperlink w:anchor="_Toc216477722" w:history="1">
        <w:r w:rsidRPr="00147E51">
          <w:rPr>
            <w:rStyle w:val="Lienhypertexte"/>
            <w:rFonts w:ascii="Times New Roman" w:hAnsi="Times New Roman" w:cs="Times New Roman"/>
            <w:noProof/>
          </w:rPr>
          <w:t>4.2</w:t>
        </w:r>
        <w:r>
          <w:rPr>
            <w:rFonts w:eastAsiaTheme="minorEastAsia"/>
            <w:noProof/>
            <w:lang w:eastAsia="de-DE"/>
          </w:rPr>
          <w:tab/>
        </w:r>
        <w:r w:rsidRPr="00147E51">
          <w:rPr>
            <w:rStyle w:val="Lienhypertexte"/>
            <w:rFonts w:ascii="Times New Roman" w:hAnsi="Times New Roman" w:cs="Times New Roman"/>
            <w:noProof/>
          </w:rPr>
          <w:t>GitHub Actions</w:t>
        </w:r>
        <w:r>
          <w:rPr>
            <w:noProof/>
            <w:webHidden/>
          </w:rPr>
          <w:tab/>
        </w:r>
        <w:r>
          <w:rPr>
            <w:noProof/>
            <w:webHidden/>
          </w:rPr>
          <w:fldChar w:fldCharType="begin"/>
        </w:r>
        <w:r>
          <w:rPr>
            <w:noProof/>
            <w:webHidden/>
          </w:rPr>
          <w:instrText xml:space="preserve"> PAGEREF _Toc216477722 \h </w:instrText>
        </w:r>
        <w:r>
          <w:rPr>
            <w:noProof/>
            <w:webHidden/>
          </w:rPr>
        </w:r>
        <w:r>
          <w:rPr>
            <w:noProof/>
            <w:webHidden/>
          </w:rPr>
          <w:fldChar w:fldCharType="separate"/>
        </w:r>
        <w:r w:rsidR="007C5C2C">
          <w:rPr>
            <w:noProof/>
            <w:webHidden/>
          </w:rPr>
          <w:t>25</w:t>
        </w:r>
        <w:r>
          <w:rPr>
            <w:noProof/>
            <w:webHidden/>
          </w:rPr>
          <w:fldChar w:fldCharType="end"/>
        </w:r>
      </w:hyperlink>
    </w:p>
    <w:p w14:paraId="728609B3" w14:textId="3F11FEF6" w:rsidR="00140730" w:rsidRDefault="00140730">
      <w:pPr>
        <w:pStyle w:val="TM2"/>
        <w:tabs>
          <w:tab w:val="left" w:pos="960"/>
          <w:tab w:val="right" w:leader="dot" w:pos="9062"/>
        </w:tabs>
        <w:rPr>
          <w:rFonts w:eastAsiaTheme="minorEastAsia"/>
          <w:noProof/>
          <w:lang w:eastAsia="de-DE"/>
        </w:rPr>
      </w:pPr>
      <w:hyperlink w:anchor="_Toc216477723" w:history="1">
        <w:r w:rsidRPr="00147E51">
          <w:rPr>
            <w:rStyle w:val="Lienhypertexte"/>
            <w:rFonts w:ascii="Times New Roman" w:hAnsi="Times New Roman" w:cs="Times New Roman"/>
            <w:noProof/>
          </w:rPr>
          <w:t>4.3</w:t>
        </w:r>
        <w:r>
          <w:rPr>
            <w:rFonts w:eastAsiaTheme="minorEastAsia"/>
            <w:noProof/>
            <w:lang w:eastAsia="de-DE"/>
          </w:rPr>
          <w:tab/>
        </w:r>
        <w:r w:rsidRPr="00147E51">
          <w:rPr>
            <w:rStyle w:val="Lienhypertexte"/>
            <w:rFonts w:ascii="Times New Roman" w:hAnsi="Times New Roman" w:cs="Times New Roman"/>
            <w:noProof/>
          </w:rPr>
          <w:t>GitLab CI</w:t>
        </w:r>
        <w:r>
          <w:rPr>
            <w:noProof/>
            <w:webHidden/>
          </w:rPr>
          <w:tab/>
        </w:r>
        <w:r>
          <w:rPr>
            <w:noProof/>
            <w:webHidden/>
          </w:rPr>
          <w:fldChar w:fldCharType="begin"/>
        </w:r>
        <w:r>
          <w:rPr>
            <w:noProof/>
            <w:webHidden/>
          </w:rPr>
          <w:instrText xml:space="preserve"> PAGEREF _Toc216477723 \h </w:instrText>
        </w:r>
        <w:r>
          <w:rPr>
            <w:noProof/>
            <w:webHidden/>
          </w:rPr>
        </w:r>
        <w:r>
          <w:rPr>
            <w:noProof/>
            <w:webHidden/>
          </w:rPr>
          <w:fldChar w:fldCharType="separate"/>
        </w:r>
        <w:r w:rsidR="007C5C2C">
          <w:rPr>
            <w:noProof/>
            <w:webHidden/>
          </w:rPr>
          <w:t>26</w:t>
        </w:r>
        <w:r>
          <w:rPr>
            <w:noProof/>
            <w:webHidden/>
          </w:rPr>
          <w:fldChar w:fldCharType="end"/>
        </w:r>
      </w:hyperlink>
    </w:p>
    <w:p w14:paraId="1B2F0533" w14:textId="29B3116F" w:rsidR="00140730" w:rsidRDefault="00140730">
      <w:pPr>
        <w:pStyle w:val="TM2"/>
        <w:tabs>
          <w:tab w:val="left" w:pos="960"/>
          <w:tab w:val="right" w:leader="dot" w:pos="9062"/>
        </w:tabs>
        <w:rPr>
          <w:rFonts w:eastAsiaTheme="minorEastAsia"/>
          <w:noProof/>
          <w:lang w:eastAsia="de-DE"/>
        </w:rPr>
      </w:pPr>
      <w:hyperlink w:anchor="_Toc216477724" w:history="1">
        <w:r w:rsidRPr="00147E51">
          <w:rPr>
            <w:rStyle w:val="Lienhypertexte"/>
            <w:rFonts w:ascii="Times New Roman" w:hAnsi="Times New Roman" w:cs="Times New Roman"/>
            <w:noProof/>
          </w:rPr>
          <w:t>4.4</w:t>
        </w:r>
        <w:r>
          <w:rPr>
            <w:rFonts w:eastAsiaTheme="minorEastAsia"/>
            <w:noProof/>
            <w:lang w:eastAsia="de-DE"/>
          </w:rPr>
          <w:tab/>
        </w:r>
        <w:r w:rsidRPr="00147E51">
          <w:rPr>
            <w:rStyle w:val="Lienhypertexte"/>
            <w:rFonts w:ascii="Times New Roman" w:hAnsi="Times New Roman" w:cs="Times New Roman"/>
            <w:noProof/>
          </w:rPr>
          <w:t>Jenkins</w:t>
        </w:r>
        <w:r>
          <w:rPr>
            <w:noProof/>
            <w:webHidden/>
          </w:rPr>
          <w:tab/>
        </w:r>
        <w:r>
          <w:rPr>
            <w:noProof/>
            <w:webHidden/>
          </w:rPr>
          <w:fldChar w:fldCharType="begin"/>
        </w:r>
        <w:r>
          <w:rPr>
            <w:noProof/>
            <w:webHidden/>
          </w:rPr>
          <w:instrText xml:space="preserve"> PAGEREF _Toc216477724 \h </w:instrText>
        </w:r>
        <w:r>
          <w:rPr>
            <w:noProof/>
            <w:webHidden/>
          </w:rPr>
        </w:r>
        <w:r>
          <w:rPr>
            <w:noProof/>
            <w:webHidden/>
          </w:rPr>
          <w:fldChar w:fldCharType="separate"/>
        </w:r>
        <w:r w:rsidR="007C5C2C">
          <w:rPr>
            <w:noProof/>
            <w:webHidden/>
          </w:rPr>
          <w:t>27</w:t>
        </w:r>
        <w:r>
          <w:rPr>
            <w:noProof/>
            <w:webHidden/>
          </w:rPr>
          <w:fldChar w:fldCharType="end"/>
        </w:r>
      </w:hyperlink>
    </w:p>
    <w:p w14:paraId="75E74207" w14:textId="7065BAD5" w:rsidR="00140730" w:rsidRDefault="00140730">
      <w:pPr>
        <w:pStyle w:val="TM2"/>
        <w:tabs>
          <w:tab w:val="left" w:pos="960"/>
          <w:tab w:val="right" w:leader="dot" w:pos="9062"/>
        </w:tabs>
        <w:rPr>
          <w:rFonts w:eastAsiaTheme="minorEastAsia"/>
          <w:noProof/>
          <w:lang w:eastAsia="de-DE"/>
        </w:rPr>
      </w:pPr>
      <w:hyperlink w:anchor="_Toc216477725" w:history="1">
        <w:r w:rsidRPr="00147E51">
          <w:rPr>
            <w:rStyle w:val="Lienhypertexte"/>
            <w:rFonts w:ascii="Times New Roman" w:hAnsi="Times New Roman" w:cs="Times New Roman"/>
            <w:noProof/>
          </w:rPr>
          <w:t>4.5</w:t>
        </w:r>
        <w:r>
          <w:rPr>
            <w:rFonts w:eastAsiaTheme="minorEastAsia"/>
            <w:noProof/>
            <w:lang w:eastAsia="de-DE"/>
          </w:rPr>
          <w:tab/>
        </w:r>
        <w:r w:rsidRPr="00147E51">
          <w:rPr>
            <w:rStyle w:val="Lienhypertexte"/>
            <w:rFonts w:ascii="Times New Roman" w:hAnsi="Times New Roman" w:cs="Times New Roman"/>
            <w:noProof/>
          </w:rPr>
          <w:t>Vergleich der Plattformen</w:t>
        </w:r>
        <w:r>
          <w:rPr>
            <w:noProof/>
            <w:webHidden/>
          </w:rPr>
          <w:tab/>
        </w:r>
        <w:r>
          <w:rPr>
            <w:noProof/>
            <w:webHidden/>
          </w:rPr>
          <w:fldChar w:fldCharType="begin"/>
        </w:r>
        <w:r>
          <w:rPr>
            <w:noProof/>
            <w:webHidden/>
          </w:rPr>
          <w:instrText xml:space="preserve"> PAGEREF _Toc216477725 \h </w:instrText>
        </w:r>
        <w:r>
          <w:rPr>
            <w:noProof/>
            <w:webHidden/>
          </w:rPr>
        </w:r>
        <w:r>
          <w:rPr>
            <w:noProof/>
            <w:webHidden/>
          </w:rPr>
          <w:fldChar w:fldCharType="separate"/>
        </w:r>
        <w:r w:rsidR="007C5C2C">
          <w:rPr>
            <w:noProof/>
            <w:webHidden/>
          </w:rPr>
          <w:t>29</w:t>
        </w:r>
        <w:r>
          <w:rPr>
            <w:noProof/>
            <w:webHidden/>
          </w:rPr>
          <w:fldChar w:fldCharType="end"/>
        </w:r>
      </w:hyperlink>
    </w:p>
    <w:p w14:paraId="43DCF1D7" w14:textId="413D8047" w:rsidR="00140730" w:rsidRDefault="00140730">
      <w:pPr>
        <w:pStyle w:val="TM3"/>
        <w:tabs>
          <w:tab w:val="left" w:pos="1440"/>
          <w:tab w:val="right" w:leader="dot" w:pos="9062"/>
        </w:tabs>
        <w:rPr>
          <w:rFonts w:eastAsiaTheme="minorEastAsia"/>
          <w:noProof/>
          <w:lang w:eastAsia="de-DE"/>
        </w:rPr>
      </w:pPr>
      <w:hyperlink w:anchor="_Toc216477726" w:history="1">
        <w:r w:rsidRPr="00147E51">
          <w:rPr>
            <w:rStyle w:val="Lienhypertexte"/>
            <w:rFonts w:ascii="Times New Roman" w:hAnsi="Times New Roman" w:cs="Times New Roman"/>
            <w:noProof/>
          </w:rPr>
          <w:t>4.5.1</w:t>
        </w:r>
        <w:r>
          <w:rPr>
            <w:rFonts w:eastAsiaTheme="minorEastAsia"/>
            <w:noProof/>
            <w:lang w:eastAsia="de-DE"/>
          </w:rPr>
          <w:tab/>
        </w:r>
        <w:r w:rsidRPr="00147E51">
          <w:rPr>
            <w:rStyle w:val="Lienhypertexte"/>
            <w:rFonts w:ascii="Times New Roman" w:hAnsi="Times New Roman" w:cs="Times New Roman"/>
            <w:noProof/>
          </w:rPr>
          <w:t>Architektur und Infrastruktur</w:t>
        </w:r>
        <w:r>
          <w:rPr>
            <w:noProof/>
            <w:webHidden/>
          </w:rPr>
          <w:tab/>
        </w:r>
        <w:r>
          <w:rPr>
            <w:noProof/>
            <w:webHidden/>
          </w:rPr>
          <w:fldChar w:fldCharType="begin"/>
        </w:r>
        <w:r>
          <w:rPr>
            <w:noProof/>
            <w:webHidden/>
          </w:rPr>
          <w:instrText xml:space="preserve"> PAGEREF _Toc216477726 \h </w:instrText>
        </w:r>
        <w:r>
          <w:rPr>
            <w:noProof/>
            <w:webHidden/>
          </w:rPr>
        </w:r>
        <w:r>
          <w:rPr>
            <w:noProof/>
            <w:webHidden/>
          </w:rPr>
          <w:fldChar w:fldCharType="separate"/>
        </w:r>
        <w:r w:rsidR="007C5C2C">
          <w:rPr>
            <w:noProof/>
            <w:webHidden/>
          </w:rPr>
          <w:t>29</w:t>
        </w:r>
        <w:r>
          <w:rPr>
            <w:noProof/>
            <w:webHidden/>
          </w:rPr>
          <w:fldChar w:fldCharType="end"/>
        </w:r>
      </w:hyperlink>
    </w:p>
    <w:p w14:paraId="0E36A325" w14:textId="1132D3F3" w:rsidR="00140730" w:rsidRDefault="00140730">
      <w:pPr>
        <w:pStyle w:val="TM3"/>
        <w:tabs>
          <w:tab w:val="left" w:pos="1440"/>
          <w:tab w:val="right" w:leader="dot" w:pos="9062"/>
        </w:tabs>
        <w:rPr>
          <w:rFonts w:eastAsiaTheme="minorEastAsia"/>
          <w:noProof/>
          <w:lang w:eastAsia="de-DE"/>
        </w:rPr>
      </w:pPr>
      <w:hyperlink w:anchor="_Toc216477727" w:history="1">
        <w:r w:rsidRPr="00147E51">
          <w:rPr>
            <w:rStyle w:val="Lienhypertexte"/>
            <w:rFonts w:ascii="Times New Roman" w:hAnsi="Times New Roman" w:cs="Times New Roman"/>
            <w:noProof/>
          </w:rPr>
          <w:t>4.5.2</w:t>
        </w:r>
        <w:r>
          <w:rPr>
            <w:rFonts w:eastAsiaTheme="minorEastAsia"/>
            <w:noProof/>
            <w:lang w:eastAsia="de-DE"/>
          </w:rPr>
          <w:tab/>
        </w:r>
        <w:r w:rsidRPr="00147E51">
          <w:rPr>
            <w:rStyle w:val="Lienhypertexte"/>
            <w:rFonts w:ascii="Times New Roman" w:hAnsi="Times New Roman" w:cs="Times New Roman"/>
            <w:noProof/>
          </w:rPr>
          <w:t>Funktionsumfang und Erweiterbarkeit</w:t>
        </w:r>
        <w:r>
          <w:rPr>
            <w:noProof/>
            <w:webHidden/>
          </w:rPr>
          <w:tab/>
        </w:r>
        <w:r>
          <w:rPr>
            <w:noProof/>
            <w:webHidden/>
          </w:rPr>
          <w:fldChar w:fldCharType="begin"/>
        </w:r>
        <w:r>
          <w:rPr>
            <w:noProof/>
            <w:webHidden/>
          </w:rPr>
          <w:instrText xml:space="preserve"> PAGEREF _Toc216477727 \h </w:instrText>
        </w:r>
        <w:r>
          <w:rPr>
            <w:noProof/>
            <w:webHidden/>
          </w:rPr>
        </w:r>
        <w:r>
          <w:rPr>
            <w:noProof/>
            <w:webHidden/>
          </w:rPr>
          <w:fldChar w:fldCharType="separate"/>
        </w:r>
        <w:r w:rsidR="007C5C2C">
          <w:rPr>
            <w:noProof/>
            <w:webHidden/>
          </w:rPr>
          <w:t>31</w:t>
        </w:r>
        <w:r>
          <w:rPr>
            <w:noProof/>
            <w:webHidden/>
          </w:rPr>
          <w:fldChar w:fldCharType="end"/>
        </w:r>
      </w:hyperlink>
    </w:p>
    <w:p w14:paraId="611D7458" w14:textId="385484ED" w:rsidR="00140730" w:rsidRDefault="00140730">
      <w:pPr>
        <w:pStyle w:val="TM3"/>
        <w:tabs>
          <w:tab w:val="left" w:pos="1440"/>
          <w:tab w:val="right" w:leader="dot" w:pos="9062"/>
        </w:tabs>
        <w:rPr>
          <w:rFonts w:eastAsiaTheme="minorEastAsia"/>
          <w:noProof/>
          <w:lang w:eastAsia="de-DE"/>
        </w:rPr>
      </w:pPr>
      <w:hyperlink w:anchor="_Toc216477728" w:history="1">
        <w:r w:rsidRPr="00147E51">
          <w:rPr>
            <w:rStyle w:val="Lienhypertexte"/>
            <w:rFonts w:ascii="Times New Roman" w:hAnsi="Times New Roman" w:cs="Times New Roman"/>
            <w:noProof/>
          </w:rPr>
          <w:t>4.5.3</w:t>
        </w:r>
        <w:r>
          <w:rPr>
            <w:rFonts w:eastAsiaTheme="minorEastAsia"/>
            <w:noProof/>
            <w:lang w:eastAsia="de-DE"/>
          </w:rPr>
          <w:tab/>
        </w:r>
        <w:r w:rsidRPr="00147E51">
          <w:rPr>
            <w:rStyle w:val="Lienhypertexte"/>
            <w:rFonts w:ascii="Times New Roman" w:hAnsi="Times New Roman" w:cs="Times New Roman"/>
            <w:noProof/>
          </w:rPr>
          <w:t>Benutzerfreundlichkeit und Dokumentation</w:t>
        </w:r>
        <w:r>
          <w:rPr>
            <w:noProof/>
            <w:webHidden/>
          </w:rPr>
          <w:tab/>
        </w:r>
        <w:r>
          <w:rPr>
            <w:noProof/>
            <w:webHidden/>
          </w:rPr>
          <w:fldChar w:fldCharType="begin"/>
        </w:r>
        <w:r>
          <w:rPr>
            <w:noProof/>
            <w:webHidden/>
          </w:rPr>
          <w:instrText xml:space="preserve"> PAGEREF _Toc216477728 \h </w:instrText>
        </w:r>
        <w:r>
          <w:rPr>
            <w:noProof/>
            <w:webHidden/>
          </w:rPr>
        </w:r>
        <w:r>
          <w:rPr>
            <w:noProof/>
            <w:webHidden/>
          </w:rPr>
          <w:fldChar w:fldCharType="separate"/>
        </w:r>
        <w:r w:rsidR="007C5C2C">
          <w:rPr>
            <w:noProof/>
            <w:webHidden/>
          </w:rPr>
          <w:t>31</w:t>
        </w:r>
        <w:r>
          <w:rPr>
            <w:noProof/>
            <w:webHidden/>
          </w:rPr>
          <w:fldChar w:fldCharType="end"/>
        </w:r>
      </w:hyperlink>
    </w:p>
    <w:p w14:paraId="42052CC2" w14:textId="44B97D5C" w:rsidR="00140730" w:rsidRDefault="00140730">
      <w:pPr>
        <w:pStyle w:val="TM3"/>
        <w:tabs>
          <w:tab w:val="left" w:pos="1440"/>
          <w:tab w:val="right" w:leader="dot" w:pos="9062"/>
        </w:tabs>
        <w:rPr>
          <w:rFonts w:eastAsiaTheme="minorEastAsia"/>
          <w:noProof/>
          <w:lang w:eastAsia="de-DE"/>
        </w:rPr>
      </w:pPr>
      <w:hyperlink w:anchor="_Toc216477729" w:history="1">
        <w:r w:rsidRPr="00147E51">
          <w:rPr>
            <w:rStyle w:val="Lienhypertexte"/>
            <w:rFonts w:ascii="Times New Roman" w:hAnsi="Times New Roman" w:cs="Times New Roman"/>
            <w:noProof/>
          </w:rPr>
          <w:t>4.5.4</w:t>
        </w:r>
        <w:r>
          <w:rPr>
            <w:rFonts w:eastAsiaTheme="minorEastAsia"/>
            <w:noProof/>
            <w:lang w:eastAsia="de-DE"/>
          </w:rPr>
          <w:tab/>
        </w:r>
        <w:r w:rsidRPr="00147E51">
          <w:rPr>
            <w:rStyle w:val="Lienhypertexte"/>
            <w:rFonts w:ascii="Times New Roman" w:hAnsi="Times New Roman" w:cs="Times New Roman"/>
            <w:noProof/>
          </w:rPr>
          <w:t>Performance und Stabilität</w:t>
        </w:r>
        <w:r>
          <w:rPr>
            <w:noProof/>
            <w:webHidden/>
          </w:rPr>
          <w:tab/>
        </w:r>
        <w:r>
          <w:rPr>
            <w:noProof/>
            <w:webHidden/>
          </w:rPr>
          <w:fldChar w:fldCharType="begin"/>
        </w:r>
        <w:r>
          <w:rPr>
            <w:noProof/>
            <w:webHidden/>
          </w:rPr>
          <w:instrText xml:space="preserve"> PAGEREF _Toc216477729 \h </w:instrText>
        </w:r>
        <w:r>
          <w:rPr>
            <w:noProof/>
            <w:webHidden/>
          </w:rPr>
        </w:r>
        <w:r>
          <w:rPr>
            <w:noProof/>
            <w:webHidden/>
          </w:rPr>
          <w:fldChar w:fldCharType="separate"/>
        </w:r>
        <w:r w:rsidR="007C5C2C">
          <w:rPr>
            <w:noProof/>
            <w:webHidden/>
          </w:rPr>
          <w:t>32</w:t>
        </w:r>
        <w:r>
          <w:rPr>
            <w:noProof/>
            <w:webHidden/>
          </w:rPr>
          <w:fldChar w:fldCharType="end"/>
        </w:r>
      </w:hyperlink>
    </w:p>
    <w:p w14:paraId="5B92F1AE" w14:textId="13242988" w:rsidR="00140730" w:rsidRDefault="00140730">
      <w:pPr>
        <w:pStyle w:val="TM3"/>
        <w:tabs>
          <w:tab w:val="left" w:pos="1440"/>
          <w:tab w:val="right" w:leader="dot" w:pos="9062"/>
        </w:tabs>
        <w:rPr>
          <w:rFonts w:eastAsiaTheme="minorEastAsia"/>
          <w:noProof/>
          <w:lang w:eastAsia="de-DE"/>
        </w:rPr>
      </w:pPr>
      <w:hyperlink w:anchor="_Toc216477730" w:history="1">
        <w:r w:rsidRPr="00147E51">
          <w:rPr>
            <w:rStyle w:val="Lienhypertexte"/>
            <w:rFonts w:ascii="Times New Roman" w:hAnsi="Times New Roman" w:cs="Times New Roman"/>
            <w:noProof/>
          </w:rPr>
          <w:t>4.5.5</w:t>
        </w:r>
        <w:r>
          <w:rPr>
            <w:rFonts w:eastAsiaTheme="minorEastAsia"/>
            <w:noProof/>
            <w:lang w:eastAsia="de-DE"/>
          </w:rPr>
          <w:tab/>
        </w:r>
        <w:r w:rsidRPr="00147E51">
          <w:rPr>
            <w:rStyle w:val="Lienhypertexte"/>
            <w:rFonts w:ascii="Times New Roman" w:hAnsi="Times New Roman" w:cs="Times New Roman"/>
            <w:noProof/>
          </w:rPr>
          <w:t>KI-Unterstützung</w:t>
        </w:r>
        <w:r>
          <w:rPr>
            <w:noProof/>
            <w:webHidden/>
          </w:rPr>
          <w:tab/>
        </w:r>
        <w:r>
          <w:rPr>
            <w:noProof/>
            <w:webHidden/>
          </w:rPr>
          <w:fldChar w:fldCharType="begin"/>
        </w:r>
        <w:r>
          <w:rPr>
            <w:noProof/>
            <w:webHidden/>
          </w:rPr>
          <w:instrText xml:space="preserve"> PAGEREF _Toc216477730 \h </w:instrText>
        </w:r>
        <w:r>
          <w:rPr>
            <w:noProof/>
            <w:webHidden/>
          </w:rPr>
        </w:r>
        <w:r>
          <w:rPr>
            <w:noProof/>
            <w:webHidden/>
          </w:rPr>
          <w:fldChar w:fldCharType="separate"/>
        </w:r>
        <w:r w:rsidR="007C5C2C">
          <w:rPr>
            <w:noProof/>
            <w:webHidden/>
          </w:rPr>
          <w:t>32</w:t>
        </w:r>
        <w:r>
          <w:rPr>
            <w:noProof/>
            <w:webHidden/>
          </w:rPr>
          <w:fldChar w:fldCharType="end"/>
        </w:r>
      </w:hyperlink>
    </w:p>
    <w:p w14:paraId="2F4E8CEF" w14:textId="2F94E79F" w:rsidR="00140730" w:rsidRDefault="00140730">
      <w:pPr>
        <w:pStyle w:val="TM3"/>
        <w:tabs>
          <w:tab w:val="left" w:pos="1440"/>
          <w:tab w:val="right" w:leader="dot" w:pos="9062"/>
        </w:tabs>
        <w:rPr>
          <w:rFonts w:eastAsiaTheme="minorEastAsia"/>
          <w:noProof/>
          <w:lang w:eastAsia="de-DE"/>
        </w:rPr>
      </w:pPr>
      <w:hyperlink w:anchor="_Toc216477731" w:history="1">
        <w:r w:rsidRPr="00147E51">
          <w:rPr>
            <w:rStyle w:val="Lienhypertexte"/>
            <w:noProof/>
          </w:rPr>
          <w:t>4.5.6</w:t>
        </w:r>
        <w:r>
          <w:rPr>
            <w:rFonts w:eastAsiaTheme="minorEastAsia"/>
            <w:noProof/>
            <w:lang w:eastAsia="de-DE"/>
          </w:rPr>
          <w:tab/>
        </w:r>
        <w:r w:rsidRPr="00147E51">
          <w:rPr>
            <w:rStyle w:val="Lienhypertexte"/>
            <w:noProof/>
          </w:rPr>
          <w:t>Zwischenfazit</w:t>
        </w:r>
        <w:r>
          <w:rPr>
            <w:noProof/>
            <w:webHidden/>
          </w:rPr>
          <w:tab/>
        </w:r>
        <w:r>
          <w:rPr>
            <w:noProof/>
            <w:webHidden/>
          </w:rPr>
          <w:fldChar w:fldCharType="begin"/>
        </w:r>
        <w:r>
          <w:rPr>
            <w:noProof/>
            <w:webHidden/>
          </w:rPr>
          <w:instrText xml:space="preserve"> PAGEREF _Toc216477731 \h </w:instrText>
        </w:r>
        <w:r>
          <w:rPr>
            <w:noProof/>
            <w:webHidden/>
          </w:rPr>
        </w:r>
        <w:r>
          <w:rPr>
            <w:noProof/>
            <w:webHidden/>
          </w:rPr>
          <w:fldChar w:fldCharType="separate"/>
        </w:r>
        <w:r w:rsidR="007C5C2C">
          <w:rPr>
            <w:noProof/>
            <w:webHidden/>
          </w:rPr>
          <w:t>32</w:t>
        </w:r>
        <w:r>
          <w:rPr>
            <w:noProof/>
            <w:webHidden/>
          </w:rPr>
          <w:fldChar w:fldCharType="end"/>
        </w:r>
      </w:hyperlink>
    </w:p>
    <w:p w14:paraId="738175CD" w14:textId="08DEC88F" w:rsidR="00140730" w:rsidRDefault="00140730">
      <w:pPr>
        <w:pStyle w:val="TM1"/>
        <w:rPr>
          <w:rFonts w:eastAsiaTheme="minorEastAsia"/>
          <w:b w:val="0"/>
          <w:bCs w:val="0"/>
          <w:lang w:eastAsia="de-DE"/>
        </w:rPr>
      </w:pPr>
      <w:hyperlink w:anchor="_Toc216477732" w:history="1">
        <w:r w:rsidRPr="00147E51">
          <w:rPr>
            <w:rStyle w:val="Lienhypertexte"/>
            <w:rFonts w:ascii="Times New Roman" w:hAnsi="Times New Roman" w:cs="Times New Roman"/>
          </w:rPr>
          <w:t>5</w:t>
        </w:r>
        <w:r>
          <w:rPr>
            <w:rFonts w:eastAsiaTheme="minorEastAsia"/>
            <w:b w:val="0"/>
            <w:bCs w:val="0"/>
            <w:lang w:eastAsia="de-DE"/>
          </w:rPr>
          <w:tab/>
        </w:r>
        <w:r w:rsidRPr="00147E51">
          <w:rPr>
            <w:rStyle w:val="Lienhypertexte"/>
            <w:rFonts w:ascii="Times New Roman" w:hAnsi="Times New Roman" w:cs="Times New Roman"/>
          </w:rPr>
          <w:t>Technische Umsetzung</w:t>
        </w:r>
        <w:r>
          <w:rPr>
            <w:webHidden/>
          </w:rPr>
          <w:tab/>
        </w:r>
        <w:r>
          <w:rPr>
            <w:webHidden/>
          </w:rPr>
          <w:fldChar w:fldCharType="begin"/>
        </w:r>
        <w:r>
          <w:rPr>
            <w:webHidden/>
          </w:rPr>
          <w:instrText xml:space="preserve"> PAGEREF _Toc216477732 \h </w:instrText>
        </w:r>
        <w:r>
          <w:rPr>
            <w:webHidden/>
          </w:rPr>
        </w:r>
        <w:r>
          <w:rPr>
            <w:webHidden/>
          </w:rPr>
          <w:fldChar w:fldCharType="separate"/>
        </w:r>
        <w:r w:rsidR="007C5C2C">
          <w:rPr>
            <w:webHidden/>
          </w:rPr>
          <w:t>33</w:t>
        </w:r>
        <w:r>
          <w:rPr>
            <w:webHidden/>
          </w:rPr>
          <w:fldChar w:fldCharType="end"/>
        </w:r>
      </w:hyperlink>
    </w:p>
    <w:p w14:paraId="48913687" w14:textId="2E024308" w:rsidR="00140730" w:rsidRDefault="00140730">
      <w:pPr>
        <w:pStyle w:val="TM2"/>
        <w:tabs>
          <w:tab w:val="left" w:pos="960"/>
          <w:tab w:val="right" w:leader="dot" w:pos="9062"/>
        </w:tabs>
        <w:rPr>
          <w:rFonts w:eastAsiaTheme="minorEastAsia"/>
          <w:noProof/>
          <w:lang w:eastAsia="de-DE"/>
        </w:rPr>
      </w:pPr>
      <w:hyperlink w:anchor="_Toc216477733" w:history="1">
        <w:r w:rsidRPr="00147E51">
          <w:rPr>
            <w:rStyle w:val="Lienhypertexte"/>
            <w:noProof/>
          </w:rPr>
          <w:t>5.1</w:t>
        </w:r>
        <w:r>
          <w:rPr>
            <w:rFonts w:eastAsiaTheme="minorEastAsia"/>
            <w:noProof/>
            <w:lang w:eastAsia="de-DE"/>
          </w:rPr>
          <w:tab/>
        </w:r>
        <w:r w:rsidRPr="00147E51">
          <w:rPr>
            <w:rStyle w:val="Lienhypertexte"/>
            <w:noProof/>
          </w:rPr>
          <w:t>Beschreibung der Beispielanwendung</w:t>
        </w:r>
        <w:r>
          <w:rPr>
            <w:noProof/>
            <w:webHidden/>
          </w:rPr>
          <w:tab/>
        </w:r>
        <w:r>
          <w:rPr>
            <w:noProof/>
            <w:webHidden/>
          </w:rPr>
          <w:fldChar w:fldCharType="begin"/>
        </w:r>
        <w:r>
          <w:rPr>
            <w:noProof/>
            <w:webHidden/>
          </w:rPr>
          <w:instrText xml:space="preserve"> PAGEREF _Toc216477733 \h </w:instrText>
        </w:r>
        <w:r>
          <w:rPr>
            <w:noProof/>
            <w:webHidden/>
          </w:rPr>
        </w:r>
        <w:r>
          <w:rPr>
            <w:noProof/>
            <w:webHidden/>
          </w:rPr>
          <w:fldChar w:fldCharType="separate"/>
        </w:r>
        <w:r w:rsidR="007C5C2C">
          <w:rPr>
            <w:noProof/>
            <w:webHidden/>
          </w:rPr>
          <w:t>33</w:t>
        </w:r>
        <w:r>
          <w:rPr>
            <w:noProof/>
            <w:webHidden/>
          </w:rPr>
          <w:fldChar w:fldCharType="end"/>
        </w:r>
      </w:hyperlink>
    </w:p>
    <w:p w14:paraId="05E5B908" w14:textId="4CAE2F0B" w:rsidR="00140730" w:rsidRDefault="00140730">
      <w:pPr>
        <w:pStyle w:val="TM3"/>
        <w:tabs>
          <w:tab w:val="left" w:pos="1440"/>
          <w:tab w:val="right" w:leader="dot" w:pos="9062"/>
        </w:tabs>
        <w:rPr>
          <w:rFonts w:eastAsiaTheme="minorEastAsia"/>
          <w:noProof/>
          <w:lang w:eastAsia="de-DE"/>
        </w:rPr>
      </w:pPr>
      <w:hyperlink w:anchor="_Toc216477734" w:history="1">
        <w:r w:rsidRPr="00147E51">
          <w:rPr>
            <w:rStyle w:val="Lienhypertexte"/>
            <w:rFonts w:ascii="Times New Roman" w:hAnsi="Times New Roman" w:cs="Times New Roman"/>
            <w:noProof/>
          </w:rPr>
          <w:t>5.1.1</w:t>
        </w:r>
        <w:r>
          <w:rPr>
            <w:rFonts w:eastAsiaTheme="minorEastAsia"/>
            <w:noProof/>
            <w:lang w:eastAsia="de-DE"/>
          </w:rPr>
          <w:tab/>
        </w:r>
        <w:r w:rsidRPr="00147E51">
          <w:rPr>
            <w:rStyle w:val="Lienhypertexte"/>
            <w:rFonts w:ascii="Times New Roman" w:hAnsi="Times New Roman" w:cs="Times New Roman"/>
            <w:noProof/>
          </w:rPr>
          <w:t>Frontend</w:t>
        </w:r>
        <w:r>
          <w:rPr>
            <w:noProof/>
            <w:webHidden/>
          </w:rPr>
          <w:tab/>
        </w:r>
        <w:r>
          <w:rPr>
            <w:noProof/>
            <w:webHidden/>
          </w:rPr>
          <w:fldChar w:fldCharType="begin"/>
        </w:r>
        <w:r>
          <w:rPr>
            <w:noProof/>
            <w:webHidden/>
          </w:rPr>
          <w:instrText xml:space="preserve"> PAGEREF _Toc216477734 \h </w:instrText>
        </w:r>
        <w:r>
          <w:rPr>
            <w:noProof/>
            <w:webHidden/>
          </w:rPr>
        </w:r>
        <w:r>
          <w:rPr>
            <w:noProof/>
            <w:webHidden/>
          </w:rPr>
          <w:fldChar w:fldCharType="separate"/>
        </w:r>
        <w:r w:rsidR="007C5C2C">
          <w:rPr>
            <w:noProof/>
            <w:webHidden/>
          </w:rPr>
          <w:t>33</w:t>
        </w:r>
        <w:r>
          <w:rPr>
            <w:noProof/>
            <w:webHidden/>
          </w:rPr>
          <w:fldChar w:fldCharType="end"/>
        </w:r>
      </w:hyperlink>
    </w:p>
    <w:p w14:paraId="58F80F2B" w14:textId="738A7B61" w:rsidR="00140730" w:rsidRDefault="00140730">
      <w:pPr>
        <w:pStyle w:val="TM3"/>
        <w:tabs>
          <w:tab w:val="left" w:pos="1440"/>
          <w:tab w:val="right" w:leader="dot" w:pos="9062"/>
        </w:tabs>
        <w:rPr>
          <w:rFonts w:eastAsiaTheme="minorEastAsia"/>
          <w:noProof/>
          <w:lang w:eastAsia="de-DE"/>
        </w:rPr>
      </w:pPr>
      <w:hyperlink w:anchor="_Toc216477735" w:history="1">
        <w:r w:rsidRPr="00147E51">
          <w:rPr>
            <w:rStyle w:val="Lienhypertexte"/>
            <w:rFonts w:ascii="Times New Roman" w:hAnsi="Times New Roman" w:cs="Times New Roman"/>
            <w:noProof/>
          </w:rPr>
          <w:t>5.1.2</w:t>
        </w:r>
        <w:r>
          <w:rPr>
            <w:rFonts w:eastAsiaTheme="minorEastAsia"/>
            <w:noProof/>
            <w:lang w:eastAsia="de-DE"/>
          </w:rPr>
          <w:tab/>
        </w:r>
        <w:r w:rsidRPr="00147E51">
          <w:rPr>
            <w:rStyle w:val="Lienhypertexte"/>
            <w:rFonts w:ascii="Times New Roman" w:hAnsi="Times New Roman" w:cs="Times New Roman"/>
            <w:noProof/>
          </w:rPr>
          <w:t>Backend</w:t>
        </w:r>
        <w:r>
          <w:rPr>
            <w:noProof/>
            <w:webHidden/>
          </w:rPr>
          <w:tab/>
        </w:r>
        <w:r>
          <w:rPr>
            <w:noProof/>
            <w:webHidden/>
          </w:rPr>
          <w:fldChar w:fldCharType="begin"/>
        </w:r>
        <w:r>
          <w:rPr>
            <w:noProof/>
            <w:webHidden/>
          </w:rPr>
          <w:instrText xml:space="preserve"> PAGEREF _Toc216477735 \h </w:instrText>
        </w:r>
        <w:r>
          <w:rPr>
            <w:noProof/>
            <w:webHidden/>
          </w:rPr>
        </w:r>
        <w:r>
          <w:rPr>
            <w:noProof/>
            <w:webHidden/>
          </w:rPr>
          <w:fldChar w:fldCharType="separate"/>
        </w:r>
        <w:r w:rsidR="007C5C2C">
          <w:rPr>
            <w:noProof/>
            <w:webHidden/>
          </w:rPr>
          <w:t>33</w:t>
        </w:r>
        <w:r>
          <w:rPr>
            <w:noProof/>
            <w:webHidden/>
          </w:rPr>
          <w:fldChar w:fldCharType="end"/>
        </w:r>
      </w:hyperlink>
    </w:p>
    <w:p w14:paraId="3F6AC55B" w14:textId="41A273F5" w:rsidR="00140730" w:rsidRDefault="00140730">
      <w:pPr>
        <w:pStyle w:val="TM3"/>
        <w:tabs>
          <w:tab w:val="left" w:pos="1440"/>
          <w:tab w:val="right" w:leader="dot" w:pos="9062"/>
        </w:tabs>
        <w:rPr>
          <w:rFonts w:eastAsiaTheme="minorEastAsia"/>
          <w:noProof/>
          <w:lang w:eastAsia="de-DE"/>
        </w:rPr>
      </w:pPr>
      <w:hyperlink w:anchor="_Toc216477736" w:history="1">
        <w:r w:rsidRPr="00147E51">
          <w:rPr>
            <w:rStyle w:val="Lienhypertexte"/>
            <w:rFonts w:ascii="Times New Roman" w:hAnsi="Times New Roman" w:cs="Times New Roman"/>
            <w:noProof/>
          </w:rPr>
          <w:t>5.1.3</w:t>
        </w:r>
        <w:r>
          <w:rPr>
            <w:rFonts w:eastAsiaTheme="minorEastAsia"/>
            <w:noProof/>
            <w:lang w:eastAsia="de-DE"/>
          </w:rPr>
          <w:tab/>
        </w:r>
        <w:r w:rsidRPr="00147E51">
          <w:rPr>
            <w:rStyle w:val="Lienhypertexte"/>
            <w:rFonts w:ascii="Times New Roman" w:hAnsi="Times New Roman" w:cs="Times New Roman"/>
            <w:noProof/>
          </w:rPr>
          <w:t>Testkonzept und Qualitätssicherung</w:t>
        </w:r>
        <w:r>
          <w:rPr>
            <w:noProof/>
            <w:webHidden/>
          </w:rPr>
          <w:tab/>
        </w:r>
        <w:r>
          <w:rPr>
            <w:noProof/>
            <w:webHidden/>
          </w:rPr>
          <w:fldChar w:fldCharType="begin"/>
        </w:r>
        <w:r>
          <w:rPr>
            <w:noProof/>
            <w:webHidden/>
          </w:rPr>
          <w:instrText xml:space="preserve"> PAGEREF _Toc216477736 \h </w:instrText>
        </w:r>
        <w:r>
          <w:rPr>
            <w:noProof/>
            <w:webHidden/>
          </w:rPr>
        </w:r>
        <w:r>
          <w:rPr>
            <w:noProof/>
            <w:webHidden/>
          </w:rPr>
          <w:fldChar w:fldCharType="separate"/>
        </w:r>
        <w:r w:rsidR="007C5C2C">
          <w:rPr>
            <w:noProof/>
            <w:webHidden/>
          </w:rPr>
          <w:t>33</w:t>
        </w:r>
        <w:r>
          <w:rPr>
            <w:noProof/>
            <w:webHidden/>
          </w:rPr>
          <w:fldChar w:fldCharType="end"/>
        </w:r>
      </w:hyperlink>
    </w:p>
    <w:p w14:paraId="7E21FAA3" w14:textId="1A723D1F" w:rsidR="00140730" w:rsidRDefault="00140730">
      <w:pPr>
        <w:pStyle w:val="TM2"/>
        <w:tabs>
          <w:tab w:val="left" w:pos="960"/>
          <w:tab w:val="right" w:leader="dot" w:pos="9062"/>
        </w:tabs>
        <w:rPr>
          <w:rFonts w:eastAsiaTheme="minorEastAsia"/>
          <w:noProof/>
          <w:lang w:eastAsia="de-DE"/>
        </w:rPr>
      </w:pPr>
      <w:hyperlink w:anchor="_Toc216477737" w:history="1">
        <w:r w:rsidRPr="00147E51">
          <w:rPr>
            <w:rStyle w:val="Lienhypertexte"/>
            <w:rFonts w:ascii="Times New Roman" w:hAnsi="Times New Roman" w:cs="Times New Roman"/>
            <w:noProof/>
          </w:rPr>
          <w:t>5.2</w:t>
        </w:r>
        <w:r>
          <w:rPr>
            <w:rFonts w:eastAsiaTheme="minorEastAsia"/>
            <w:noProof/>
            <w:lang w:eastAsia="de-DE"/>
          </w:rPr>
          <w:tab/>
        </w:r>
        <w:r w:rsidRPr="00147E51">
          <w:rPr>
            <w:rStyle w:val="Lienhypertexte"/>
            <w:rFonts w:ascii="Times New Roman" w:hAnsi="Times New Roman" w:cs="Times New Roman"/>
            <w:noProof/>
          </w:rPr>
          <w:t>Einrichtung der CI/CD-Pipelines</w:t>
        </w:r>
        <w:r>
          <w:rPr>
            <w:noProof/>
            <w:webHidden/>
          </w:rPr>
          <w:tab/>
        </w:r>
        <w:r>
          <w:rPr>
            <w:noProof/>
            <w:webHidden/>
          </w:rPr>
          <w:fldChar w:fldCharType="begin"/>
        </w:r>
        <w:r>
          <w:rPr>
            <w:noProof/>
            <w:webHidden/>
          </w:rPr>
          <w:instrText xml:space="preserve"> PAGEREF _Toc216477737 \h </w:instrText>
        </w:r>
        <w:r>
          <w:rPr>
            <w:noProof/>
            <w:webHidden/>
          </w:rPr>
        </w:r>
        <w:r>
          <w:rPr>
            <w:noProof/>
            <w:webHidden/>
          </w:rPr>
          <w:fldChar w:fldCharType="separate"/>
        </w:r>
        <w:r w:rsidR="007C5C2C">
          <w:rPr>
            <w:noProof/>
            <w:webHidden/>
          </w:rPr>
          <w:t>33</w:t>
        </w:r>
        <w:r>
          <w:rPr>
            <w:noProof/>
            <w:webHidden/>
          </w:rPr>
          <w:fldChar w:fldCharType="end"/>
        </w:r>
      </w:hyperlink>
    </w:p>
    <w:p w14:paraId="78994376" w14:textId="20CB26A3" w:rsidR="00140730" w:rsidRDefault="00140730">
      <w:pPr>
        <w:pStyle w:val="TM3"/>
        <w:tabs>
          <w:tab w:val="left" w:pos="1440"/>
          <w:tab w:val="right" w:leader="dot" w:pos="9062"/>
        </w:tabs>
        <w:rPr>
          <w:rFonts w:eastAsiaTheme="minorEastAsia"/>
          <w:noProof/>
          <w:lang w:eastAsia="de-DE"/>
        </w:rPr>
      </w:pPr>
      <w:hyperlink w:anchor="_Toc216477738" w:history="1">
        <w:r w:rsidRPr="00147E51">
          <w:rPr>
            <w:rStyle w:val="Lienhypertexte"/>
            <w:rFonts w:ascii="Times New Roman" w:hAnsi="Times New Roman" w:cs="Times New Roman"/>
            <w:noProof/>
          </w:rPr>
          <w:t>5.2.1</w:t>
        </w:r>
        <w:r>
          <w:rPr>
            <w:rFonts w:eastAsiaTheme="minorEastAsia"/>
            <w:noProof/>
            <w:lang w:eastAsia="de-DE"/>
          </w:rPr>
          <w:tab/>
        </w:r>
        <w:r w:rsidRPr="00147E51">
          <w:rPr>
            <w:rStyle w:val="Lienhypertexte"/>
            <w:rFonts w:ascii="Times New Roman" w:hAnsi="Times New Roman" w:cs="Times New Roman"/>
            <w:noProof/>
          </w:rPr>
          <w:t>Pipeline in GitHub Actions</w:t>
        </w:r>
        <w:r>
          <w:rPr>
            <w:noProof/>
            <w:webHidden/>
          </w:rPr>
          <w:tab/>
        </w:r>
        <w:r>
          <w:rPr>
            <w:noProof/>
            <w:webHidden/>
          </w:rPr>
          <w:fldChar w:fldCharType="begin"/>
        </w:r>
        <w:r>
          <w:rPr>
            <w:noProof/>
            <w:webHidden/>
          </w:rPr>
          <w:instrText xml:space="preserve"> PAGEREF _Toc216477738 \h </w:instrText>
        </w:r>
        <w:r>
          <w:rPr>
            <w:noProof/>
            <w:webHidden/>
          </w:rPr>
        </w:r>
        <w:r>
          <w:rPr>
            <w:noProof/>
            <w:webHidden/>
          </w:rPr>
          <w:fldChar w:fldCharType="separate"/>
        </w:r>
        <w:r w:rsidR="007C5C2C">
          <w:rPr>
            <w:noProof/>
            <w:webHidden/>
          </w:rPr>
          <w:t>33</w:t>
        </w:r>
        <w:r>
          <w:rPr>
            <w:noProof/>
            <w:webHidden/>
          </w:rPr>
          <w:fldChar w:fldCharType="end"/>
        </w:r>
      </w:hyperlink>
    </w:p>
    <w:p w14:paraId="2ABDF6A3" w14:textId="113493FB" w:rsidR="00140730" w:rsidRDefault="00140730">
      <w:pPr>
        <w:pStyle w:val="TM3"/>
        <w:tabs>
          <w:tab w:val="left" w:pos="1440"/>
          <w:tab w:val="right" w:leader="dot" w:pos="9062"/>
        </w:tabs>
        <w:rPr>
          <w:rFonts w:eastAsiaTheme="minorEastAsia"/>
          <w:noProof/>
          <w:lang w:eastAsia="de-DE"/>
        </w:rPr>
      </w:pPr>
      <w:hyperlink w:anchor="_Toc216477739" w:history="1">
        <w:r w:rsidRPr="00147E51">
          <w:rPr>
            <w:rStyle w:val="Lienhypertexte"/>
            <w:rFonts w:ascii="Times New Roman" w:hAnsi="Times New Roman" w:cs="Times New Roman"/>
            <w:noProof/>
          </w:rPr>
          <w:t>5.2.2</w:t>
        </w:r>
        <w:r>
          <w:rPr>
            <w:rFonts w:eastAsiaTheme="minorEastAsia"/>
            <w:noProof/>
            <w:lang w:eastAsia="de-DE"/>
          </w:rPr>
          <w:tab/>
        </w:r>
        <w:r w:rsidRPr="00147E51">
          <w:rPr>
            <w:rStyle w:val="Lienhypertexte"/>
            <w:rFonts w:ascii="Times New Roman" w:hAnsi="Times New Roman" w:cs="Times New Roman"/>
            <w:noProof/>
          </w:rPr>
          <w:t>Pipeline in GitLab CI</w:t>
        </w:r>
        <w:r>
          <w:rPr>
            <w:noProof/>
            <w:webHidden/>
          </w:rPr>
          <w:tab/>
        </w:r>
        <w:r>
          <w:rPr>
            <w:noProof/>
            <w:webHidden/>
          </w:rPr>
          <w:fldChar w:fldCharType="begin"/>
        </w:r>
        <w:r>
          <w:rPr>
            <w:noProof/>
            <w:webHidden/>
          </w:rPr>
          <w:instrText xml:space="preserve"> PAGEREF _Toc216477739 \h </w:instrText>
        </w:r>
        <w:r>
          <w:rPr>
            <w:noProof/>
            <w:webHidden/>
          </w:rPr>
        </w:r>
        <w:r>
          <w:rPr>
            <w:noProof/>
            <w:webHidden/>
          </w:rPr>
          <w:fldChar w:fldCharType="separate"/>
        </w:r>
        <w:r w:rsidR="007C5C2C">
          <w:rPr>
            <w:noProof/>
            <w:webHidden/>
          </w:rPr>
          <w:t>33</w:t>
        </w:r>
        <w:r>
          <w:rPr>
            <w:noProof/>
            <w:webHidden/>
          </w:rPr>
          <w:fldChar w:fldCharType="end"/>
        </w:r>
      </w:hyperlink>
    </w:p>
    <w:p w14:paraId="54AB8CED" w14:textId="766325CF" w:rsidR="00140730" w:rsidRDefault="00140730">
      <w:pPr>
        <w:pStyle w:val="TM3"/>
        <w:tabs>
          <w:tab w:val="left" w:pos="1440"/>
          <w:tab w:val="right" w:leader="dot" w:pos="9062"/>
        </w:tabs>
        <w:rPr>
          <w:rFonts w:eastAsiaTheme="minorEastAsia"/>
          <w:noProof/>
          <w:lang w:eastAsia="de-DE"/>
        </w:rPr>
      </w:pPr>
      <w:hyperlink w:anchor="_Toc216477740" w:history="1">
        <w:r w:rsidRPr="00147E51">
          <w:rPr>
            <w:rStyle w:val="Lienhypertexte"/>
            <w:rFonts w:ascii="Times New Roman" w:hAnsi="Times New Roman" w:cs="Times New Roman"/>
            <w:noProof/>
          </w:rPr>
          <w:t>5.2.3</w:t>
        </w:r>
        <w:r>
          <w:rPr>
            <w:rFonts w:eastAsiaTheme="minorEastAsia"/>
            <w:noProof/>
            <w:lang w:eastAsia="de-DE"/>
          </w:rPr>
          <w:tab/>
        </w:r>
        <w:r w:rsidRPr="00147E51">
          <w:rPr>
            <w:rStyle w:val="Lienhypertexte"/>
            <w:rFonts w:ascii="Times New Roman" w:hAnsi="Times New Roman" w:cs="Times New Roman"/>
            <w:noProof/>
          </w:rPr>
          <w:t>Pipeline in Jenkins</w:t>
        </w:r>
        <w:r>
          <w:rPr>
            <w:noProof/>
            <w:webHidden/>
          </w:rPr>
          <w:tab/>
        </w:r>
        <w:r>
          <w:rPr>
            <w:noProof/>
            <w:webHidden/>
          </w:rPr>
          <w:fldChar w:fldCharType="begin"/>
        </w:r>
        <w:r>
          <w:rPr>
            <w:noProof/>
            <w:webHidden/>
          </w:rPr>
          <w:instrText xml:space="preserve"> PAGEREF _Toc216477740 \h </w:instrText>
        </w:r>
        <w:r>
          <w:rPr>
            <w:noProof/>
            <w:webHidden/>
          </w:rPr>
        </w:r>
        <w:r>
          <w:rPr>
            <w:noProof/>
            <w:webHidden/>
          </w:rPr>
          <w:fldChar w:fldCharType="separate"/>
        </w:r>
        <w:r w:rsidR="007C5C2C">
          <w:rPr>
            <w:noProof/>
            <w:webHidden/>
          </w:rPr>
          <w:t>33</w:t>
        </w:r>
        <w:r>
          <w:rPr>
            <w:noProof/>
            <w:webHidden/>
          </w:rPr>
          <w:fldChar w:fldCharType="end"/>
        </w:r>
      </w:hyperlink>
    </w:p>
    <w:p w14:paraId="544A4566" w14:textId="450C7310" w:rsidR="00140730" w:rsidRDefault="00140730">
      <w:pPr>
        <w:pStyle w:val="TM1"/>
        <w:rPr>
          <w:rFonts w:eastAsiaTheme="minorEastAsia"/>
          <w:b w:val="0"/>
          <w:bCs w:val="0"/>
          <w:lang w:eastAsia="de-DE"/>
        </w:rPr>
      </w:pPr>
      <w:hyperlink w:anchor="_Toc216477741" w:history="1">
        <w:r w:rsidRPr="00147E51">
          <w:rPr>
            <w:rStyle w:val="Lienhypertexte"/>
            <w:rFonts w:ascii="Times New Roman" w:hAnsi="Times New Roman" w:cs="Times New Roman"/>
          </w:rPr>
          <w:t>6</w:t>
        </w:r>
        <w:r>
          <w:rPr>
            <w:rFonts w:eastAsiaTheme="minorEastAsia"/>
            <w:b w:val="0"/>
            <w:bCs w:val="0"/>
            <w:lang w:eastAsia="de-DE"/>
          </w:rPr>
          <w:tab/>
        </w:r>
        <w:r w:rsidRPr="00147E51">
          <w:rPr>
            <w:rStyle w:val="Lienhypertexte"/>
            <w:rFonts w:ascii="Times New Roman" w:hAnsi="Times New Roman" w:cs="Times New Roman"/>
          </w:rPr>
          <w:t>Evaluation und Ergebnisse</w:t>
        </w:r>
        <w:r>
          <w:rPr>
            <w:webHidden/>
          </w:rPr>
          <w:tab/>
        </w:r>
        <w:r>
          <w:rPr>
            <w:webHidden/>
          </w:rPr>
          <w:fldChar w:fldCharType="begin"/>
        </w:r>
        <w:r>
          <w:rPr>
            <w:webHidden/>
          </w:rPr>
          <w:instrText xml:space="preserve"> PAGEREF _Toc216477741 \h </w:instrText>
        </w:r>
        <w:r>
          <w:rPr>
            <w:webHidden/>
          </w:rPr>
        </w:r>
        <w:r>
          <w:rPr>
            <w:webHidden/>
          </w:rPr>
          <w:fldChar w:fldCharType="separate"/>
        </w:r>
        <w:r w:rsidR="007C5C2C">
          <w:rPr>
            <w:webHidden/>
          </w:rPr>
          <w:t>33</w:t>
        </w:r>
        <w:r>
          <w:rPr>
            <w:webHidden/>
          </w:rPr>
          <w:fldChar w:fldCharType="end"/>
        </w:r>
      </w:hyperlink>
    </w:p>
    <w:p w14:paraId="40554A13" w14:textId="67B42678" w:rsidR="00140730" w:rsidRDefault="00140730">
      <w:pPr>
        <w:pStyle w:val="TM2"/>
        <w:tabs>
          <w:tab w:val="left" w:pos="960"/>
          <w:tab w:val="right" w:leader="dot" w:pos="9062"/>
        </w:tabs>
        <w:rPr>
          <w:rFonts w:eastAsiaTheme="minorEastAsia"/>
          <w:noProof/>
          <w:lang w:eastAsia="de-DE"/>
        </w:rPr>
      </w:pPr>
      <w:hyperlink w:anchor="_Toc216477742" w:history="1">
        <w:r w:rsidRPr="00147E51">
          <w:rPr>
            <w:rStyle w:val="Lienhypertexte"/>
            <w:rFonts w:ascii="Times New Roman" w:hAnsi="Times New Roman" w:cs="Times New Roman"/>
            <w:noProof/>
          </w:rPr>
          <w:t>6.1</w:t>
        </w:r>
        <w:r>
          <w:rPr>
            <w:rFonts w:eastAsiaTheme="minorEastAsia"/>
            <w:noProof/>
            <w:lang w:eastAsia="de-DE"/>
          </w:rPr>
          <w:tab/>
        </w:r>
        <w:r w:rsidRPr="00147E51">
          <w:rPr>
            <w:rStyle w:val="Lienhypertexte"/>
            <w:rFonts w:ascii="Times New Roman" w:hAnsi="Times New Roman" w:cs="Times New Roman"/>
            <w:noProof/>
          </w:rPr>
          <w:t>Messergebnisse der drei Plattformen</w:t>
        </w:r>
        <w:r>
          <w:rPr>
            <w:noProof/>
            <w:webHidden/>
          </w:rPr>
          <w:tab/>
        </w:r>
        <w:r>
          <w:rPr>
            <w:noProof/>
            <w:webHidden/>
          </w:rPr>
          <w:fldChar w:fldCharType="begin"/>
        </w:r>
        <w:r>
          <w:rPr>
            <w:noProof/>
            <w:webHidden/>
          </w:rPr>
          <w:instrText xml:space="preserve"> PAGEREF _Toc216477742 \h </w:instrText>
        </w:r>
        <w:r>
          <w:rPr>
            <w:noProof/>
            <w:webHidden/>
          </w:rPr>
        </w:r>
        <w:r>
          <w:rPr>
            <w:noProof/>
            <w:webHidden/>
          </w:rPr>
          <w:fldChar w:fldCharType="separate"/>
        </w:r>
        <w:r w:rsidR="007C5C2C">
          <w:rPr>
            <w:noProof/>
            <w:webHidden/>
          </w:rPr>
          <w:t>34</w:t>
        </w:r>
        <w:r>
          <w:rPr>
            <w:noProof/>
            <w:webHidden/>
          </w:rPr>
          <w:fldChar w:fldCharType="end"/>
        </w:r>
      </w:hyperlink>
    </w:p>
    <w:p w14:paraId="23078396" w14:textId="4FFB84A9" w:rsidR="00140730" w:rsidRDefault="00140730">
      <w:pPr>
        <w:pStyle w:val="TM3"/>
        <w:tabs>
          <w:tab w:val="left" w:pos="1440"/>
          <w:tab w:val="right" w:leader="dot" w:pos="9062"/>
        </w:tabs>
        <w:rPr>
          <w:rFonts w:eastAsiaTheme="minorEastAsia"/>
          <w:noProof/>
          <w:lang w:eastAsia="de-DE"/>
        </w:rPr>
      </w:pPr>
      <w:hyperlink w:anchor="_Toc216477743" w:history="1">
        <w:r w:rsidRPr="00147E51">
          <w:rPr>
            <w:rStyle w:val="Lienhypertexte"/>
            <w:rFonts w:ascii="Times New Roman" w:hAnsi="Times New Roman" w:cs="Times New Roman"/>
            <w:noProof/>
          </w:rPr>
          <w:t>6.1.1</w:t>
        </w:r>
        <w:r>
          <w:rPr>
            <w:rFonts w:eastAsiaTheme="minorEastAsia"/>
            <w:noProof/>
            <w:lang w:eastAsia="de-DE"/>
          </w:rPr>
          <w:tab/>
        </w:r>
        <w:r w:rsidRPr="00147E51">
          <w:rPr>
            <w:rStyle w:val="Lienhypertexte"/>
            <w:rFonts w:ascii="Times New Roman" w:hAnsi="Times New Roman" w:cs="Times New Roman"/>
            <w:noProof/>
          </w:rPr>
          <w:t>Build- und Testzeiten</w:t>
        </w:r>
        <w:r>
          <w:rPr>
            <w:noProof/>
            <w:webHidden/>
          </w:rPr>
          <w:tab/>
        </w:r>
        <w:r>
          <w:rPr>
            <w:noProof/>
            <w:webHidden/>
          </w:rPr>
          <w:fldChar w:fldCharType="begin"/>
        </w:r>
        <w:r>
          <w:rPr>
            <w:noProof/>
            <w:webHidden/>
          </w:rPr>
          <w:instrText xml:space="preserve"> PAGEREF _Toc216477743 \h </w:instrText>
        </w:r>
        <w:r>
          <w:rPr>
            <w:noProof/>
            <w:webHidden/>
          </w:rPr>
        </w:r>
        <w:r>
          <w:rPr>
            <w:noProof/>
            <w:webHidden/>
          </w:rPr>
          <w:fldChar w:fldCharType="separate"/>
        </w:r>
        <w:r w:rsidR="007C5C2C">
          <w:rPr>
            <w:noProof/>
            <w:webHidden/>
          </w:rPr>
          <w:t>34</w:t>
        </w:r>
        <w:r>
          <w:rPr>
            <w:noProof/>
            <w:webHidden/>
          </w:rPr>
          <w:fldChar w:fldCharType="end"/>
        </w:r>
      </w:hyperlink>
    </w:p>
    <w:p w14:paraId="724FCC4F" w14:textId="19FB7EB5" w:rsidR="00140730" w:rsidRDefault="00140730">
      <w:pPr>
        <w:pStyle w:val="TM3"/>
        <w:tabs>
          <w:tab w:val="left" w:pos="1440"/>
          <w:tab w:val="right" w:leader="dot" w:pos="9062"/>
        </w:tabs>
        <w:rPr>
          <w:rFonts w:eastAsiaTheme="minorEastAsia"/>
          <w:noProof/>
          <w:lang w:eastAsia="de-DE"/>
        </w:rPr>
      </w:pPr>
      <w:hyperlink w:anchor="_Toc216477744" w:history="1">
        <w:r w:rsidRPr="00147E51">
          <w:rPr>
            <w:rStyle w:val="Lienhypertexte"/>
            <w:rFonts w:ascii="Times New Roman" w:hAnsi="Times New Roman" w:cs="Times New Roman"/>
            <w:noProof/>
          </w:rPr>
          <w:t>6.1.2</w:t>
        </w:r>
        <w:r>
          <w:rPr>
            <w:rFonts w:eastAsiaTheme="minorEastAsia"/>
            <w:noProof/>
            <w:lang w:eastAsia="de-DE"/>
          </w:rPr>
          <w:tab/>
        </w:r>
        <w:r w:rsidRPr="00147E51">
          <w:rPr>
            <w:rStyle w:val="Lienhypertexte"/>
            <w:rFonts w:ascii="Times New Roman" w:hAnsi="Times New Roman" w:cs="Times New Roman"/>
            <w:noProof/>
          </w:rPr>
          <w:t>Erfolgs- und Fehlerraten</w:t>
        </w:r>
        <w:r>
          <w:rPr>
            <w:noProof/>
            <w:webHidden/>
          </w:rPr>
          <w:tab/>
        </w:r>
        <w:r>
          <w:rPr>
            <w:noProof/>
            <w:webHidden/>
          </w:rPr>
          <w:fldChar w:fldCharType="begin"/>
        </w:r>
        <w:r>
          <w:rPr>
            <w:noProof/>
            <w:webHidden/>
          </w:rPr>
          <w:instrText xml:space="preserve"> PAGEREF _Toc216477744 \h </w:instrText>
        </w:r>
        <w:r>
          <w:rPr>
            <w:noProof/>
            <w:webHidden/>
          </w:rPr>
        </w:r>
        <w:r>
          <w:rPr>
            <w:noProof/>
            <w:webHidden/>
          </w:rPr>
          <w:fldChar w:fldCharType="separate"/>
        </w:r>
        <w:r w:rsidR="007C5C2C">
          <w:rPr>
            <w:noProof/>
            <w:webHidden/>
          </w:rPr>
          <w:t>34</w:t>
        </w:r>
        <w:r>
          <w:rPr>
            <w:noProof/>
            <w:webHidden/>
          </w:rPr>
          <w:fldChar w:fldCharType="end"/>
        </w:r>
      </w:hyperlink>
    </w:p>
    <w:p w14:paraId="7A5DE317" w14:textId="7724750D" w:rsidR="00140730" w:rsidRDefault="00140730">
      <w:pPr>
        <w:pStyle w:val="TM3"/>
        <w:tabs>
          <w:tab w:val="left" w:pos="1440"/>
          <w:tab w:val="right" w:leader="dot" w:pos="9062"/>
        </w:tabs>
        <w:rPr>
          <w:rFonts w:eastAsiaTheme="minorEastAsia"/>
          <w:noProof/>
          <w:lang w:eastAsia="de-DE"/>
        </w:rPr>
      </w:pPr>
      <w:hyperlink w:anchor="_Toc216477745" w:history="1">
        <w:r w:rsidRPr="00147E51">
          <w:rPr>
            <w:rStyle w:val="Lienhypertexte"/>
            <w:rFonts w:ascii="Times New Roman" w:hAnsi="Times New Roman" w:cs="Times New Roman"/>
            <w:noProof/>
          </w:rPr>
          <w:t>6.1.3</w:t>
        </w:r>
        <w:r>
          <w:rPr>
            <w:rFonts w:eastAsiaTheme="minorEastAsia"/>
            <w:noProof/>
            <w:lang w:eastAsia="de-DE"/>
          </w:rPr>
          <w:tab/>
        </w:r>
        <w:r w:rsidRPr="00147E51">
          <w:rPr>
            <w:rStyle w:val="Lienhypertexte"/>
            <w:rFonts w:ascii="Times New Roman" w:hAnsi="Times New Roman" w:cs="Times New Roman"/>
            <w:noProof/>
          </w:rPr>
          <w:t>Aufwand bei Konfiguration und Wartung</w:t>
        </w:r>
        <w:r>
          <w:rPr>
            <w:noProof/>
            <w:webHidden/>
          </w:rPr>
          <w:tab/>
        </w:r>
        <w:r>
          <w:rPr>
            <w:noProof/>
            <w:webHidden/>
          </w:rPr>
          <w:fldChar w:fldCharType="begin"/>
        </w:r>
        <w:r>
          <w:rPr>
            <w:noProof/>
            <w:webHidden/>
          </w:rPr>
          <w:instrText xml:space="preserve"> PAGEREF _Toc216477745 \h </w:instrText>
        </w:r>
        <w:r>
          <w:rPr>
            <w:noProof/>
            <w:webHidden/>
          </w:rPr>
        </w:r>
        <w:r>
          <w:rPr>
            <w:noProof/>
            <w:webHidden/>
          </w:rPr>
          <w:fldChar w:fldCharType="separate"/>
        </w:r>
        <w:r w:rsidR="007C5C2C">
          <w:rPr>
            <w:noProof/>
            <w:webHidden/>
          </w:rPr>
          <w:t>34</w:t>
        </w:r>
        <w:r>
          <w:rPr>
            <w:noProof/>
            <w:webHidden/>
          </w:rPr>
          <w:fldChar w:fldCharType="end"/>
        </w:r>
      </w:hyperlink>
    </w:p>
    <w:p w14:paraId="7EDDD4E0" w14:textId="657D4005" w:rsidR="00140730" w:rsidRDefault="00140730">
      <w:pPr>
        <w:pStyle w:val="TM2"/>
        <w:tabs>
          <w:tab w:val="left" w:pos="960"/>
          <w:tab w:val="right" w:leader="dot" w:pos="9062"/>
        </w:tabs>
        <w:rPr>
          <w:rFonts w:eastAsiaTheme="minorEastAsia"/>
          <w:noProof/>
          <w:lang w:eastAsia="de-DE"/>
        </w:rPr>
      </w:pPr>
      <w:hyperlink w:anchor="_Toc216477746" w:history="1">
        <w:r w:rsidRPr="00147E51">
          <w:rPr>
            <w:rStyle w:val="Lienhypertexte"/>
            <w:rFonts w:ascii="Times New Roman" w:hAnsi="Times New Roman" w:cs="Times New Roman"/>
            <w:noProof/>
          </w:rPr>
          <w:t>6.2</w:t>
        </w:r>
        <w:r>
          <w:rPr>
            <w:rFonts w:eastAsiaTheme="minorEastAsia"/>
            <w:noProof/>
            <w:lang w:eastAsia="de-DE"/>
          </w:rPr>
          <w:tab/>
        </w:r>
        <w:r w:rsidRPr="00147E51">
          <w:rPr>
            <w:rStyle w:val="Lienhypertexte"/>
            <w:rFonts w:ascii="Times New Roman" w:hAnsi="Times New Roman" w:cs="Times New Roman"/>
            <w:noProof/>
          </w:rPr>
          <w:t>Analyse und Diskussion der Ergebnisse</w:t>
        </w:r>
        <w:r>
          <w:rPr>
            <w:noProof/>
            <w:webHidden/>
          </w:rPr>
          <w:tab/>
        </w:r>
        <w:r>
          <w:rPr>
            <w:noProof/>
            <w:webHidden/>
          </w:rPr>
          <w:fldChar w:fldCharType="begin"/>
        </w:r>
        <w:r>
          <w:rPr>
            <w:noProof/>
            <w:webHidden/>
          </w:rPr>
          <w:instrText xml:space="preserve"> PAGEREF _Toc216477746 \h </w:instrText>
        </w:r>
        <w:r>
          <w:rPr>
            <w:noProof/>
            <w:webHidden/>
          </w:rPr>
        </w:r>
        <w:r>
          <w:rPr>
            <w:noProof/>
            <w:webHidden/>
          </w:rPr>
          <w:fldChar w:fldCharType="separate"/>
        </w:r>
        <w:r w:rsidR="007C5C2C">
          <w:rPr>
            <w:noProof/>
            <w:webHidden/>
          </w:rPr>
          <w:t>34</w:t>
        </w:r>
        <w:r>
          <w:rPr>
            <w:noProof/>
            <w:webHidden/>
          </w:rPr>
          <w:fldChar w:fldCharType="end"/>
        </w:r>
      </w:hyperlink>
    </w:p>
    <w:p w14:paraId="1F3C8864" w14:textId="5D9FD9F7" w:rsidR="00140730" w:rsidRDefault="00140730">
      <w:pPr>
        <w:pStyle w:val="TM2"/>
        <w:tabs>
          <w:tab w:val="left" w:pos="960"/>
          <w:tab w:val="right" w:leader="dot" w:pos="9062"/>
        </w:tabs>
        <w:rPr>
          <w:rFonts w:eastAsiaTheme="minorEastAsia"/>
          <w:noProof/>
          <w:lang w:eastAsia="de-DE"/>
        </w:rPr>
      </w:pPr>
      <w:hyperlink w:anchor="_Toc216477747" w:history="1">
        <w:r w:rsidRPr="00147E51">
          <w:rPr>
            <w:rStyle w:val="Lienhypertexte"/>
            <w:rFonts w:ascii="Times New Roman" w:hAnsi="Times New Roman" w:cs="Times New Roman"/>
            <w:noProof/>
          </w:rPr>
          <w:t>6.3</w:t>
        </w:r>
        <w:r>
          <w:rPr>
            <w:rFonts w:eastAsiaTheme="minorEastAsia"/>
            <w:noProof/>
            <w:lang w:eastAsia="de-DE"/>
          </w:rPr>
          <w:tab/>
        </w:r>
        <w:r w:rsidRPr="00147E51">
          <w:rPr>
            <w:rStyle w:val="Lienhypertexte"/>
            <w:rFonts w:ascii="Times New Roman" w:hAnsi="Times New Roman" w:cs="Times New Roman"/>
            <w:noProof/>
          </w:rPr>
          <w:t>Bewertung anhand der definierten Kriterien</w:t>
        </w:r>
        <w:r>
          <w:rPr>
            <w:noProof/>
            <w:webHidden/>
          </w:rPr>
          <w:tab/>
        </w:r>
        <w:r>
          <w:rPr>
            <w:noProof/>
            <w:webHidden/>
          </w:rPr>
          <w:fldChar w:fldCharType="begin"/>
        </w:r>
        <w:r>
          <w:rPr>
            <w:noProof/>
            <w:webHidden/>
          </w:rPr>
          <w:instrText xml:space="preserve"> PAGEREF _Toc216477747 \h </w:instrText>
        </w:r>
        <w:r>
          <w:rPr>
            <w:noProof/>
            <w:webHidden/>
          </w:rPr>
        </w:r>
        <w:r>
          <w:rPr>
            <w:noProof/>
            <w:webHidden/>
          </w:rPr>
          <w:fldChar w:fldCharType="separate"/>
        </w:r>
        <w:r w:rsidR="007C5C2C">
          <w:rPr>
            <w:noProof/>
            <w:webHidden/>
          </w:rPr>
          <w:t>34</w:t>
        </w:r>
        <w:r>
          <w:rPr>
            <w:noProof/>
            <w:webHidden/>
          </w:rPr>
          <w:fldChar w:fldCharType="end"/>
        </w:r>
      </w:hyperlink>
    </w:p>
    <w:p w14:paraId="70493745" w14:textId="5348143B" w:rsidR="00140730" w:rsidRDefault="00140730">
      <w:pPr>
        <w:pStyle w:val="TM2"/>
        <w:tabs>
          <w:tab w:val="left" w:pos="960"/>
          <w:tab w:val="right" w:leader="dot" w:pos="9062"/>
        </w:tabs>
        <w:rPr>
          <w:rFonts w:eastAsiaTheme="minorEastAsia"/>
          <w:noProof/>
          <w:lang w:eastAsia="de-DE"/>
        </w:rPr>
      </w:pPr>
      <w:hyperlink w:anchor="_Toc216477748" w:history="1">
        <w:r w:rsidRPr="00147E51">
          <w:rPr>
            <w:rStyle w:val="Lienhypertexte"/>
            <w:rFonts w:ascii="Times New Roman" w:hAnsi="Times New Roman" w:cs="Times New Roman"/>
            <w:noProof/>
          </w:rPr>
          <w:t>6.4</w:t>
        </w:r>
        <w:r>
          <w:rPr>
            <w:rFonts w:eastAsiaTheme="minorEastAsia"/>
            <w:noProof/>
            <w:lang w:eastAsia="de-DE"/>
          </w:rPr>
          <w:tab/>
        </w:r>
        <w:r w:rsidRPr="00147E51">
          <w:rPr>
            <w:rStyle w:val="Lienhypertexte"/>
            <w:rFonts w:ascii="Times New Roman" w:hAnsi="Times New Roman" w:cs="Times New Roman"/>
            <w:noProof/>
          </w:rPr>
          <w:t>Zusammenfassung der Erkenntnisse</w:t>
        </w:r>
        <w:r>
          <w:rPr>
            <w:noProof/>
            <w:webHidden/>
          </w:rPr>
          <w:tab/>
        </w:r>
        <w:r>
          <w:rPr>
            <w:noProof/>
            <w:webHidden/>
          </w:rPr>
          <w:fldChar w:fldCharType="begin"/>
        </w:r>
        <w:r>
          <w:rPr>
            <w:noProof/>
            <w:webHidden/>
          </w:rPr>
          <w:instrText xml:space="preserve"> PAGEREF _Toc216477748 \h </w:instrText>
        </w:r>
        <w:r>
          <w:rPr>
            <w:noProof/>
            <w:webHidden/>
          </w:rPr>
        </w:r>
        <w:r>
          <w:rPr>
            <w:noProof/>
            <w:webHidden/>
          </w:rPr>
          <w:fldChar w:fldCharType="separate"/>
        </w:r>
        <w:r w:rsidR="007C5C2C">
          <w:rPr>
            <w:noProof/>
            <w:webHidden/>
          </w:rPr>
          <w:t>34</w:t>
        </w:r>
        <w:r>
          <w:rPr>
            <w:noProof/>
            <w:webHidden/>
          </w:rPr>
          <w:fldChar w:fldCharType="end"/>
        </w:r>
      </w:hyperlink>
    </w:p>
    <w:p w14:paraId="43DA5531" w14:textId="32B3D7EB" w:rsidR="00140730" w:rsidRDefault="00140730">
      <w:pPr>
        <w:pStyle w:val="TM1"/>
        <w:rPr>
          <w:rFonts w:eastAsiaTheme="minorEastAsia"/>
          <w:b w:val="0"/>
          <w:bCs w:val="0"/>
          <w:lang w:eastAsia="de-DE"/>
        </w:rPr>
      </w:pPr>
      <w:hyperlink w:anchor="_Toc216477749" w:history="1">
        <w:r w:rsidRPr="00147E51">
          <w:rPr>
            <w:rStyle w:val="Lienhypertexte"/>
            <w:rFonts w:ascii="Times New Roman" w:hAnsi="Times New Roman" w:cs="Times New Roman"/>
          </w:rPr>
          <w:t>7</w:t>
        </w:r>
        <w:r>
          <w:rPr>
            <w:rFonts w:eastAsiaTheme="minorEastAsia"/>
            <w:b w:val="0"/>
            <w:bCs w:val="0"/>
            <w:lang w:eastAsia="de-DE"/>
          </w:rPr>
          <w:tab/>
        </w:r>
        <w:r w:rsidRPr="00147E51">
          <w:rPr>
            <w:rStyle w:val="Lienhypertexte"/>
            <w:rFonts w:ascii="Times New Roman" w:hAnsi="Times New Roman" w:cs="Times New Roman"/>
          </w:rPr>
          <w:t>Diskussion und Fazit</w:t>
        </w:r>
        <w:r>
          <w:rPr>
            <w:webHidden/>
          </w:rPr>
          <w:tab/>
        </w:r>
        <w:r>
          <w:rPr>
            <w:webHidden/>
          </w:rPr>
          <w:fldChar w:fldCharType="begin"/>
        </w:r>
        <w:r>
          <w:rPr>
            <w:webHidden/>
          </w:rPr>
          <w:instrText xml:space="preserve"> PAGEREF _Toc216477749 \h </w:instrText>
        </w:r>
        <w:r>
          <w:rPr>
            <w:webHidden/>
          </w:rPr>
        </w:r>
        <w:r>
          <w:rPr>
            <w:webHidden/>
          </w:rPr>
          <w:fldChar w:fldCharType="separate"/>
        </w:r>
        <w:r w:rsidR="007C5C2C">
          <w:rPr>
            <w:webHidden/>
          </w:rPr>
          <w:t>34</w:t>
        </w:r>
        <w:r>
          <w:rPr>
            <w:webHidden/>
          </w:rPr>
          <w:fldChar w:fldCharType="end"/>
        </w:r>
      </w:hyperlink>
    </w:p>
    <w:p w14:paraId="2A030DD9" w14:textId="1B6D4BE3" w:rsidR="00140730" w:rsidRDefault="00140730">
      <w:pPr>
        <w:pStyle w:val="TM2"/>
        <w:tabs>
          <w:tab w:val="left" w:pos="960"/>
          <w:tab w:val="right" w:leader="dot" w:pos="9062"/>
        </w:tabs>
        <w:rPr>
          <w:rFonts w:eastAsiaTheme="minorEastAsia"/>
          <w:noProof/>
          <w:lang w:eastAsia="de-DE"/>
        </w:rPr>
      </w:pPr>
      <w:hyperlink w:anchor="_Toc216477750" w:history="1">
        <w:r w:rsidRPr="00147E51">
          <w:rPr>
            <w:rStyle w:val="Lienhypertexte"/>
            <w:rFonts w:ascii="Times New Roman" w:hAnsi="Times New Roman" w:cs="Times New Roman"/>
            <w:noProof/>
          </w:rPr>
          <w:t>7.1</w:t>
        </w:r>
        <w:r>
          <w:rPr>
            <w:rFonts w:eastAsiaTheme="minorEastAsia"/>
            <w:noProof/>
            <w:lang w:eastAsia="de-DE"/>
          </w:rPr>
          <w:tab/>
        </w:r>
        <w:r w:rsidRPr="00147E51">
          <w:rPr>
            <w:rStyle w:val="Lienhypertexte"/>
            <w:rFonts w:ascii="Times New Roman" w:hAnsi="Times New Roman" w:cs="Times New Roman"/>
            <w:noProof/>
          </w:rPr>
          <w:t>Beantwortung der Forschungsfragen</w:t>
        </w:r>
        <w:r>
          <w:rPr>
            <w:noProof/>
            <w:webHidden/>
          </w:rPr>
          <w:tab/>
        </w:r>
        <w:r>
          <w:rPr>
            <w:noProof/>
            <w:webHidden/>
          </w:rPr>
          <w:fldChar w:fldCharType="begin"/>
        </w:r>
        <w:r>
          <w:rPr>
            <w:noProof/>
            <w:webHidden/>
          </w:rPr>
          <w:instrText xml:space="preserve"> PAGEREF _Toc216477750 \h </w:instrText>
        </w:r>
        <w:r>
          <w:rPr>
            <w:noProof/>
            <w:webHidden/>
          </w:rPr>
        </w:r>
        <w:r>
          <w:rPr>
            <w:noProof/>
            <w:webHidden/>
          </w:rPr>
          <w:fldChar w:fldCharType="separate"/>
        </w:r>
        <w:r w:rsidR="007C5C2C">
          <w:rPr>
            <w:noProof/>
            <w:webHidden/>
          </w:rPr>
          <w:t>34</w:t>
        </w:r>
        <w:r>
          <w:rPr>
            <w:noProof/>
            <w:webHidden/>
          </w:rPr>
          <w:fldChar w:fldCharType="end"/>
        </w:r>
      </w:hyperlink>
    </w:p>
    <w:p w14:paraId="5236F787" w14:textId="1B314E51" w:rsidR="00140730" w:rsidRDefault="00140730">
      <w:pPr>
        <w:pStyle w:val="TM2"/>
        <w:tabs>
          <w:tab w:val="left" w:pos="960"/>
          <w:tab w:val="right" w:leader="dot" w:pos="9062"/>
        </w:tabs>
        <w:rPr>
          <w:rFonts w:eastAsiaTheme="minorEastAsia"/>
          <w:noProof/>
          <w:lang w:eastAsia="de-DE"/>
        </w:rPr>
      </w:pPr>
      <w:hyperlink w:anchor="_Toc216477751" w:history="1">
        <w:r w:rsidRPr="00147E51">
          <w:rPr>
            <w:rStyle w:val="Lienhypertexte"/>
            <w:rFonts w:ascii="Times New Roman" w:hAnsi="Times New Roman" w:cs="Times New Roman"/>
            <w:noProof/>
          </w:rPr>
          <w:t>7.2</w:t>
        </w:r>
        <w:r>
          <w:rPr>
            <w:rFonts w:eastAsiaTheme="minorEastAsia"/>
            <w:noProof/>
            <w:lang w:eastAsia="de-DE"/>
          </w:rPr>
          <w:tab/>
        </w:r>
        <w:r w:rsidRPr="00147E51">
          <w:rPr>
            <w:rStyle w:val="Lienhypertexte"/>
            <w:rFonts w:ascii="Times New Roman" w:hAnsi="Times New Roman" w:cs="Times New Roman"/>
            <w:noProof/>
          </w:rPr>
          <w:t>Kritische Reflexion der Ergebnisse</w:t>
        </w:r>
        <w:r>
          <w:rPr>
            <w:noProof/>
            <w:webHidden/>
          </w:rPr>
          <w:tab/>
        </w:r>
        <w:r>
          <w:rPr>
            <w:noProof/>
            <w:webHidden/>
          </w:rPr>
          <w:fldChar w:fldCharType="begin"/>
        </w:r>
        <w:r>
          <w:rPr>
            <w:noProof/>
            <w:webHidden/>
          </w:rPr>
          <w:instrText xml:space="preserve"> PAGEREF _Toc216477751 \h </w:instrText>
        </w:r>
        <w:r>
          <w:rPr>
            <w:noProof/>
            <w:webHidden/>
          </w:rPr>
        </w:r>
        <w:r>
          <w:rPr>
            <w:noProof/>
            <w:webHidden/>
          </w:rPr>
          <w:fldChar w:fldCharType="separate"/>
        </w:r>
        <w:r w:rsidR="007C5C2C">
          <w:rPr>
            <w:noProof/>
            <w:webHidden/>
          </w:rPr>
          <w:t>34</w:t>
        </w:r>
        <w:r>
          <w:rPr>
            <w:noProof/>
            <w:webHidden/>
          </w:rPr>
          <w:fldChar w:fldCharType="end"/>
        </w:r>
      </w:hyperlink>
    </w:p>
    <w:p w14:paraId="21C2CAA4" w14:textId="171436C5" w:rsidR="00140730" w:rsidRDefault="00140730">
      <w:pPr>
        <w:pStyle w:val="TM2"/>
        <w:tabs>
          <w:tab w:val="left" w:pos="960"/>
          <w:tab w:val="right" w:leader="dot" w:pos="9062"/>
        </w:tabs>
        <w:rPr>
          <w:rFonts w:eastAsiaTheme="minorEastAsia"/>
          <w:noProof/>
          <w:lang w:eastAsia="de-DE"/>
        </w:rPr>
      </w:pPr>
      <w:hyperlink w:anchor="_Toc216477752" w:history="1">
        <w:r w:rsidRPr="00147E51">
          <w:rPr>
            <w:rStyle w:val="Lienhypertexte"/>
            <w:rFonts w:ascii="Times New Roman" w:hAnsi="Times New Roman" w:cs="Times New Roman"/>
            <w:noProof/>
          </w:rPr>
          <w:t>7.3</w:t>
        </w:r>
        <w:r>
          <w:rPr>
            <w:rFonts w:eastAsiaTheme="minorEastAsia"/>
            <w:noProof/>
            <w:lang w:eastAsia="de-DE"/>
          </w:rPr>
          <w:tab/>
        </w:r>
        <w:r w:rsidRPr="00147E51">
          <w:rPr>
            <w:rStyle w:val="Lienhypertexte"/>
            <w:rFonts w:ascii="Times New Roman" w:hAnsi="Times New Roman" w:cs="Times New Roman"/>
            <w:noProof/>
          </w:rPr>
          <w:t>Limitationen der Untersuchung</w:t>
        </w:r>
        <w:r>
          <w:rPr>
            <w:noProof/>
            <w:webHidden/>
          </w:rPr>
          <w:tab/>
        </w:r>
        <w:r>
          <w:rPr>
            <w:noProof/>
            <w:webHidden/>
          </w:rPr>
          <w:fldChar w:fldCharType="begin"/>
        </w:r>
        <w:r>
          <w:rPr>
            <w:noProof/>
            <w:webHidden/>
          </w:rPr>
          <w:instrText xml:space="preserve"> PAGEREF _Toc216477752 \h </w:instrText>
        </w:r>
        <w:r>
          <w:rPr>
            <w:noProof/>
            <w:webHidden/>
          </w:rPr>
        </w:r>
        <w:r>
          <w:rPr>
            <w:noProof/>
            <w:webHidden/>
          </w:rPr>
          <w:fldChar w:fldCharType="separate"/>
        </w:r>
        <w:r w:rsidR="007C5C2C">
          <w:rPr>
            <w:noProof/>
            <w:webHidden/>
          </w:rPr>
          <w:t>34</w:t>
        </w:r>
        <w:r>
          <w:rPr>
            <w:noProof/>
            <w:webHidden/>
          </w:rPr>
          <w:fldChar w:fldCharType="end"/>
        </w:r>
      </w:hyperlink>
    </w:p>
    <w:p w14:paraId="48E4ABD3" w14:textId="169404C3" w:rsidR="00140730" w:rsidRDefault="00140730">
      <w:pPr>
        <w:pStyle w:val="TM2"/>
        <w:tabs>
          <w:tab w:val="left" w:pos="960"/>
          <w:tab w:val="right" w:leader="dot" w:pos="9062"/>
        </w:tabs>
        <w:rPr>
          <w:rFonts w:eastAsiaTheme="minorEastAsia"/>
          <w:noProof/>
          <w:lang w:eastAsia="de-DE"/>
        </w:rPr>
      </w:pPr>
      <w:hyperlink w:anchor="_Toc216477753" w:history="1">
        <w:r w:rsidRPr="00147E51">
          <w:rPr>
            <w:rStyle w:val="Lienhypertexte"/>
            <w:rFonts w:ascii="Times New Roman" w:hAnsi="Times New Roman" w:cs="Times New Roman"/>
            <w:noProof/>
          </w:rPr>
          <w:t>7.4</w:t>
        </w:r>
        <w:r>
          <w:rPr>
            <w:rFonts w:eastAsiaTheme="minorEastAsia"/>
            <w:noProof/>
            <w:lang w:eastAsia="de-DE"/>
          </w:rPr>
          <w:tab/>
        </w:r>
        <w:r w:rsidRPr="00147E51">
          <w:rPr>
            <w:rStyle w:val="Lienhypertexte"/>
            <w:rFonts w:ascii="Times New Roman" w:hAnsi="Times New Roman" w:cs="Times New Roman"/>
            <w:noProof/>
          </w:rPr>
          <w:t>Ausblick auf zukünftige Entwicklungen</w:t>
        </w:r>
        <w:r>
          <w:rPr>
            <w:noProof/>
            <w:webHidden/>
          </w:rPr>
          <w:tab/>
        </w:r>
        <w:r>
          <w:rPr>
            <w:noProof/>
            <w:webHidden/>
          </w:rPr>
          <w:fldChar w:fldCharType="begin"/>
        </w:r>
        <w:r>
          <w:rPr>
            <w:noProof/>
            <w:webHidden/>
          </w:rPr>
          <w:instrText xml:space="preserve"> PAGEREF _Toc216477753 \h </w:instrText>
        </w:r>
        <w:r>
          <w:rPr>
            <w:noProof/>
            <w:webHidden/>
          </w:rPr>
        </w:r>
        <w:r>
          <w:rPr>
            <w:noProof/>
            <w:webHidden/>
          </w:rPr>
          <w:fldChar w:fldCharType="separate"/>
        </w:r>
        <w:r w:rsidR="007C5C2C">
          <w:rPr>
            <w:noProof/>
            <w:webHidden/>
          </w:rPr>
          <w:t>34</w:t>
        </w:r>
        <w:r>
          <w:rPr>
            <w:noProof/>
            <w:webHidden/>
          </w:rPr>
          <w:fldChar w:fldCharType="end"/>
        </w:r>
      </w:hyperlink>
    </w:p>
    <w:p w14:paraId="07A0AAFA" w14:textId="2EB21EAB" w:rsidR="00140730" w:rsidRDefault="00140730">
      <w:pPr>
        <w:pStyle w:val="TM2"/>
        <w:tabs>
          <w:tab w:val="right" w:leader="dot" w:pos="9062"/>
        </w:tabs>
        <w:rPr>
          <w:rFonts w:eastAsiaTheme="minorEastAsia"/>
          <w:noProof/>
          <w:lang w:eastAsia="de-DE"/>
        </w:rPr>
      </w:pPr>
      <w:hyperlink w:anchor="_Toc216477754" w:history="1">
        <w:r w:rsidRPr="00147E51">
          <w:rPr>
            <w:rStyle w:val="Lienhypertexte"/>
            <w:rFonts w:ascii="Times New Roman" w:hAnsi="Times New Roman" w:cs="Times New Roman"/>
            <w:b/>
            <w:bCs/>
            <w:smallCaps/>
            <w:noProof/>
            <w:spacing w:val="5"/>
          </w:rPr>
          <w:t>Literaturverzeichnis</w:t>
        </w:r>
        <w:r>
          <w:rPr>
            <w:noProof/>
            <w:webHidden/>
          </w:rPr>
          <w:tab/>
        </w:r>
        <w:r>
          <w:rPr>
            <w:noProof/>
            <w:webHidden/>
          </w:rPr>
          <w:fldChar w:fldCharType="begin"/>
        </w:r>
        <w:r>
          <w:rPr>
            <w:noProof/>
            <w:webHidden/>
          </w:rPr>
          <w:instrText xml:space="preserve"> PAGEREF _Toc216477754 \h </w:instrText>
        </w:r>
        <w:r>
          <w:rPr>
            <w:noProof/>
            <w:webHidden/>
          </w:rPr>
        </w:r>
        <w:r>
          <w:rPr>
            <w:noProof/>
            <w:webHidden/>
          </w:rPr>
          <w:fldChar w:fldCharType="separate"/>
        </w:r>
        <w:r w:rsidR="007C5C2C">
          <w:rPr>
            <w:noProof/>
            <w:webHidden/>
          </w:rPr>
          <w:t>35</w:t>
        </w:r>
        <w:r>
          <w:rPr>
            <w:noProof/>
            <w:webHidden/>
          </w:rPr>
          <w:fldChar w:fldCharType="end"/>
        </w:r>
      </w:hyperlink>
    </w:p>
    <w:p w14:paraId="39CBECD2" w14:textId="39C5362E" w:rsidR="00140730" w:rsidRDefault="00140730">
      <w:pPr>
        <w:pStyle w:val="TM2"/>
        <w:tabs>
          <w:tab w:val="right" w:leader="dot" w:pos="9062"/>
        </w:tabs>
        <w:rPr>
          <w:rFonts w:eastAsiaTheme="minorEastAsia"/>
          <w:noProof/>
          <w:lang w:eastAsia="de-DE"/>
        </w:rPr>
      </w:pPr>
      <w:hyperlink w:anchor="_Toc216477755" w:history="1">
        <w:r w:rsidRPr="00147E51">
          <w:rPr>
            <w:rStyle w:val="Lienhypertexte"/>
            <w:rFonts w:ascii="Times New Roman" w:hAnsi="Times New Roman" w:cs="Times New Roman"/>
            <w:b/>
            <w:bCs/>
            <w:smallCaps/>
            <w:noProof/>
            <w:spacing w:val="5"/>
          </w:rPr>
          <w:t>Abbildungsverzeichnis</w:t>
        </w:r>
        <w:r>
          <w:rPr>
            <w:noProof/>
            <w:webHidden/>
          </w:rPr>
          <w:tab/>
        </w:r>
        <w:r>
          <w:rPr>
            <w:noProof/>
            <w:webHidden/>
          </w:rPr>
          <w:fldChar w:fldCharType="begin"/>
        </w:r>
        <w:r>
          <w:rPr>
            <w:noProof/>
            <w:webHidden/>
          </w:rPr>
          <w:instrText xml:space="preserve"> PAGEREF _Toc216477755 \h </w:instrText>
        </w:r>
        <w:r>
          <w:rPr>
            <w:noProof/>
            <w:webHidden/>
          </w:rPr>
        </w:r>
        <w:r>
          <w:rPr>
            <w:noProof/>
            <w:webHidden/>
          </w:rPr>
          <w:fldChar w:fldCharType="separate"/>
        </w:r>
        <w:r w:rsidR="007C5C2C">
          <w:rPr>
            <w:noProof/>
            <w:webHidden/>
          </w:rPr>
          <w:t>35</w:t>
        </w:r>
        <w:r>
          <w:rPr>
            <w:noProof/>
            <w:webHidden/>
          </w:rPr>
          <w:fldChar w:fldCharType="end"/>
        </w:r>
      </w:hyperlink>
    </w:p>
    <w:p w14:paraId="5F491060" w14:textId="1AEA5BEC" w:rsidR="00140730" w:rsidRDefault="00140730">
      <w:pPr>
        <w:pStyle w:val="TM2"/>
        <w:tabs>
          <w:tab w:val="right" w:leader="dot" w:pos="9062"/>
        </w:tabs>
        <w:rPr>
          <w:rFonts w:eastAsiaTheme="minorEastAsia"/>
          <w:noProof/>
          <w:lang w:eastAsia="de-DE"/>
        </w:rPr>
      </w:pPr>
      <w:hyperlink w:anchor="_Toc216477756" w:history="1">
        <w:r w:rsidRPr="00147E51">
          <w:rPr>
            <w:rStyle w:val="Lienhypertexte"/>
            <w:rFonts w:ascii="Times New Roman" w:hAnsi="Times New Roman" w:cs="Times New Roman"/>
            <w:b/>
            <w:bCs/>
            <w:smallCaps/>
            <w:noProof/>
            <w:spacing w:val="5"/>
          </w:rPr>
          <w:t>Tabellenverzeichnis</w:t>
        </w:r>
        <w:r>
          <w:rPr>
            <w:noProof/>
            <w:webHidden/>
          </w:rPr>
          <w:tab/>
        </w:r>
        <w:r>
          <w:rPr>
            <w:noProof/>
            <w:webHidden/>
          </w:rPr>
          <w:fldChar w:fldCharType="begin"/>
        </w:r>
        <w:r>
          <w:rPr>
            <w:noProof/>
            <w:webHidden/>
          </w:rPr>
          <w:instrText xml:space="preserve"> PAGEREF _Toc216477756 \h </w:instrText>
        </w:r>
        <w:r>
          <w:rPr>
            <w:noProof/>
            <w:webHidden/>
          </w:rPr>
        </w:r>
        <w:r>
          <w:rPr>
            <w:noProof/>
            <w:webHidden/>
          </w:rPr>
          <w:fldChar w:fldCharType="separate"/>
        </w:r>
        <w:r w:rsidR="007C5C2C">
          <w:rPr>
            <w:noProof/>
            <w:webHidden/>
          </w:rPr>
          <w:t>35</w:t>
        </w:r>
        <w:r>
          <w:rPr>
            <w:noProof/>
            <w:webHidden/>
          </w:rPr>
          <w:fldChar w:fldCharType="end"/>
        </w:r>
      </w:hyperlink>
    </w:p>
    <w:p w14:paraId="110615C9" w14:textId="2C2D132D" w:rsidR="00140730" w:rsidRDefault="00140730">
      <w:pPr>
        <w:pStyle w:val="TM2"/>
        <w:tabs>
          <w:tab w:val="right" w:leader="dot" w:pos="9062"/>
        </w:tabs>
        <w:rPr>
          <w:rFonts w:eastAsiaTheme="minorEastAsia"/>
          <w:noProof/>
          <w:lang w:eastAsia="de-DE"/>
        </w:rPr>
      </w:pPr>
      <w:hyperlink w:anchor="_Toc216477757" w:history="1">
        <w:r w:rsidRPr="00147E51">
          <w:rPr>
            <w:rStyle w:val="Lienhypertexte"/>
            <w:rFonts w:ascii="Times New Roman" w:hAnsi="Times New Roman" w:cs="Times New Roman"/>
            <w:b/>
            <w:bCs/>
            <w:smallCaps/>
            <w:noProof/>
            <w:spacing w:val="5"/>
          </w:rPr>
          <w:t>Abkürzungsverzeichnis</w:t>
        </w:r>
        <w:r>
          <w:rPr>
            <w:noProof/>
            <w:webHidden/>
          </w:rPr>
          <w:tab/>
        </w:r>
        <w:r>
          <w:rPr>
            <w:noProof/>
            <w:webHidden/>
          </w:rPr>
          <w:fldChar w:fldCharType="begin"/>
        </w:r>
        <w:r>
          <w:rPr>
            <w:noProof/>
            <w:webHidden/>
          </w:rPr>
          <w:instrText xml:space="preserve"> PAGEREF _Toc216477757 \h </w:instrText>
        </w:r>
        <w:r>
          <w:rPr>
            <w:noProof/>
            <w:webHidden/>
          </w:rPr>
        </w:r>
        <w:r>
          <w:rPr>
            <w:noProof/>
            <w:webHidden/>
          </w:rPr>
          <w:fldChar w:fldCharType="separate"/>
        </w:r>
        <w:r w:rsidR="007C5C2C">
          <w:rPr>
            <w:noProof/>
            <w:webHidden/>
          </w:rPr>
          <w:t>35</w:t>
        </w:r>
        <w:r>
          <w:rPr>
            <w:noProof/>
            <w:webHidden/>
          </w:rPr>
          <w:fldChar w:fldCharType="end"/>
        </w:r>
      </w:hyperlink>
    </w:p>
    <w:p w14:paraId="317E6A81" w14:textId="7AFC9F53" w:rsidR="00140730" w:rsidRDefault="00140730">
      <w:pPr>
        <w:pStyle w:val="TM2"/>
        <w:tabs>
          <w:tab w:val="right" w:leader="dot" w:pos="9062"/>
        </w:tabs>
        <w:rPr>
          <w:rFonts w:eastAsiaTheme="minorEastAsia"/>
          <w:noProof/>
          <w:lang w:eastAsia="de-DE"/>
        </w:rPr>
      </w:pPr>
      <w:hyperlink w:anchor="_Toc216477758" w:history="1">
        <w:r w:rsidRPr="00147E51">
          <w:rPr>
            <w:rStyle w:val="Lienhypertexte"/>
            <w:rFonts w:ascii="Times New Roman" w:hAnsi="Times New Roman" w:cs="Times New Roman"/>
            <w:b/>
            <w:bCs/>
            <w:smallCaps/>
            <w:noProof/>
            <w:spacing w:val="5"/>
          </w:rPr>
          <w:t>Anhang</w:t>
        </w:r>
        <w:r>
          <w:rPr>
            <w:noProof/>
            <w:webHidden/>
          </w:rPr>
          <w:tab/>
        </w:r>
        <w:r>
          <w:rPr>
            <w:noProof/>
            <w:webHidden/>
          </w:rPr>
          <w:fldChar w:fldCharType="begin"/>
        </w:r>
        <w:r>
          <w:rPr>
            <w:noProof/>
            <w:webHidden/>
          </w:rPr>
          <w:instrText xml:space="preserve"> PAGEREF _Toc216477758 \h </w:instrText>
        </w:r>
        <w:r>
          <w:rPr>
            <w:noProof/>
            <w:webHidden/>
          </w:rPr>
        </w:r>
        <w:r>
          <w:rPr>
            <w:noProof/>
            <w:webHidden/>
          </w:rPr>
          <w:fldChar w:fldCharType="separate"/>
        </w:r>
        <w:r w:rsidR="007C5C2C">
          <w:rPr>
            <w:noProof/>
            <w:webHidden/>
          </w:rPr>
          <w:t>36</w:t>
        </w:r>
        <w:r>
          <w:rPr>
            <w:noProof/>
            <w:webHidden/>
          </w:rPr>
          <w:fldChar w:fldCharType="end"/>
        </w:r>
      </w:hyperlink>
    </w:p>
    <w:p w14:paraId="0EE3FBBA" w14:textId="59C8B054" w:rsidR="00875E58" w:rsidRPr="00913032" w:rsidRDefault="00DB026D" w:rsidP="00913032">
      <w:pPr>
        <w:tabs>
          <w:tab w:val="right" w:pos="9072"/>
        </w:tabs>
        <w:spacing w:line="240" w:lineRule="auto"/>
        <w:rPr>
          <w:b/>
          <w:bCs/>
        </w:rPr>
      </w:pPr>
      <w:r w:rsidRPr="00284603">
        <w:rPr>
          <w:rFonts w:ascii="Times New Roman" w:hAnsi="Times New Roman" w:cs="Times New Roman"/>
          <w:b/>
          <w:bCs/>
        </w:rPr>
        <w:fldChar w:fldCharType="end"/>
      </w:r>
      <w:r w:rsidR="00875E58" w:rsidRPr="00913032">
        <w:rPr>
          <w:b/>
          <w:bCs/>
        </w:rPr>
        <w:tab/>
      </w:r>
    </w:p>
    <w:p w14:paraId="0CAC0CA5" w14:textId="77777777" w:rsidR="008E19D1" w:rsidRDefault="008E19D1" w:rsidP="00835042">
      <w:pPr>
        <w:pStyle w:val="Paragraphedeliste"/>
        <w:numPr>
          <w:ilvl w:val="0"/>
          <w:numId w:val="26"/>
        </w:numPr>
        <w:rPr>
          <w:b/>
          <w:bCs/>
          <w:sz w:val="28"/>
          <w:szCs w:val="28"/>
        </w:rPr>
        <w:sectPr w:rsidR="008E19D1" w:rsidSect="00875E58">
          <w:footerReference w:type="default" r:id="rId9"/>
          <w:pgSz w:w="11906" w:h="16838"/>
          <w:pgMar w:top="1417" w:right="1417" w:bottom="1134" w:left="1417" w:header="283" w:footer="283" w:gutter="0"/>
          <w:cols w:space="708"/>
          <w:titlePg/>
          <w:docGrid w:linePitch="360"/>
        </w:sectPr>
      </w:pPr>
    </w:p>
    <w:p w14:paraId="3FB9F203" w14:textId="43CD1ED5" w:rsidR="00835042" w:rsidRPr="00284603" w:rsidRDefault="00267D66" w:rsidP="00A26B74">
      <w:pPr>
        <w:pStyle w:val="Titre1"/>
        <w:rPr>
          <w:rFonts w:ascii="Times New Roman" w:hAnsi="Times New Roman" w:cs="Times New Roman"/>
        </w:rPr>
      </w:pPr>
      <w:bookmarkStart w:id="0" w:name="_Toc215584919"/>
      <w:bookmarkStart w:id="1" w:name="_Toc216477700"/>
      <w:r w:rsidRPr="00284603">
        <w:rPr>
          <w:rFonts w:ascii="Times New Roman" w:hAnsi="Times New Roman" w:cs="Times New Roman"/>
        </w:rPr>
        <w:lastRenderedPageBreak/>
        <w:t>Einleitung</w:t>
      </w:r>
      <w:bookmarkEnd w:id="0"/>
      <w:bookmarkEnd w:id="1"/>
    </w:p>
    <w:p w14:paraId="3613DD7D" w14:textId="7A06EB8D" w:rsidR="00A10A4E" w:rsidRPr="00284603" w:rsidRDefault="00267D66" w:rsidP="00984EDC">
      <w:pPr>
        <w:pStyle w:val="Titre2"/>
        <w:rPr>
          <w:rFonts w:ascii="Times New Roman" w:hAnsi="Times New Roman" w:cs="Times New Roman"/>
        </w:rPr>
      </w:pPr>
      <w:bookmarkStart w:id="2" w:name="_Toc215584920"/>
      <w:bookmarkStart w:id="3" w:name="_Toc216477701"/>
      <w:r w:rsidRPr="00284603">
        <w:rPr>
          <w:rFonts w:ascii="Times New Roman" w:hAnsi="Times New Roman" w:cs="Times New Roman"/>
        </w:rPr>
        <w:t>Motivation</w:t>
      </w:r>
      <w:bookmarkEnd w:id="2"/>
      <w:bookmarkEnd w:id="3"/>
    </w:p>
    <w:p w14:paraId="44CFE485" w14:textId="77777777" w:rsidR="00A81DBC" w:rsidRPr="00913032" w:rsidRDefault="00A81DBC" w:rsidP="00070C1C">
      <w:pPr>
        <w:pStyle w:val="Paragraphedeliste"/>
        <w:ind w:left="0"/>
        <w:jc w:val="both"/>
        <w:rPr>
          <w:b/>
          <w:bCs/>
        </w:rPr>
      </w:pPr>
    </w:p>
    <w:p w14:paraId="29742400" w14:textId="4A4840C2" w:rsidR="00284603" w:rsidRDefault="00746A6C" w:rsidP="00070C1C">
      <w:pPr>
        <w:pStyle w:val="Paragraphedeliste"/>
        <w:spacing w:line="360" w:lineRule="auto"/>
        <w:ind w:left="0"/>
        <w:jc w:val="both"/>
        <w:rPr>
          <w:rFonts w:ascii="Times New Roman" w:hAnsi="Times New Roman" w:cs="Times New Roman"/>
        </w:rPr>
      </w:pPr>
      <w:r w:rsidRPr="00746A6C">
        <w:rPr>
          <w:rFonts w:ascii="Times New Roman" w:hAnsi="Times New Roman" w:cs="Times New Roman"/>
        </w:rPr>
        <w:t>Aktuelle Entwicklungen in der Softwareindustrie weisen darauf hin, dass Softwareentwicklung in vielen Organisationen durch kurze Innovationszyklen, steigende Qualitätsanforderungen und einen zunehmenden Wettbewerbsdruck geprägt ist. Empirische Branchenstudien bestätigen diese Entwicklung und zeigen eine hohe Dynamik moderner Entwicklungspraktiken. Der State of the Developer Ecosystem Report 2025 basiert beispielsweise auf den Antworten von über 24 000 Entwicklern aus 194 Ländern und verdeutlicht die globale Vernetzung der Softwareentwicklung (JetBrains, 2025).</w:t>
      </w:r>
      <w:r>
        <w:rPr>
          <w:rFonts w:ascii="Times New Roman" w:hAnsi="Times New Roman" w:cs="Times New Roman"/>
        </w:rPr>
        <w:t xml:space="preserve"> </w:t>
      </w:r>
      <w:r w:rsidR="00DD44A5" w:rsidRPr="00284603">
        <w:rPr>
          <w:rFonts w:ascii="Times New Roman" w:hAnsi="Times New Roman" w:cs="Times New Roman"/>
        </w:rPr>
        <w:t>Unternehmen</w:t>
      </w:r>
      <w:r w:rsidR="00284603" w:rsidRPr="00284603">
        <w:rPr>
          <w:rFonts w:ascii="Times New Roman" w:hAnsi="Times New Roman" w:cs="Times New Roman"/>
        </w:rPr>
        <w:t xml:space="preserve"> sind daher gezwungen, Software schneller bereitzustellen, ohne dabei Stabilität und Zuverlässigkeit zu beeinträchtigen (Humble &amp; Farley, 2010).</w:t>
      </w:r>
    </w:p>
    <w:p w14:paraId="1F1F4781" w14:textId="77777777" w:rsidR="00362F90" w:rsidRPr="00284603" w:rsidRDefault="00362F90" w:rsidP="00362F90">
      <w:pPr>
        <w:pStyle w:val="Paragraphedeliste"/>
        <w:spacing w:line="360" w:lineRule="auto"/>
        <w:ind w:left="0"/>
        <w:rPr>
          <w:rFonts w:ascii="Times New Roman" w:hAnsi="Times New Roman" w:cs="Times New Roman"/>
        </w:rPr>
      </w:pPr>
    </w:p>
    <w:p w14:paraId="6795DEB4" w14:textId="77777777" w:rsidR="00284603" w:rsidRDefault="00284603" w:rsidP="00070C1C">
      <w:pPr>
        <w:pStyle w:val="Paragraphedeliste"/>
        <w:spacing w:line="360" w:lineRule="auto"/>
        <w:ind w:left="0"/>
        <w:jc w:val="both"/>
        <w:rPr>
          <w:rFonts w:ascii="Times New Roman" w:hAnsi="Times New Roman" w:cs="Times New Roman"/>
        </w:rPr>
      </w:pPr>
      <w:r w:rsidRPr="00284603">
        <w:rPr>
          <w:rFonts w:ascii="Times New Roman" w:hAnsi="Times New Roman" w:cs="Times New Roman"/>
        </w:rPr>
        <w:t>Vor diesem Hintergrund haben sich Continuous Integration (CI) und Continuous Delivery beziehungsweise Continuous Deployment (CD) als zentrale Praktiken moderner Softwareentwicklung etabliert. Continuous Integration zielt darauf ab, Codeänderungen regelmäßig in ein gemeinsames Repository zu integrieren und automatisiert zu testen, um Integrationsprobleme frühzeitig zu erkennen (Wolf, 2014). Continuous Delivery erweitert diesen Ansatz, indem Software jederzeit in einem auslieferbaren Zustand gehalten wird, während Continuous Deployment zusätzlich die automatische Auslieferung in Produktionsumgebungen umfasst (Humble &amp; Farley, 2010).</w:t>
      </w:r>
    </w:p>
    <w:p w14:paraId="3A86F881" w14:textId="77777777" w:rsidR="00362F90" w:rsidRPr="00284603" w:rsidRDefault="00362F90" w:rsidP="00070C1C">
      <w:pPr>
        <w:pStyle w:val="Paragraphedeliste"/>
        <w:spacing w:line="360" w:lineRule="auto"/>
        <w:ind w:left="0"/>
        <w:jc w:val="both"/>
        <w:rPr>
          <w:rFonts w:ascii="Times New Roman" w:hAnsi="Times New Roman" w:cs="Times New Roman"/>
        </w:rPr>
      </w:pPr>
    </w:p>
    <w:p w14:paraId="7B8D7CE6" w14:textId="38591D53" w:rsidR="00284603" w:rsidRDefault="006B6C85" w:rsidP="00070C1C">
      <w:pPr>
        <w:pStyle w:val="Paragraphedeliste"/>
        <w:spacing w:line="360" w:lineRule="auto"/>
        <w:ind w:left="0"/>
        <w:jc w:val="both"/>
        <w:rPr>
          <w:rFonts w:ascii="Times New Roman" w:hAnsi="Times New Roman" w:cs="Times New Roman"/>
        </w:rPr>
      </w:pPr>
      <w:r w:rsidRPr="006B6C85">
        <w:rPr>
          <w:rFonts w:ascii="Times New Roman" w:hAnsi="Times New Roman" w:cs="Times New Roman"/>
        </w:rPr>
        <w:t xml:space="preserve">Empirische Studien zeigen, dass Organisationen mit ausgereiften CI/CD-Praktiken signifikant bessere Leistungskennzahlen erzielen. Dies ist darauf zurückzuführen, dass durch automatisierte Build-, Test- und Deployment-Prozesse kürzere Durchlaufzeiten, eine frühzeitige Fehlererkennung sowie stabilere Releases ermöglicht werden. Forsgren, Humble und Kim (2018) belegen, dass leistungsfähige Software-Delivery-Prozesse mit kürzeren </w:t>
      </w:r>
      <w:r>
        <w:rPr>
          <w:rFonts w:ascii="Times New Roman" w:hAnsi="Times New Roman" w:cs="Times New Roman"/>
        </w:rPr>
        <w:t>Durchlaufzeiten</w:t>
      </w:r>
      <w:r w:rsidRPr="006B6C85">
        <w:rPr>
          <w:rFonts w:ascii="Times New Roman" w:hAnsi="Times New Roman" w:cs="Times New Roman"/>
        </w:rPr>
        <w:t>, geringeren Fehlerraten und einer höheren organisatorischen Performance korrelieren.</w:t>
      </w:r>
      <w:r w:rsidR="00284603" w:rsidRPr="00284603">
        <w:rPr>
          <w:rFonts w:ascii="Times New Roman" w:hAnsi="Times New Roman" w:cs="Times New Roman"/>
        </w:rPr>
        <w:t xml:space="preserve"> CI/CD ist somit nicht nur eine technische Maßnahme, sondern ein strategischer Erfolgsfaktor moderner Softwareentwicklung (Forsgren et al., 2018).</w:t>
      </w:r>
    </w:p>
    <w:p w14:paraId="5F6985CB" w14:textId="77777777" w:rsidR="00362F90" w:rsidRPr="00284603" w:rsidRDefault="00362F90" w:rsidP="00070C1C">
      <w:pPr>
        <w:pStyle w:val="Paragraphedeliste"/>
        <w:spacing w:line="360" w:lineRule="auto"/>
        <w:ind w:left="0"/>
        <w:jc w:val="both"/>
        <w:rPr>
          <w:rFonts w:ascii="Times New Roman" w:hAnsi="Times New Roman" w:cs="Times New Roman"/>
        </w:rPr>
      </w:pPr>
    </w:p>
    <w:p w14:paraId="7DFD77C4" w14:textId="77777777" w:rsidR="00284603" w:rsidRPr="00284603" w:rsidRDefault="00284603" w:rsidP="00070C1C">
      <w:pPr>
        <w:pStyle w:val="Paragraphedeliste"/>
        <w:spacing w:line="360" w:lineRule="auto"/>
        <w:ind w:left="0"/>
        <w:jc w:val="both"/>
        <w:rPr>
          <w:rFonts w:ascii="Times New Roman" w:hAnsi="Times New Roman" w:cs="Times New Roman"/>
        </w:rPr>
      </w:pPr>
      <w:r w:rsidRPr="00284603">
        <w:rPr>
          <w:rFonts w:ascii="Times New Roman" w:hAnsi="Times New Roman" w:cs="Times New Roman"/>
        </w:rPr>
        <w:t xml:space="preserve">Die Umsetzung dieser Praktiken erfolgt in der Regel mithilfe spezialisierter CI/CD-Plattformen. Zu den am häufigsten eingesetzten Werkzeugen zählen GitHub Actions, GitLab </w:t>
      </w:r>
      <w:r w:rsidRPr="00284603">
        <w:rPr>
          <w:rFonts w:ascii="Times New Roman" w:hAnsi="Times New Roman" w:cs="Times New Roman"/>
        </w:rPr>
        <w:lastRenderedPageBreak/>
        <w:t>CI und Jenkins, die unterschiedliche architektonische Konzepte und Integrationsansätze verfolgen (Clark, 2022).</w:t>
      </w:r>
    </w:p>
    <w:p w14:paraId="6DD13A2F" w14:textId="77777777" w:rsidR="00A10A4E" w:rsidRPr="00913032" w:rsidRDefault="00A10A4E" w:rsidP="000A65BF">
      <w:pPr>
        <w:pStyle w:val="Paragraphedeliste"/>
        <w:ind w:left="372"/>
      </w:pPr>
    </w:p>
    <w:p w14:paraId="628459AE" w14:textId="6B58AA42" w:rsidR="00A10A4E" w:rsidRPr="0016716C" w:rsidRDefault="00267D66" w:rsidP="00984EDC">
      <w:pPr>
        <w:pStyle w:val="Titre2"/>
        <w:rPr>
          <w:rFonts w:ascii="Times New Roman" w:hAnsi="Times New Roman" w:cs="Times New Roman"/>
        </w:rPr>
      </w:pPr>
      <w:bookmarkStart w:id="4" w:name="_Toc215584921"/>
      <w:bookmarkStart w:id="5" w:name="_Toc216477702"/>
      <w:r w:rsidRPr="0016716C">
        <w:rPr>
          <w:rFonts w:ascii="Times New Roman" w:hAnsi="Times New Roman" w:cs="Times New Roman"/>
        </w:rPr>
        <w:t>Problemstellung</w:t>
      </w:r>
      <w:bookmarkEnd w:id="4"/>
      <w:bookmarkEnd w:id="5"/>
    </w:p>
    <w:p w14:paraId="08608AD8" w14:textId="77777777" w:rsidR="00362F90" w:rsidRDefault="00362F90" w:rsidP="00070C1C">
      <w:pPr>
        <w:pStyle w:val="NormalWeb"/>
        <w:spacing w:line="360" w:lineRule="auto"/>
        <w:jc w:val="both"/>
      </w:pPr>
      <w:r>
        <w:t>Trotz der breiten Verfügbarkeit leistungsfähiger CI/CD-Werkzeuge stellt die Auswahl einer geeigneten Plattform für viele Organisationen eine Herausforderung dar. Die bestehende Literatur beschreibt häufig einzelne Werkzeuge oder allgemeine Best Practices, bietet jedoch nur begrenzte systematische Vergleiche zwischen unterschiedlichen CI/CD-Plattformen (Clark, 2022).</w:t>
      </w:r>
    </w:p>
    <w:p w14:paraId="7ABB36DD" w14:textId="77777777" w:rsidR="00362F90" w:rsidRDefault="00362F90" w:rsidP="00070C1C">
      <w:pPr>
        <w:pStyle w:val="NormalWeb"/>
        <w:spacing w:line="360" w:lineRule="auto"/>
        <w:jc w:val="both"/>
      </w:pPr>
      <w:r>
        <w:t>Systematische Literaturstudien zeigen zudem, dass die erfolgreiche Einführung von CI/CD nicht allein von der Wahl des Werkzeugs abhängt, sondern auch von Faktoren wie Konfigurationsaufwand, Wartbarkeit, Transparenz und Integrationsfähigkeit beeinflusst wird (Shahin, Babar &amp; Zhu, 2017). Unterschiedliche Plattformen adressieren diese Anforderungen in variierender Weise, was zu Zielkonflikten zwischen Flexibilität und Benutzerfreundlichkeit führen kann (Clark, 2022).</w:t>
      </w:r>
    </w:p>
    <w:p w14:paraId="7B34B78A" w14:textId="12153E06" w:rsidR="00362F90" w:rsidRDefault="00362F90" w:rsidP="00070C1C">
      <w:pPr>
        <w:pStyle w:val="NormalWeb"/>
        <w:spacing w:line="360" w:lineRule="auto"/>
        <w:jc w:val="both"/>
      </w:pPr>
      <w:r>
        <w:t>Ein weiterer aktueller Aspekt ist die zunehmende Integration intelligenter Automatisierungsfunktionen in DevOps-Werkzeuge. Aktuelle Erhebungen zeigen, dass KI-gestützte Assistenz- und Automatisierungsfunktionen eine wachsende Rolle im Softwareentwicklungsprozess spielen (JetBrains, 2023; JetBrains, 2025). Die Auswirkungen dieser Funktionen auf CI/CD-Plattformen w</w:t>
      </w:r>
      <w:r w:rsidR="006B6C85">
        <w:t>u</w:t>
      </w:r>
      <w:r>
        <w:t>rden bislang jedoch nur unzureichend systematisch untersucht.</w:t>
      </w:r>
    </w:p>
    <w:p w14:paraId="61400DA2" w14:textId="77777777" w:rsidR="00984EDC" w:rsidRPr="00142921" w:rsidRDefault="00984EDC" w:rsidP="00142921"/>
    <w:p w14:paraId="2C960637" w14:textId="3C503A8F" w:rsidR="00A10A4E" w:rsidRPr="0016716C" w:rsidRDefault="00267D66" w:rsidP="00984EDC">
      <w:pPr>
        <w:pStyle w:val="Titre2"/>
        <w:rPr>
          <w:rFonts w:ascii="Times New Roman" w:hAnsi="Times New Roman" w:cs="Times New Roman"/>
        </w:rPr>
      </w:pPr>
      <w:r w:rsidRPr="00913032">
        <w:t xml:space="preserve"> </w:t>
      </w:r>
      <w:bookmarkStart w:id="6" w:name="_Toc215584922"/>
      <w:bookmarkStart w:id="7" w:name="_Toc216477703"/>
      <w:r w:rsidRPr="0016716C">
        <w:rPr>
          <w:rFonts w:ascii="Times New Roman" w:hAnsi="Times New Roman" w:cs="Times New Roman"/>
        </w:rPr>
        <w:t>Forschungsfragen und Zielsetzung</w:t>
      </w:r>
      <w:bookmarkEnd w:id="6"/>
      <w:bookmarkEnd w:id="7"/>
    </w:p>
    <w:p w14:paraId="6BAF2B41" w14:textId="77777777" w:rsidR="00376E44" w:rsidRPr="00376E44" w:rsidRDefault="00376E44" w:rsidP="00070C1C">
      <w:pPr>
        <w:spacing w:line="360" w:lineRule="auto"/>
        <w:jc w:val="both"/>
        <w:rPr>
          <w:rFonts w:ascii="Times New Roman" w:hAnsi="Times New Roman" w:cs="Times New Roman"/>
        </w:rPr>
      </w:pPr>
      <w:r w:rsidRPr="00376E44">
        <w:rPr>
          <w:rFonts w:ascii="Times New Roman" w:hAnsi="Times New Roman" w:cs="Times New Roman"/>
        </w:rPr>
        <w:t>Ausgehend von der dargestellten Problemstellung verfolgt diese Arbeit das Ziel, eine strukturierte und vergleichende Evaluierung ausgewählter CI/CD-Plattformen durchzuführen. Im Mittelpunkt steht dabei die folgende Hauptforschungsfrage:</w:t>
      </w:r>
    </w:p>
    <w:p w14:paraId="3A1B3A46" w14:textId="77777777" w:rsidR="00376E44" w:rsidRPr="00376E44" w:rsidRDefault="00376E44" w:rsidP="00070C1C">
      <w:pPr>
        <w:spacing w:line="360" w:lineRule="auto"/>
        <w:jc w:val="both"/>
        <w:rPr>
          <w:rFonts w:ascii="Times New Roman" w:hAnsi="Times New Roman" w:cs="Times New Roman"/>
          <w:b/>
          <w:bCs/>
        </w:rPr>
      </w:pPr>
      <w:r w:rsidRPr="00376E44">
        <w:rPr>
          <w:rFonts w:ascii="Times New Roman" w:hAnsi="Times New Roman" w:cs="Times New Roman"/>
          <w:b/>
          <w:bCs/>
        </w:rPr>
        <w:t>Wie unterscheiden sich die CI/CD-Plattformen GitHub Actions, GitLab CI und Jenkins hinsichtlich ihrer funktionalen und nicht-funktionalen Eigenschaften, und in welchem Maß eignen sie sich für unterschiedliche Anwendungskontexte moderner Softwareentwicklung?</w:t>
      </w:r>
    </w:p>
    <w:p w14:paraId="41976B5E" w14:textId="228B865F" w:rsidR="00376E44" w:rsidRPr="00376E44" w:rsidRDefault="00376E44" w:rsidP="00070C1C">
      <w:pPr>
        <w:spacing w:line="360" w:lineRule="auto"/>
        <w:jc w:val="both"/>
        <w:rPr>
          <w:rFonts w:ascii="Times New Roman" w:hAnsi="Times New Roman" w:cs="Times New Roman"/>
        </w:rPr>
      </w:pPr>
      <w:r w:rsidRPr="00376E44">
        <w:rPr>
          <w:rFonts w:ascii="Times New Roman" w:hAnsi="Times New Roman" w:cs="Times New Roman"/>
        </w:rPr>
        <w:lastRenderedPageBreak/>
        <w:t xml:space="preserve">Zur Beantwortung dieser übergeordneten Fragestellung werden folgende </w:t>
      </w:r>
      <w:r w:rsidR="00781C32">
        <w:rPr>
          <w:rFonts w:ascii="Times New Roman" w:hAnsi="Times New Roman" w:cs="Times New Roman"/>
        </w:rPr>
        <w:t>Teilfragen</w:t>
      </w:r>
      <w:r w:rsidRPr="00376E44">
        <w:rPr>
          <w:rFonts w:ascii="Times New Roman" w:hAnsi="Times New Roman" w:cs="Times New Roman"/>
        </w:rPr>
        <w:t xml:space="preserve"> untersucht:</w:t>
      </w:r>
    </w:p>
    <w:p w14:paraId="68FECA1D" w14:textId="494CC09D" w:rsidR="00376E44" w:rsidRPr="00376E44" w:rsidRDefault="00781C32" w:rsidP="00070C1C">
      <w:pPr>
        <w:numPr>
          <w:ilvl w:val="0"/>
          <w:numId w:val="28"/>
        </w:numPr>
        <w:spacing w:line="360" w:lineRule="auto"/>
        <w:jc w:val="both"/>
        <w:rPr>
          <w:rFonts w:ascii="Times New Roman" w:hAnsi="Times New Roman" w:cs="Times New Roman"/>
        </w:rPr>
      </w:pPr>
      <w:r>
        <w:rPr>
          <w:rFonts w:ascii="Times New Roman" w:hAnsi="Times New Roman" w:cs="Times New Roman"/>
          <w:b/>
          <w:bCs/>
        </w:rPr>
        <w:t>T</w:t>
      </w:r>
      <w:r w:rsidR="00376E44" w:rsidRPr="00376E44">
        <w:rPr>
          <w:rFonts w:ascii="Times New Roman" w:hAnsi="Times New Roman" w:cs="Times New Roman"/>
          <w:b/>
          <w:bCs/>
        </w:rPr>
        <w:t>1:</w:t>
      </w:r>
      <w:r w:rsidR="00376E44" w:rsidRPr="00376E44">
        <w:rPr>
          <w:rFonts w:ascii="Times New Roman" w:hAnsi="Times New Roman" w:cs="Times New Roman"/>
        </w:rPr>
        <w:t xml:space="preserve"> Welche funktionalen und nicht-funktionalen Unterschiede bestehen zwischen GitHub Actions, GitLab CI und Jenkins?</w:t>
      </w:r>
    </w:p>
    <w:p w14:paraId="119CB9FE" w14:textId="55D5D577" w:rsidR="00376E44" w:rsidRPr="00376E44" w:rsidRDefault="00781C32" w:rsidP="00070C1C">
      <w:pPr>
        <w:numPr>
          <w:ilvl w:val="0"/>
          <w:numId w:val="28"/>
        </w:numPr>
        <w:spacing w:line="360" w:lineRule="auto"/>
        <w:jc w:val="both"/>
        <w:rPr>
          <w:rFonts w:ascii="Times New Roman" w:hAnsi="Times New Roman" w:cs="Times New Roman"/>
        </w:rPr>
      </w:pPr>
      <w:r>
        <w:rPr>
          <w:rFonts w:ascii="Times New Roman" w:hAnsi="Times New Roman" w:cs="Times New Roman"/>
          <w:b/>
          <w:bCs/>
        </w:rPr>
        <w:t>T</w:t>
      </w:r>
      <w:r w:rsidR="00376E44" w:rsidRPr="00376E44">
        <w:rPr>
          <w:rFonts w:ascii="Times New Roman" w:hAnsi="Times New Roman" w:cs="Times New Roman"/>
          <w:b/>
          <w:bCs/>
        </w:rPr>
        <w:t>2:</w:t>
      </w:r>
      <w:r w:rsidR="00376E44" w:rsidRPr="00376E44">
        <w:rPr>
          <w:rFonts w:ascii="Times New Roman" w:hAnsi="Times New Roman" w:cs="Times New Roman"/>
        </w:rPr>
        <w:t xml:space="preserve"> Wie unterscheiden sich die Plattformen hinsichtlich Konfigurationsaufwand, Wartbarkeit und Integrationsfähigkeit?</w:t>
      </w:r>
    </w:p>
    <w:p w14:paraId="4497F7A0" w14:textId="3567C544" w:rsidR="00376E44" w:rsidRPr="00376E44" w:rsidRDefault="00781C32" w:rsidP="00070C1C">
      <w:pPr>
        <w:numPr>
          <w:ilvl w:val="0"/>
          <w:numId w:val="28"/>
        </w:numPr>
        <w:spacing w:line="360" w:lineRule="auto"/>
        <w:jc w:val="both"/>
        <w:rPr>
          <w:rFonts w:ascii="Times New Roman" w:hAnsi="Times New Roman" w:cs="Times New Roman"/>
        </w:rPr>
      </w:pPr>
      <w:r>
        <w:rPr>
          <w:rFonts w:ascii="Times New Roman" w:hAnsi="Times New Roman" w:cs="Times New Roman"/>
          <w:b/>
          <w:bCs/>
        </w:rPr>
        <w:t>T</w:t>
      </w:r>
      <w:r w:rsidR="00376E44" w:rsidRPr="00376E44">
        <w:rPr>
          <w:rFonts w:ascii="Times New Roman" w:hAnsi="Times New Roman" w:cs="Times New Roman"/>
          <w:b/>
          <w:bCs/>
        </w:rPr>
        <w:t>3:</w:t>
      </w:r>
      <w:r w:rsidR="00376E44" w:rsidRPr="00376E44">
        <w:rPr>
          <w:rFonts w:ascii="Times New Roman" w:hAnsi="Times New Roman" w:cs="Times New Roman"/>
        </w:rPr>
        <w:t xml:space="preserve"> Welche Stärken und Schwächen zeigen sich bei der praktischen Anwendung der Plattformen in typischen CI/CD-Szenarien?</w:t>
      </w:r>
    </w:p>
    <w:p w14:paraId="1503915D" w14:textId="63DE558E" w:rsidR="00376E44" w:rsidRPr="00376E44" w:rsidRDefault="00781C32" w:rsidP="00070C1C">
      <w:pPr>
        <w:numPr>
          <w:ilvl w:val="0"/>
          <w:numId w:val="28"/>
        </w:numPr>
        <w:spacing w:line="360" w:lineRule="auto"/>
        <w:jc w:val="both"/>
        <w:rPr>
          <w:rFonts w:ascii="Times New Roman" w:hAnsi="Times New Roman" w:cs="Times New Roman"/>
        </w:rPr>
      </w:pPr>
      <w:r>
        <w:rPr>
          <w:rFonts w:ascii="Times New Roman" w:hAnsi="Times New Roman" w:cs="Times New Roman"/>
          <w:b/>
          <w:bCs/>
        </w:rPr>
        <w:t>T</w:t>
      </w:r>
      <w:r w:rsidR="00376E44" w:rsidRPr="00376E44">
        <w:rPr>
          <w:rFonts w:ascii="Times New Roman" w:hAnsi="Times New Roman" w:cs="Times New Roman"/>
          <w:b/>
          <w:bCs/>
        </w:rPr>
        <w:t>4:</w:t>
      </w:r>
      <w:r w:rsidR="00376E44" w:rsidRPr="00376E44">
        <w:rPr>
          <w:rFonts w:ascii="Times New Roman" w:hAnsi="Times New Roman" w:cs="Times New Roman"/>
        </w:rPr>
        <w:t xml:space="preserve"> In welchem Umfang unterstützen die untersuchten CI/CD-Plattformen KI-gestützte Automatisierungs- und Assistenzfunktionen?</w:t>
      </w:r>
    </w:p>
    <w:p w14:paraId="4857F1FF" w14:textId="4AA8891E" w:rsidR="00142921" w:rsidRDefault="00376E44" w:rsidP="00070C1C">
      <w:pPr>
        <w:spacing w:line="360" w:lineRule="auto"/>
        <w:jc w:val="both"/>
        <w:rPr>
          <w:rFonts w:ascii="Times New Roman" w:hAnsi="Times New Roman" w:cs="Times New Roman"/>
        </w:rPr>
      </w:pPr>
      <w:r w:rsidRPr="00376E44">
        <w:rPr>
          <w:rFonts w:ascii="Times New Roman" w:hAnsi="Times New Roman" w:cs="Times New Roman"/>
        </w:rPr>
        <w:t>Ziel dieser Arbeit ist es, die untersuchten Plattformen anhand einheitlicher Kriterien systematisch zu analysieren und daraus praxisnahe Empfehlungen für unterschiedliche Einsatzszenarien abzuleiten (Clark, 2022).</w:t>
      </w:r>
    </w:p>
    <w:p w14:paraId="6B3B78BC" w14:textId="77777777" w:rsidR="00376E44" w:rsidRPr="00913032" w:rsidRDefault="00376E44" w:rsidP="00376E44">
      <w:pPr>
        <w:spacing w:line="360" w:lineRule="auto"/>
        <w:rPr>
          <w:b/>
          <w:bCs/>
        </w:rPr>
      </w:pPr>
    </w:p>
    <w:p w14:paraId="7126DB63" w14:textId="5EF392EC" w:rsidR="00267D66" w:rsidRPr="0016716C" w:rsidRDefault="00267D66" w:rsidP="00A42536">
      <w:pPr>
        <w:pStyle w:val="Titre2"/>
        <w:spacing w:line="360" w:lineRule="auto"/>
        <w:rPr>
          <w:rFonts w:ascii="Times New Roman" w:hAnsi="Times New Roman" w:cs="Times New Roman"/>
        </w:rPr>
      </w:pPr>
      <w:bookmarkStart w:id="8" w:name="_Toc215584923"/>
      <w:bookmarkStart w:id="9" w:name="_Toc216477704"/>
      <w:r w:rsidRPr="0016716C">
        <w:rPr>
          <w:rFonts w:ascii="Times New Roman" w:hAnsi="Times New Roman" w:cs="Times New Roman"/>
        </w:rPr>
        <w:t>Vorgehensweise</w:t>
      </w:r>
      <w:bookmarkEnd w:id="8"/>
      <w:bookmarkEnd w:id="9"/>
    </w:p>
    <w:p w14:paraId="3F0346E0" w14:textId="7806F7BF" w:rsidR="00A42536" w:rsidRPr="00A42536" w:rsidRDefault="00A42536" w:rsidP="00A42536">
      <w:pPr>
        <w:spacing w:line="360" w:lineRule="auto"/>
        <w:jc w:val="both"/>
        <w:rPr>
          <w:rFonts w:ascii="Times New Roman" w:eastAsia="Times New Roman" w:hAnsi="Times New Roman" w:cs="Times New Roman"/>
          <w:kern w:val="0"/>
          <w:lang w:eastAsia="de-DE"/>
          <w14:ligatures w14:val="none"/>
        </w:rPr>
      </w:pPr>
      <w:r w:rsidRPr="00A42536">
        <w:rPr>
          <w:rFonts w:ascii="Times New Roman" w:eastAsia="Times New Roman" w:hAnsi="Times New Roman" w:cs="Times New Roman"/>
          <w:kern w:val="0"/>
          <w:lang w:eastAsia="de-DE"/>
          <w14:ligatures w14:val="none"/>
        </w:rPr>
        <w:t>Die Arbeit folgt einem praxisorientierten, vergleichenden Evaluierungsansatz, der theoretische Analyse mit praktischer Implementierung verbindet und quantitative sowie qualitative Methoden kombiniert. Ziel ist es, die CI/CD-Plattformen GitHub Actions, GitLab CI und Jenkins unter möglichst identischen und reproduzierbaren Bedingungen systematisch zu untersuchen und miteinander zu vergleichen.</w:t>
      </w:r>
    </w:p>
    <w:p w14:paraId="7CD16B9D" w14:textId="3E5B50B3" w:rsidR="00A42536" w:rsidRPr="00A42536" w:rsidRDefault="00A42536" w:rsidP="00A42536">
      <w:pPr>
        <w:spacing w:line="360" w:lineRule="auto"/>
        <w:jc w:val="both"/>
        <w:rPr>
          <w:rFonts w:ascii="Times New Roman" w:eastAsia="Times New Roman" w:hAnsi="Times New Roman" w:cs="Times New Roman"/>
          <w:kern w:val="0"/>
          <w:lang w:eastAsia="de-DE"/>
          <w14:ligatures w14:val="none"/>
        </w:rPr>
      </w:pPr>
      <w:r w:rsidRPr="00A42536">
        <w:rPr>
          <w:rFonts w:ascii="Times New Roman" w:eastAsia="Times New Roman" w:hAnsi="Times New Roman" w:cs="Times New Roman"/>
          <w:kern w:val="0"/>
          <w:lang w:eastAsia="de-DE"/>
          <w14:ligatures w14:val="none"/>
        </w:rPr>
        <w:t>Zunächst erfolgt eine Literaturrecherche zu den Grundlagen von Continuous Integration und Continuous Delivery sowie zu bestehenden Vergleichsstudien und aktuellen Entwicklungen im DevOps-Umfeld (Humble &amp; Farley, 2010; Wolf, 2014; JetBrains, 2023; JetBrains, 2025). Ergänzend werden offizielle Dokumentationen und spezialisierte Fachliteratur zu den betrachteten Plattformen ausgewertet (Laster, 2021; Chapman, 2022).</w:t>
      </w:r>
    </w:p>
    <w:p w14:paraId="51672B39" w14:textId="5033B5AC" w:rsidR="00A42536" w:rsidRPr="00A42536" w:rsidRDefault="00A42536" w:rsidP="00A42536">
      <w:pPr>
        <w:spacing w:line="360" w:lineRule="auto"/>
        <w:jc w:val="both"/>
        <w:rPr>
          <w:rFonts w:ascii="Times New Roman" w:eastAsia="Times New Roman" w:hAnsi="Times New Roman" w:cs="Times New Roman"/>
          <w:kern w:val="0"/>
          <w:lang w:eastAsia="de-DE"/>
          <w14:ligatures w14:val="none"/>
        </w:rPr>
      </w:pPr>
      <w:r w:rsidRPr="00A42536">
        <w:rPr>
          <w:rFonts w:ascii="Times New Roman" w:eastAsia="Times New Roman" w:hAnsi="Times New Roman" w:cs="Times New Roman"/>
          <w:kern w:val="0"/>
          <w:lang w:eastAsia="de-DE"/>
          <w14:ligatures w14:val="none"/>
        </w:rPr>
        <w:t xml:space="preserve">Darauf aufbauend wird eine Evaluierungsmethodik mit funktionalen und nicht-funktionalen Kriterien definiert. Diese umfasst unter anderem den Konfigurationsaufwand, den Funktionsumfang, die Performance, die Benutzerfreundlichkeit sowie den Umfang KI-gestützter Assistenzfunktionen. Zur objektiven Bewertung werden konkrete Metriken wie Build- und Testlaufzeiten, Pipeline-Gesamtdauer sowie Erfolgs- und Fehlerraten herangezogen. Ergänzend werden standardisierte Testverfahren eingesetzt, die eine einheitliche </w:t>
      </w:r>
      <w:r w:rsidRPr="00A42536">
        <w:rPr>
          <w:rFonts w:ascii="Times New Roman" w:eastAsia="Times New Roman" w:hAnsi="Times New Roman" w:cs="Times New Roman"/>
          <w:kern w:val="0"/>
          <w:lang w:eastAsia="de-DE"/>
          <w14:ligatures w14:val="none"/>
        </w:rPr>
        <w:lastRenderedPageBreak/>
        <w:t>Ausführung von Linting-, Unit-, Integrations- und End-to-End-Tests auf allen Plattformen gewährleisten.</w:t>
      </w:r>
    </w:p>
    <w:p w14:paraId="477F0F0B" w14:textId="6ACD6EBC" w:rsidR="00A42536" w:rsidRPr="00A42536" w:rsidRDefault="00A42536" w:rsidP="00A42536">
      <w:pPr>
        <w:spacing w:line="360" w:lineRule="auto"/>
        <w:jc w:val="both"/>
        <w:rPr>
          <w:rFonts w:ascii="Times New Roman" w:eastAsia="Times New Roman" w:hAnsi="Times New Roman" w:cs="Times New Roman"/>
          <w:kern w:val="0"/>
          <w:lang w:eastAsia="de-DE"/>
          <w14:ligatures w14:val="none"/>
        </w:rPr>
      </w:pPr>
      <w:r w:rsidRPr="00A42536">
        <w:rPr>
          <w:rFonts w:ascii="Times New Roman" w:eastAsia="Times New Roman" w:hAnsi="Times New Roman" w:cs="Times New Roman"/>
          <w:kern w:val="0"/>
          <w:lang w:eastAsia="de-DE"/>
          <w14:ligatures w14:val="none"/>
        </w:rPr>
        <w:t>Die praktische Evaluation erfolgt anhand einer exemplarischen Webanwendung, für die vergleichbare CI/CD-Pipelines auf allen drei Plattformen konfiguriert werden. Die Pipelines beinhalten typische Stages wie Linting, automatisierte Tests, Build und End-to-End-Tests. Ein Deployment wird dabei bewusst nur simuliert, um eine hohe Vergleichbarkeit der Plattformen sicherzustellen und infrastrukturelle, sicherheitsrelevante sowie kostenbedingte Einflussfaktoren auszuschließen. Der Fokus der Untersuchung liegt auf der Konfiguration, Ausführung und Bewertung der CI/CD-Pipelines selbst.</w:t>
      </w:r>
    </w:p>
    <w:p w14:paraId="6874ECC0" w14:textId="7070E199" w:rsidR="00A10A4E" w:rsidRDefault="00A42536" w:rsidP="00A42536">
      <w:pPr>
        <w:spacing w:line="360" w:lineRule="auto"/>
        <w:jc w:val="both"/>
        <w:rPr>
          <w:rFonts w:ascii="Times New Roman" w:eastAsia="Times New Roman" w:hAnsi="Times New Roman" w:cs="Times New Roman"/>
          <w:kern w:val="0"/>
          <w:lang w:eastAsia="de-DE"/>
          <w14:ligatures w14:val="none"/>
        </w:rPr>
      </w:pPr>
      <w:r w:rsidRPr="00A42536">
        <w:rPr>
          <w:rFonts w:ascii="Times New Roman" w:eastAsia="Times New Roman" w:hAnsi="Times New Roman" w:cs="Times New Roman"/>
          <w:kern w:val="0"/>
          <w:lang w:eastAsia="de-DE"/>
          <w14:ligatures w14:val="none"/>
        </w:rPr>
        <w:t>Die erhobenen Ergebnisse werden anschließend sowohl quantitativ als auch qualitativ ausgewertet, systematisch verglichen und im Hinblick auf die formulierten Forschungsfragen interpretiert.</w:t>
      </w:r>
    </w:p>
    <w:p w14:paraId="2919488C" w14:textId="77777777" w:rsidR="00A42536" w:rsidRPr="00913032" w:rsidRDefault="00A42536" w:rsidP="00A42536">
      <w:pPr>
        <w:jc w:val="both"/>
      </w:pPr>
    </w:p>
    <w:p w14:paraId="61C58B7F" w14:textId="3ACFF0C3" w:rsidR="00853EB9" w:rsidRPr="00913032" w:rsidRDefault="00267D66" w:rsidP="00984EDC">
      <w:pPr>
        <w:pStyle w:val="Titre2"/>
      </w:pPr>
      <w:r w:rsidRPr="00913032">
        <w:t xml:space="preserve"> </w:t>
      </w:r>
      <w:bookmarkStart w:id="10" w:name="_Toc215584924"/>
      <w:bookmarkStart w:id="11" w:name="_Toc216477705"/>
      <w:r w:rsidRPr="00913032">
        <w:t>Abgrenzung</w:t>
      </w:r>
      <w:bookmarkEnd w:id="10"/>
      <w:bookmarkEnd w:id="11"/>
    </w:p>
    <w:p w14:paraId="02E233EE" w14:textId="6AD1AAB4" w:rsidR="008E19FB" w:rsidRPr="008E19FB" w:rsidRDefault="008E19FB" w:rsidP="008E19FB">
      <w:pPr>
        <w:spacing w:line="360" w:lineRule="auto"/>
        <w:jc w:val="both"/>
        <w:rPr>
          <w:rFonts w:ascii="Times New Roman" w:eastAsia="Times New Roman" w:hAnsi="Times New Roman" w:cs="Times New Roman"/>
          <w:kern w:val="0"/>
          <w:lang w:eastAsia="de-DE"/>
          <w14:ligatures w14:val="none"/>
        </w:rPr>
      </w:pPr>
      <w:r w:rsidRPr="008E19FB">
        <w:rPr>
          <w:rFonts w:ascii="Times New Roman" w:eastAsia="Times New Roman" w:hAnsi="Times New Roman" w:cs="Times New Roman"/>
          <w:kern w:val="0"/>
          <w:lang w:eastAsia="de-DE"/>
          <w14:ligatures w14:val="none"/>
        </w:rPr>
        <w:t>Diese Arbeit beschränkt sich auf die vergleichende Analyse der CI/CD-Plattformen GitHub Actions, GitLab CI und Jenkins. Die Auswahl dieser drei Plattformen erfolgt bewusst, da sie unterschiedliche architektonische Ansätze repräsentieren (cloud-native, integrierte DevOps-Plattform und selbst gehostete Open-Source-Lösung) und zu den am weitesten verbreiteten CI/CD-Werkzeugen zählen. Eine Einbeziehung weiterer Plattformen würde den Umfang der praktischen Implementierung und Evaluation erheblich erhöhen und eine tiefgehende, reproduzierbare Untersuchung im Rahmen einer Bachelorarbeit erschweren.</w:t>
      </w:r>
    </w:p>
    <w:p w14:paraId="7BE28510" w14:textId="60AD137E" w:rsidR="008E19FB" w:rsidRPr="008E19FB" w:rsidRDefault="008E19FB" w:rsidP="008E19FB">
      <w:pPr>
        <w:spacing w:line="360" w:lineRule="auto"/>
        <w:jc w:val="both"/>
        <w:rPr>
          <w:rFonts w:ascii="Times New Roman" w:eastAsia="Times New Roman" w:hAnsi="Times New Roman" w:cs="Times New Roman"/>
          <w:kern w:val="0"/>
          <w:lang w:eastAsia="de-DE"/>
          <w14:ligatures w14:val="none"/>
        </w:rPr>
      </w:pPr>
      <w:r w:rsidRPr="008E19FB">
        <w:rPr>
          <w:rFonts w:ascii="Times New Roman" w:eastAsia="Times New Roman" w:hAnsi="Times New Roman" w:cs="Times New Roman"/>
          <w:kern w:val="0"/>
          <w:lang w:eastAsia="de-DE"/>
          <w14:ligatures w14:val="none"/>
        </w:rPr>
        <w:t>Der Schwerpunkt der Untersuchung liegt auf der technischen und prozessualen Evaluation der Plattformen im Kontext von Continuous Integration und Continuous Delivery. Organisatorische, kulturelle und teambezogene Aspekte von DevOps, wie Rollenmodelle, Teamstrukturen oder Veränderungsprozesse, werden nicht im Detail untersucht. Nutzerbezogene Aspekte, etwa im Hinblick auf Benutzerfreundlichkeit, Verständlichkeit der Konfiguration und Lernaufwand, werden jedoch berücksichtigt, soweit sie sich unmittelbar aus der Nutzung der CI/CD-Plattformen ergeben. Eine umfassende betriebswirtschaftliche Analyse, insbesondere zu Kostenmodellen oder Lizenzierungsfragen, ist nicht Bestandteil dieser Arbeit.</w:t>
      </w:r>
    </w:p>
    <w:p w14:paraId="73CF51E4" w14:textId="088EA4BE" w:rsidR="008E19FB" w:rsidRPr="008E19FB" w:rsidRDefault="008E19FB" w:rsidP="008E19FB">
      <w:pPr>
        <w:spacing w:line="360" w:lineRule="auto"/>
        <w:jc w:val="both"/>
        <w:rPr>
          <w:rFonts w:ascii="Times New Roman" w:eastAsia="Times New Roman" w:hAnsi="Times New Roman" w:cs="Times New Roman"/>
          <w:kern w:val="0"/>
          <w:lang w:eastAsia="de-DE"/>
          <w14:ligatures w14:val="none"/>
        </w:rPr>
      </w:pPr>
      <w:r w:rsidRPr="008E19FB">
        <w:rPr>
          <w:rFonts w:ascii="Times New Roman" w:eastAsia="Times New Roman" w:hAnsi="Times New Roman" w:cs="Times New Roman"/>
          <w:kern w:val="0"/>
          <w:lang w:eastAsia="de-DE"/>
          <w14:ligatures w14:val="none"/>
        </w:rPr>
        <w:t xml:space="preserve">Im Rahmen der praktischen Evaluation werden gängige automatisierte Testarten berücksichtigt, darunter Unit-, Integrations- und End-to-End-Tests sowie grundlegende Performance-, </w:t>
      </w:r>
      <w:r w:rsidRPr="008E19FB">
        <w:rPr>
          <w:rFonts w:ascii="Times New Roman" w:eastAsia="Times New Roman" w:hAnsi="Times New Roman" w:cs="Times New Roman"/>
          <w:kern w:val="0"/>
          <w:lang w:eastAsia="de-DE"/>
          <w14:ligatures w14:val="none"/>
        </w:rPr>
        <w:lastRenderedPageBreak/>
        <w:t>Security- und Accessibility-Tests. Spezialisierte Testszenarien wie umfangreiche Lasttests, Penetrationstests oder formale Compliance-Prüfungen werden nicht betrachtet, da sie zusätzliche Infrastruktur, spezialisiertes Fachwissen und einen deutlich erweiterten Untersuchungsrahmen erfordern würden.</w:t>
      </w:r>
    </w:p>
    <w:p w14:paraId="4DCCEFAB" w14:textId="73858EF6" w:rsidR="00853EB9" w:rsidRPr="00913032" w:rsidRDefault="008E19FB" w:rsidP="008E19FB">
      <w:pPr>
        <w:spacing w:line="360" w:lineRule="auto"/>
        <w:jc w:val="both"/>
      </w:pPr>
      <w:r w:rsidRPr="008E19FB">
        <w:rPr>
          <w:rFonts w:ascii="Times New Roman" w:eastAsia="Times New Roman" w:hAnsi="Times New Roman" w:cs="Times New Roman"/>
          <w:kern w:val="0"/>
          <w:lang w:eastAsia="de-DE"/>
          <w14:ligatures w14:val="none"/>
        </w:rPr>
        <w:t>Ein tatsächliches Deployment in produktive Umgebungen wird nicht durchgeführt. Stattdessen wird der Deployment-Schritt innerhalb der CI/CD-Pipelines bis zur Bereitstellungs- und Auslieferungsvorbereitung abgebildet, ohne eine reale Produktionsfreigabe vorzunehmen. Diese Abgrenzung dient der Sicherstellung einer hohen Vergleichbarkeit der Plattformen sowie der Vermeidung infrastruktureller, sicherheitsrelevanter und organisatorischer Abhängigkeiten. Der Fokus der Arbeit liegt auf der Konfiguration, Ausführung und vergleichenden Bewertung der CI/CD-Pipelines und der zugrunde liegenden Plattformfunktionalitäten.</w:t>
      </w:r>
    </w:p>
    <w:p w14:paraId="007B8783" w14:textId="69C061FB" w:rsidR="00267D66" w:rsidRPr="00913032" w:rsidRDefault="00267D66" w:rsidP="00984EDC">
      <w:pPr>
        <w:pStyle w:val="Titre2"/>
      </w:pPr>
      <w:r w:rsidRPr="00913032">
        <w:t xml:space="preserve"> </w:t>
      </w:r>
      <w:bookmarkStart w:id="12" w:name="_Toc215584925"/>
      <w:bookmarkStart w:id="13" w:name="_Toc216477706"/>
      <w:r w:rsidRPr="00913032">
        <w:t>Struktur der Arbeit</w:t>
      </w:r>
      <w:bookmarkEnd w:id="12"/>
      <w:bookmarkEnd w:id="13"/>
    </w:p>
    <w:p w14:paraId="715D585F" w14:textId="77777777" w:rsidR="000964A1" w:rsidRDefault="000964A1" w:rsidP="00070C1C">
      <w:pPr>
        <w:pStyle w:val="NormalWeb"/>
        <w:spacing w:line="360" w:lineRule="auto"/>
        <w:jc w:val="both"/>
      </w:pPr>
      <w:r>
        <w:t>Die vorliegende Arbeit ist in mehrere Kapitel gegliedert, die systematisch von den theoretischen Grundlagen über die methodische Vorgehensweise bis hin zur praktischen Umsetzung und Evaluation führen.</w:t>
      </w:r>
    </w:p>
    <w:p w14:paraId="25142D39" w14:textId="77777777" w:rsidR="000964A1" w:rsidRDefault="000964A1" w:rsidP="00070C1C">
      <w:pPr>
        <w:pStyle w:val="NormalWeb"/>
        <w:spacing w:line="360" w:lineRule="auto"/>
        <w:jc w:val="both"/>
      </w:pPr>
      <w:r>
        <w:t>Kapitel 1 führt in das Thema ein und beschreibt die Motivation, die Problemstellung sowie die Forschungsfragen und Zielsetzung der Arbeit. Darüber hinaus werden die Vorgehensweise, die Abgrenzung der Untersuchung und die Struktur der Arbeit erläutert.</w:t>
      </w:r>
    </w:p>
    <w:p w14:paraId="1217AF2A" w14:textId="77777777" w:rsidR="000964A1" w:rsidRDefault="000964A1" w:rsidP="00070C1C">
      <w:pPr>
        <w:pStyle w:val="NormalWeb"/>
        <w:spacing w:line="360" w:lineRule="auto"/>
        <w:jc w:val="both"/>
      </w:pPr>
      <w:r>
        <w:t>Kapitel 2 stellt das methodische Vorgehen vor. Es beschreibt das Forschungsdesign, den Untersuchungsansatz, die Vorgehensweise bei der Datenerhebung sowie die Definition der Vergleichskriterien, Messverfahren und das Auswertungskonzept. Zudem werden Validität und Grenzen der Methodik diskutiert.</w:t>
      </w:r>
    </w:p>
    <w:p w14:paraId="31A78E5D" w14:textId="77777777" w:rsidR="000964A1" w:rsidRDefault="000964A1" w:rsidP="00070C1C">
      <w:pPr>
        <w:pStyle w:val="NormalWeb"/>
        <w:spacing w:line="360" w:lineRule="auto"/>
        <w:jc w:val="both"/>
      </w:pPr>
      <w:r>
        <w:t>Kapitel 3 behandelt die theoretischen Grundlagen und den Stand der Forschung im Bereich Continuous Integration und Continuous Delivery. Neben grundlegenden Konzepten werden Nutzen und Herausforderungen von CI/CD in der Softwareentwicklung sowie bestehende Forschungsarbeiten zu CI/CD-Plattformen dargestellt.</w:t>
      </w:r>
    </w:p>
    <w:p w14:paraId="040D50CB" w14:textId="77777777" w:rsidR="000964A1" w:rsidRDefault="000964A1" w:rsidP="00070C1C">
      <w:pPr>
        <w:pStyle w:val="NormalWeb"/>
        <w:spacing w:line="360" w:lineRule="auto"/>
        <w:jc w:val="both"/>
      </w:pPr>
      <w:r>
        <w:t>In Kapitel 4 wird der Stand der Technik betrachtet. Die CI/CD-Plattformen GitHub Actions, GitLab CI und Jenkins werden vorgestellt und anhand zentraler Kriterien wie Architektur, Funktionsumfang, Benutzerfreundlichkeit, Performance und KI-Unterstützung verglichen.</w:t>
      </w:r>
    </w:p>
    <w:p w14:paraId="0DE12868" w14:textId="77777777" w:rsidR="000964A1" w:rsidRDefault="000964A1" w:rsidP="00070C1C">
      <w:pPr>
        <w:pStyle w:val="NormalWeb"/>
        <w:spacing w:line="360" w:lineRule="auto"/>
        <w:jc w:val="both"/>
      </w:pPr>
      <w:r>
        <w:lastRenderedPageBreak/>
        <w:t>Kapitel 5 beschreibt die technische Umsetzung der Untersuchung. Dazu gehören die Entwicklung der Beispielanwendung sowie die Konfiguration und Implementierung der CI/CD-Pipelines auf den drei betrachteten Plattformen.</w:t>
      </w:r>
    </w:p>
    <w:p w14:paraId="11D7DB27" w14:textId="77777777" w:rsidR="000964A1" w:rsidRDefault="000964A1" w:rsidP="00070C1C">
      <w:pPr>
        <w:pStyle w:val="NormalWeb"/>
        <w:spacing w:line="360" w:lineRule="auto"/>
        <w:jc w:val="both"/>
      </w:pPr>
      <w:r>
        <w:t>Kapitel 6 präsentiert die Ergebnisse der Evaluation. Die Messergebnisse werden dargestellt, analysiert und anhand der definierten Kriterien bewertet. Anschließend werden die Ergebnisse diskutiert und zusammengefasst.</w:t>
      </w:r>
    </w:p>
    <w:p w14:paraId="20FF1194" w14:textId="77777777" w:rsidR="000964A1" w:rsidRDefault="000964A1" w:rsidP="00070C1C">
      <w:pPr>
        <w:pStyle w:val="NormalWeb"/>
        <w:spacing w:line="360" w:lineRule="auto"/>
        <w:jc w:val="both"/>
      </w:pPr>
      <w:r>
        <w:t>Kapitel 7 bildet den Abschluss der Arbeit. Es beantwortet die Forschungsfragen, reflektiert die Ergebnisse kritisch, benennt Limitationen der Untersuchung und gibt einen Ausblick auf zukünftige Entwicklungen.</w:t>
      </w:r>
    </w:p>
    <w:p w14:paraId="74522D42" w14:textId="77777777" w:rsidR="000964A1" w:rsidRDefault="000964A1" w:rsidP="00070C1C">
      <w:pPr>
        <w:pStyle w:val="NormalWeb"/>
        <w:spacing w:line="360" w:lineRule="auto"/>
        <w:jc w:val="both"/>
      </w:pPr>
      <w:r>
        <w:t>Abschließend enthalten das Literaturverzeichnis, die Verzeichnisse der Abbildungen und Tabellen sowie der Anhang ergänzende Informationen, Konfigurationsdateien, Screenshots und Messergebnisse zur Sicherstellung der Nachvollziehbarkeit der Arbeit.</w:t>
      </w:r>
    </w:p>
    <w:p w14:paraId="3FBDFB2F" w14:textId="77777777" w:rsidR="00A94E61" w:rsidRPr="00913032" w:rsidRDefault="00A94E61" w:rsidP="00853EB9"/>
    <w:p w14:paraId="18CB517A" w14:textId="2226253A" w:rsidR="003913B2" w:rsidRPr="0016716C" w:rsidRDefault="003913B2" w:rsidP="00984EDC">
      <w:pPr>
        <w:pStyle w:val="Titre1"/>
        <w:rPr>
          <w:rFonts w:ascii="Times New Roman" w:hAnsi="Times New Roman" w:cs="Times New Roman"/>
        </w:rPr>
      </w:pPr>
      <w:r w:rsidRPr="00913032">
        <w:t xml:space="preserve"> </w:t>
      </w:r>
      <w:bookmarkStart w:id="14" w:name="_Toc215584926"/>
      <w:bookmarkStart w:id="15" w:name="_Toc216477707"/>
      <w:r w:rsidRPr="0016716C">
        <w:rPr>
          <w:rFonts w:ascii="Times New Roman" w:hAnsi="Times New Roman" w:cs="Times New Roman"/>
        </w:rPr>
        <w:t>Methodisches Vorgehen</w:t>
      </w:r>
      <w:bookmarkEnd w:id="14"/>
      <w:bookmarkEnd w:id="15"/>
    </w:p>
    <w:p w14:paraId="10ACE41B" w14:textId="77777777" w:rsidR="003913B2" w:rsidRPr="0016716C" w:rsidRDefault="003913B2" w:rsidP="003913B2">
      <w:pPr>
        <w:rPr>
          <w:rFonts w:ascii="Times New Roman" w:hAnsi="Times New Roman" w:cs="Times New Roman"/>
          <w:b/>
          <w:bCs/>
          <w:sz w:val="28"/>
          <w:szCs w:val="28"/>
        </w:rPr>
      </w:pPr>
    </w:p>
    <w:p w14:paraId="414EF4EC" w14:textId="7C8752B3" w:rsidR="003913B2" w:rsidRPr="0016716C" w:rsidRDefault="003913B2" w:rsidP="00984EDC">
      <w:pPr>
        <w:pStyle w:val="Titre2"/>
        <w:rPr>
          <w:rFonts w:ascii="Times New Roman" w:hAnsi="Times New Roman" w:cs="Times New Roman"/>
        </w:rPr>
      </w:pPr>
      <w:r w:rsidRPr="0016716C">
        <w:rPr>
          <w:rFonts w:ascii="Times New Roman" w:hAnsi="Times New Roman" w:cs="Times New Roman"/>
        </w:rPr>
        <w:t xml:space="preserve"> </w:t>
      </w:r>
      <w:bookmarkStart w:id="16" w:name="_Toc215584927"/>
      <w:bookmarkStart w:id="17" w:name="_Toc216477708"/>
      <w:r w:rsidRPr="0016716C">
        <w:rPr>
          <w:rFonts w:ascii="Times New Roman" w:hAnsi="Times New Roman" w:cs="Times New Roman"/>
        </w:rPr>
        <w:t>Forschungsdesign und Untersuchungsansatz</w:t>
      </w:r>
      <w:bookmarkEnd w:id="16"/>
      <w:bookmarkEnd w:id="17"/>
    </w:p>
    <w:p w14:paraId="34018B2A" w14:textId="77777777" w:rsidR="00A55DEA" w:rsidRPr="00A55DEA" w:rsidRDefault="00A55DEA" w:rsidP="00A55DEA">
      <w:pPr>
        <w:pStyle w:val="NormalWeb"/>
        <w:spacing w:line="360" w:lineRule="auto"/>
        <w:jc w:val="both"/>
      </w:pPr>
      <w:r w:rsidRPr="00A55DEA">
        <w:t xml:space="preserve">Diese Arbeit folgt einem </w:t>
      </w:r>
      <w:r w:rsidRPr="00A55DEA">
        <w:rPr>
          <w:rStyle w:val="lev"/>
          <w:rFonts w:eastAsiaTheme="majorEastAsia"/>
          <w:b w:val="0"/>
          <w:bCs w:val="0"/>
        </w:rPr>
        <w:t>praxisorientierten, empirischen Vergleichs- und Evaluierungsansatz</w:t>
      </w:r>
      <w:r w:rsidRPr="00A55DEA">
        <w:t xml:space="preserve"> in Form einer experimentellen Fallstudie, bei der quantitative und qualitative Methoden kombiniert werden. Ziel dieses Ansatzes ist es, Unterschiede und Gemeinsamkeiten ausgewählter CI/CD-Plattformen anhand messbarer Leistungskennzahlen sowie nutzerbezogener Bewertungskriterien systematisch zu analysieren (Humble &amp; Farley, 2010).</w:t>
      </w:r>
    </w:p>
    <w:p w14:paraId="3A448D78" w14:textId="77777777" w:rsidR="00A55DEA" w:rsidRPr="00A55DEA" w:rsidRDefault="00A55DEA" w:rsidP="00A55DEA">
      <w:pPr>
        <w:pStyle w:val="NormalWeb"/>
        <w:spacing w:line="360" w:lineRule="auto"/>
        <w:jc w:val="both"/>
      </w:pPr>
      <w:r w:rsidRPr="00A55DEA">
        <w:t>Die Evaluation umfasst drei CI/CD-Plattformen, die unter einheitlichen Rahmenbedingungen untersucht werden. Als gemeinsame Grundlage dient eine exemplarische Webanwendung in Form eines BMI-Rechners. Diese Anwendung wurde bewusst gewählt, da sie einen realistischen, aber überschaubaren Anwendungsfall darstellt, einen gängigen Technologie-Stack nutzt und die Abbildung typischer CI/CD-Pipeline-Stages wie Build, automatisierte Tests und Deployment-Vorbereitung ermöglicht, ohne domänenspezifische Besonderheiten einzuführen.</w:t>
      </w:r>
    </w:p>
    <w:p w14:paraId="72F40BCF" w14:textId="77777777" w:rsidR="00A55DEA" w:rsidRPr="00A55DEA" w:rsidRDefault="00A55DEA" w:rsidP="00A55DEA">
      <w:pPr>
        <w:pStyle w:val="NormalWeb"/>
        <w:spacing w:line="360" w:lineRule="auto"/>
        <w:jc w:val="both"/>
      </w:pPr>
      <w:r w:rsidRPr="00A55DEA">
        <w:lastRenderedPageBreak/>
        <w:t>Für alle Plattformen werden identische automatisierte Testsuiten eingesetzt, bestehend aus Unit-Tests, Integrationstests und End-to-End-Tests. Darüber hinaus werden vergleichbare Pipeline-Stages verwendet, um eine hohe Vergleichbarkeit der Ergebnisse sicherzustellen.</w:t>
      </w:r>
    </w:p>
    <w:p w14:paraId="1775EE86" w14:textId="77777777" w:rsidR="00A55DEA" w:rsidRPr="00A55DEA" w:rsidRDefault="00A55DEA" w:rsidP="00A55DEA">
      <w:pPr>
        <w:pStyle w:val="NormalWeb"/>
        <w:spacing w:line="360" w:lineRule="auto"/>
        <w:jc w:val="both"/>
      </w:pPr>
      <w:r w:rsidRPr="00A55DEA">
        <w:t>Um Unterschiede zwischen den Plattformen isoliert analysieren zu können, werden zentrale Rahmenbedingungen während der gesamten Untersuchung konstant gehalten. Dazu zählen insbesondere die Codebasis der Beispielanwendung, die verwendeten Testsuiten sowie die zugrunde liegende Ausführungsumgebung der CI/CD-Pipelines.</w:t>
      </w:r>
    </w:p>
    <w:p w14:paraId="0DD9DE1B" w14:textId="7A2A5F10" w:rsidR="001312AC" w:rsidRDefault="00A55DEA" w:rsidP="00A55DEA">
      <w:pPr>
        <w:pStyle w:val="NormalWeb"/>
        <w:spacing w:line="360" w:lineRule="auto"/>
        <w:jc w:val="both"/>
      </w:pPr>
      <w:r w:rsidRPr="00A55DEA">
        <w:t xml:space="preserve">Der Untersuchungsansatz ist als </w:t>
      </w:r>
      <w:r w:rsidRPr="00A55DEA">
        <w:rPr>
          <w:rStyle w:val="lev"/>
          <w:rFonts w:eastAsiaTheme="majorEastAsia"/>
          <w:b w:val="0"/>
          <w:bCs w:val="0"/>
        </w:rPr>
        <w:t>strukturierter, mehrstufiger Prozess</w:t>
      </w:r>
      <w:r w:rsidRPr="00A55DEA">
        <w:t xml:space="preserve"> aufgebaut und gliedert sich in vier aufeinanderfolgende Phasen. In der ersten Phase erfolgt die Vorbereitung der Evaluation durch die Entwicklung der Beispielanwendung sowie die Definition der Evaluierungskriterien. In der zweiten Phase werden auf allen drei Plattformen funktional identische CI/CD-Pipelines konfiguriert und der zeitliche Aufwand für die Einrichtung dokumentiert. Die dritte Phase umfasst die systematische Datenerhebung, bei der pro Plattform mindestens zehn Pipeline-Durchläufe durchgeführt und relevante Metriken automatisiert erfasst werden. In der vierten Phase werden die erhobenen Daten statistisch ausgewertet und die Plattformen anhand der definierten Kriterien vergleichend bewertet (Clark, 2022; Singh, 2021).</w:t>
      </w:r>
    </w:p>
    <w:p w14:paraId="4B87A357" w14:textId="77777777" w:rsidR="001312AC" w:rsidRPr="00A55DEA" w:rsidRDefault="001312AC" w:rsidP="00A55DEA">
      <w:pPr>
        <w:pStyle w:val="NormalWeb"/>
        <w:spacing w:line="360" w:lineRule="auto"/>
        <w:jc w:val="both"/>
      </w:pPr>
    </w:p>
    <w:p w14:paraId="40B04B0D" w14:textId="42C5AAAF" w:rsidR="003913B2" w:rsidRDefault="003913B2" w:rsidP="00984EDC">
      <w:pPr>
        <w:pStyle w:val="Titre2"/>
        <w:rPr>
          <w:rFonts w:ascii="Times New Roman" w:hAnsi="Times New Roman" w:cs="Times New Roman"/>
        </w:rPr>
      </w:pPr>
      <w:r w:rsidRPr="0016716C">
        <w:rPr>
          <w:rFonts w:ascii="Times New Roman" w:hAnsi="Times New Roman" w:cs="Times New Roman"/>
        </w:rPr>
        <w:t xml:space="preserve"> </w:t>
      </w:r>
      <w:bookmarkStart w:id="18" w:name="_Toc215584928"/>
      <w:bookmarkStart w:id="19" w:name="_Toc216477709"/>
      <w:r w:rsidRPr="0016716C">
        <w:rPr>
          <w:rFonts w:ascii="Times New Roman" w:hAnsi="Times New Roman" w:cs="Times New Roman"/>
        </w:rPr>
        <w:t>Vorgehensweise bei der Datenerhebung</w:t>
      </w:r>
      <w:bookmarkEnd w:id="18"/>
      <w:bookmarkEnd w:id="19"/>
    </w:p>
    <w:p w14:paraId="5971F48F" w14:textId="77777777" w:rsidR="001312AC" w:rsidRPr="001312AC" w:rsidRDefault="001312AC" w:rsidP="001312AC"/>
    <w:p w14:paraId="5164464C" w14:textId="3DBDABEA" w:rsidR="001312AC" w:rsidRPr="001312AC" w:rsidRDefault="001312AC" w:rsidP="001312AC">
      <w:pPr>
        <w:spacing w:line="360" w:lineRule="auto"/>
        <w:jc w:val="both"/>
        <w:rPr>
          <w:rFonts w:ascii="Times New Roman" w:eastAsia="Times New Roman" w:hAnsi="Times New Roman" w:cs="Times New Roman"/>
          <w:kern w:val="0"/>
          <w:lang w:eastAsia="de-DE"/>
          <w14:ligatures w14:val="none"/>
        </w:rPr>
      </w:pPr>
      <w:r w:rsidRPr="001312AC">
        <w:rPr>
          <w:rFonts w:ascii="Times New Roman" w:eastAsia="Times New Roman" w:hAnsi="Times New Roman" w:cs="Times New Roman"/>
          <w:kern w:val="0"/>
          <w:lang w:eastAsia="de-DE"/>
          <w14:ligatures w14:val="none"/>
        </w:rPr>
        <w:t>Quantitative Metriken umfassen Build- und Testzeiten (Pipeline-Gesamtdauer, Laufzeiten einzelner Pipeline-Stages sowie parallele gegenüber sequenzieller Ausführung), Erfolgs- und Fehlerraten der Pipeline-Ausführungen sowie die Ressourcennutzung in Form von CPU-, RAM- und Netzwerkverbrauch. Diese Metriken werden gewählt, da sie in der Literatur als zentrale Indikatoren für die Leistungsfähigkeit und Effizienz von CI/CD-Pipelines beschrieben werden (Clark, 2022; Singh, 2021).</w:t>
      </w:r>
    </w:p>
    <w:p w14:paraId="33DF1DE9" w14:textId="2CA9F075" w:rsidR="001312AC" w:rsidRPr="001312AC" w:rsidRDefault="001312AC" w:rsidP="001312AC">
      <w:pPr>
        <w:spacing w:line="360" w:lineRule="auto"/>
        <w:jc w:val="both"/>
        <w:rPr>
          <w:rFonts w:ascii="Times New Roman" w:eastAsia="Times New Roman" w:hAnsi="Times New Roman" w:cs="Times New Roman"/>
          <w:kern w:val="0"/>
          <w:lang w:eastAsia="de-DE"/>
          <w14:ligatures w14:val="none"/>
        </w:rPr>
      </w:pPr>
      <w:r w:rsidRPr="001312AC">
        <w:rPr>
          <w:rFonts w:ascii="Times New Roman" w:eastAsia="Times New Roman" w:hAnsi="Times New Roman" w:cs="Times New Roman"/>
          <w:kern w:val="0"/>
          <w:lang w:eastAsia="de-DE"/>
          <w14:ligatures w14:val="none"/>
        </w:rPr>
        <w:t xml:space="preserve">Der Konfigurationsaufwand wird anhand mehrerer objektivierbaren Dimensionen erfasst. Dazu zählen der zeitliche Aufwand von der initialen Einrichtung bis zur ersten erfolgreichen Pipeline-Ausführung sowie strukturelle Komplexitätsmetriken wie die Anzahl der Konfigurationszeilen, Jobs und Stages. Ergänzend wird der konfigurationsbezogene Einarbeitungsaufwand über beobachtbare Indikatoren dokumentiert, darunter die Anzahl notwendiger Iterationen bis zur </w:t>
      </w:r>
      <w:r w:rsidRPr="001312AC">
        <w:rPr>
          <w:rFonts w:ascii="Times New Roman" w:eastAsia="Times New Roman" w:hAnsi="Times New Roman" w:cs="Times New Roman"/>
          <w:kern w:val="0"/>
          <w:lang w:eastAsia="de-DE"/>
          <w14:ligatures w14:val="none"/>
        </w:rPr>
        <w:lastRenderedPageBreak/>
        <w:t>erfolgreichen Ausführung, aufgetretene Konfigurationsfehler sowie der Umfang genutzter Dokumentation während der Einrichtung.</w:t>
      </w:r>
    </w:p>
    <w:p w14:paraId="253A217A" w14:textId="4818057E" w:rsidR="001312AC" w:rsidRPr="001312AC" w:rsidRDefault="001312AC" w:rsidP="001312AC">
      <w:pPr>
        <w:spacing w:line="360" w:lineRule="auto"/>
        <w:jc w:val="both"/>
        <w:rPr>
          <w:rFonts w:ascii="Times New Roman" w:eastAsia="Times New Roman" w:hAnsi="Times New Roman" w:cs="Times New Roman"/>
          <w:kern w:val="0"/>
          <w:lang w:eastAsia="de-DE"/>
          <w14:ligatures w14:val="none"/>
        </w:rPr>
      </w:pPr>
      <w:r w:rsidRPr="001312AC">
        <w:rPr>
          <w:rFonts w:ascii="Times New Roman" w:eastAsia="Times New Roman" w:hAnsi="Times New Roman" w:cs="Times New Roman"/>
          <w:kern w:val="0"/>
          <w:lang w:eastAsia="de-DE"/>
          <w14:ligatures w14:val="none"/>
        </w:rPr>
        <w:t>Die Datenerfassung erfolgt automatisiert über die jeweiligen Pipeline-APIs und Logdateien sowie skriptbasiert mittels eigener Auswertungswerkzeuge (z. B. scripts/analyze-results.py). Pro Plattform werden mindestens zehn Pipeline-Durchläufe durchgeführt, um zufällige Schwankungen zu reduzieren und eine statistische Auswertung zu ermöglichen. Die quantitative Auswertung erfolgt deskriptiv anhand von Mittelwerten sowie Minimal- und Maximalwerten.</w:t>
      </w:r>
    </w:p>
    <w:p w14:paraId="52D4DA19" w14:textId="1326870F" w:rsidR="001312AC" w:rsidRPr="001312AC" w:rsidRDefault="001312AC" w:rsidP="001312AC">
      <w:pPr>
        <w:spacing w:line="360" w:lineRule="auto"/>
        <w:jc w:val="both"/>
        <w:rPr>
          <w:rFonts w:ascii="Times New Roman" w:eastAsia="Times New Roman" w:hAnsi="Times New Roman" w:cs="Times New Roman"/>
          <w:kern w:val="0"/>
          <w:lang w:eastAsia="de-DE"/>
          <w14:ligatures w14:val="none"/>
        </w:rPr>
      </w:pPr>
      <w:r w:rsidRPr="001312AC">
        <w:rPr>
          <w:rFonts w:ascii="Times New Roman" w:eastAsia="Times New Roman" w:hAnsi="Times New Roman" w:cs="Times New Roman"/>
          <w:kern w:val="0"/>
          <w:lang w:eastAsia="de-DE"/>
          <w14:ligatures w14:val="none"/>
        </w:rPr>
        <w:t>Die qualitative Bewertung erfolgt auf einer fünfstufigen Likert-Skala, da diese Skalenform in empirischen Studien weit verbreitet ist und eine ausgewogene Differenzierung zwischen Bewertungsstufen bei gleichzeitig überschaubarem Interpretationsaufwand ermöglicht (Chapman, 2022). Bewertet werden Aspekte wie Konfigurationssyntax, Benutzeroberfläche, Verständlichkeit von Fehlermeldungen, Dokumentationsqualität und Community-Support. Zur Reduktion subjektiver Einflüsse werden die Bewertungen anhand vorab definierter Kriterien durchgeführt und systematisch protokolliert.</w:t>
      </w:r>
    </w:p>
    <w:p w14:paraId="3E3F8A39" w14:textId="05D9E4AD" w:rsidR="001312AC" w:rsidRPr="001312AC" w:rsidRDefault="001312AC" w:rsidP="001312AC">
      <w:pPr>
        <w:spacing w:line="360" w:lineRule="auto"/>
        <w:jc w:val="both"/>
        <w:rPr>
          <w:rFonts w:ascii="Times New Roman" w:eastAsia="Times New Roman" w:hAnsi="Times New Roman" w:cs="Times New Roman"/>
          <w:kern w:val="0"/>
          <w:lang w:eastAsia="de-DE"/>
          <w14:ligatures w14:val="none"/>
        </w:rPr>
      </w:pPr>
      <w:r w:rsidRPr="001312AC">
        <w:rPr>
          <w:rFonts w:ascii="Times New Roman" w:eastAsia="Times New Roman" w:hAnsi="Times New Roman" w:cs="Times New Roman"/>
          <w:kern w:val="0"/>
          <w:lang w:eastAsia="de-DE"/>
          <w14:ligatures w14:val="none"/>
        </w:rPr>
        <w:t>Die KI-Unterstützung wird durch den Vergleich des Konfigurationsaufwands mit und ohne Einsatz KI-gestützter Assistenzfunktionen erfasst. Zusätzlich wird die Qualität KI-generierter Pipeline-Konfigurationen hinsichtlich Korrektheit, Verständlichkeit und notwendigem Anpassungsaufwand bewertet (Chapman, 2022).</w:t>
      </w:r>
    </w:p>
    <w:p w14:paraId="3823D8CA" w14:textId="26A6710B" w:rsidR="00984EDC" w:rsidRDefault="001312AC" w:rsidP="001312AC">
      <w:pPr>
        <w:spacing w:line="360" w:lineRule="auto"/>
        <w:jc w:val="both"/>
        <w:rPr>
          <w:rFonts w:ascii="Times New Roman" w:eastAsia="Times New Roman" w:hAnsi="Times New Roman" w:cs="Times New Roman"/>
          <w:kern w:val="0"/>
          <w:lang w:eastAsia="de-DE"/>
          <w14:ligatures w14:val="none"/>
        </w:rPr>
      </w:pPr>
      <w:r w:rsidRPr="001312AC">
        <w:rPr>
          <w:rFonts w:ascii="Times New Roman" w:eastAsia="Times New Roman" w:hAnsi="Times New Roman" w:cs="Times New Roman"/>
          <w:kern w:val="0"/>
          <w:lang w:eastAsia="de-DE"/>
          <w14:ligatures w14:val="none"/>
        </w:rPr>
        <w:t>Für jede Plattform wird ein standardisiertes Evaluierungsprotokoll geführt, das die initiale Konfiguration, die Pipeline-Ausführungen inklusive der erfassten Metriken sowie qualitative Beobachtungen dokumentiert. Als Evaluierungsgrundlage dient eine Webanwendung in Form eines BMI-Rechners mit React-basiertem Frontend, Node.js/Express.js-Backend und SQLite-Datenbank. Die Testabdeckung umfasst mehrere Backend- und Frontend-Testsuiten sowie browserübergreifende End-to-End-Tests mit Playwright, um realistische CI/CD-Szenarien abzubilden.</w:t>
      </w:r>
    </w:p>
    <w:p w14:paraId="701EB4BB" w14:textId="77777777" w:rsidR="001312AC" w:rsidRPr="0016716C" w:rsidRDefault="001312AC" w:rsidP="001312AC">
      <w:pPr>
        <w:spacing w:line="360" w:lineRule="auto"/>
        <w:jc w:val="both"/>
        <w:rPr>
          <w:rFonts w:ascii="Times New Roman" w:hAnsi="Times New Roman" w:cs="Times New Roman"/>
        </w:rPr>
      </w:pPr>
    </w:p>
    <w:p w14:paraId="547F2D3F" w14:textId="090FC829" w:rsidR="003913B2" w:rsidRPr="0016716C" w:rsidRDefault="003913B2" w:rsidP="00984EDC">
      <w:pPr>
        <w:pStyle w:val="Titre2"/>
        <w:rPr>
          <w:rFonts w:ascii="Times New Roman" w:hAnsi="Times New Roman" w:cs="Times New Roman"/>
        </w:rPr>
      </w:pPr>
      <w:r w:rsidRPr="0016716C">
        <w:rPr>
          <w:rFonts w:ascii="Times New Roman" w:hAnsi="Times New Roman" w:cs="Times New Roman"/>
        </w:rPr>
        <w:t xml:space="preserve"> </w:t>
      </w:r>
      <w:bookmarkStart w:id="20" w:name="_Toc215584929"/>
      <w:bookmarkStart w:id="21" w:name="_Toc216477710"/>
      <w:r w:rsidRPr="0016716C">
        <w:rPr>
          <w:rFonts w:ascii="Times New Roman" w:hAnsi="Times New Roman" w:cs="Times New Roman"/>
        </w:rPr>
        <w:t>Definition der Vergleichskriterien</w:t>
      </w:r>
      <w:bookmarkEnd w:id="20"/>
      <w:bookmarkEnd w:id="21"/>
    </w:p>
    <w:p w14:paraId="1D00CF8C" w14:textId="77777777" w:rsidR="00C3613D" w:rsidRDefault="00C3613D" w:rsidP="00C3613D">
      <w:pPr>
        <w:pStyle w:val="NormalWeb"/>
        <w:spacing w:line="360" w:lineRule="auto"/>
      </w:pPr>
      <w:r>
        <w:t>Die vergleichende Evaluation der CI/CD-Plattformen basiert auf fünf zentralen Kriterien, die aus der einschlägigen CI/CD- und DevOps-Literatur abgeleitet wurden (Humble &amp; Farley, 2010; Clark, 2022; Singh, 2021).</w:t>
      </w:r>
    </w:p>
    <w:p w14:paraId="4326E276" w14:textId="6AAD68A7" w:rsidR="00C3613D" w:rsidRDefault="00C3613D" w:rsidP="00C3613D">
      <w:pPr>
        <w:pStyle w:val="NormalWeb"/>
        <w:spacing w:line="360" w:lineRule="auto"/>
      </w:pPr>
      <w:r>
        <w:rPr>
          <w:rStyle w:val="lev"/>
          <w:rFonts w:eastAsiaTheme="majorEastAsia"/>
        </w:rPr>
        <w:lastRenderedPageBreak/>
        <w:t>Kriterium 1: Setup-Aufwand und Konfiguration.</w:t>
      </w:r>
      <w:r>
        <w:br/>
        <w:t xml:space="preserve">Dieses Kriterium umfasst die initiale Einrichtungszeit von der ersten Konfiguration bis zur ersten erfolgreichen Pipeline-Ausführung, die Konfigurationskomplexität (z. B. Anzahl der Konfigurationszeilen, Jobs und Abhängigkeiten), die Lernkurve sowie den Wartungsaufwand. Ein geringerer Aufwand gilt im Rahmen dieser </w:t>
      </w:r>
      <w:r w:rsidR="001312AC">
        <w:t>Arbeit</w:t>
      </w:r>
      <w:r>
        <w:t xml:space="preserve"> als vorteilhaft.</w:t>
      </w:r>
    </w:p>
    <w:p w14:paraId="45CA8FF9" w14:textId="77777777" w:rsidR="00C3613D" w:rsidRDefault="00C3613D" w:rsidP="00C3613D">
      <w:pPr>
        <w:pStyle w:val="NormalWeb"/>
        <w:spacing w:line="360" w:lineRule="auto"/>
      </w:pPr>
      <w:r>
        <w:rPr>
          <w:rStyle w:val="lev"/>
          <w:rFonts w:eastAsiaTheme="majorEastAsia"/>
        </w:rPr>
        <w:t>Kriterium 2: Funktionalität und Erweiterbarkeit.</w:t>
      </w:r>
      <w:r>
        <w:br/>
        <w:t>Bewertet werden der Funktionsumfang der Build- und Testprozesse (z. B. parallele Ausführung, Caching, Matrix-Builds), die Integration von Testframeworks, Deployment-Funktionen sowie die Erweiterbarkeit durch Plugins, Actions, eigene Skripte oder APIs. Ein höherer Funktionsumfang wird als vorteilhaft bewertet.</w:t>
      </w:r>
    </w:p>
    <w:p w14:paraId="07022BC3" w14:textId="77777777" w:rsidR="00C3613D" w:rsidRDefault="00C3613D" w:rsidP="00C3613D">
      <w:pPr>
        <w:pStyle w:val="NormalWeb"/>
        <w:spacing w:line="360" w:lineRule="auto"/>
      </w:pPr>
      <w:r>
        <w:rPr>
          <w:rStyle w:val="lev"/>
          <w:rFonts w:eastAsiaTheme="majorEastAsia"/>
        </w:rPr>
        <w:t>Kriterium 3: Performance.</w:t>
      </w:r>
      <w:r>
        <w:br/>
        <w:t>Dieses Kriterium umfasst Build- und Testzeiten, die Stabilität der Pipeline-Ausführungen sowie Aspekte der Ressourcennutzung und Skalierbarkeit. Die Bewertung erfolgt auf Basis automatisiert erfasster Metriken aus mehreren Pipeline-Durchläufen. Kürzere Durchlaufzeiten und eine höhere Stabilität gelten als günstig.</w:t>
      </w:r>
    </w:p>
    <w:p w14:paraId="79558551" w14:textId="77777777" w:rsidR="00C3613D" w:rsidRDefault="00C3613D" w:rsidP="00C3613D">
      <w:pPr>
        <w:pStyle w:val="NormalWeb"/>
        <w:spacing w:line="360" w:lineRule="auto"/>
      </w:pPr>
      <w:r>
        <w:rPr>
          <w:rStyle w:val="lev"/>
          <w:rFonts w:eastAsiaTheme="majorEastAsia"/>
        </w:rPr>
        <w:t>Kriterium 4: Benutzerfreundlichkeit.</w:t>
      </w:r>
      <w:r>
        <w:br/>
        <w:t>Die Benutzerfreundlichkeit wird anhand der Konfigurationssyntax, der grafischen Benutzeroberfläche, der Fehlerbehandlung, der Dokumentationsqualität sowie des verfügbaren Community-Supports bewertet. Eine höhere Benutzerfreundlichkeit wird im Rahmen der Evaluation als vorteilhaft angesehen.</w:t>
      </w:r>
    </w:p>
    <w:p w14:paraId="60E87E71" w14:textId="77777777" w:rsidR="00C3613D" w:rsidRDefault="00C3613D" w:rsidP="00C3613D">
      <w:pPr>
        <w:pStyle w:val="NormalWeb"/>
        <w:spacing w:line="360" w:lineRule="auto"/>
      </w:pPr>
      <w:r>
        <w:rPr>
          <w:rStyle w:val="lev"/>
          <w:rFonts w:eastAsiaTheme="majorEastAsia"/>
        </w:rPr>
        <w:t>Kriterium 5: KI-Unterstützung.</w:t>
      </w:r>
      <w:r>
        <w:br/>
        <w:t>Dieses Kriterium erfasst die Verfügbarkeit und den Umfang KI-gestützter Assistenzfunktionen, insbesondere zur Unterstützung bei der Pipeline-Konfiguration, Fehlererkennung und Optimierung. Die Bewertung erfolgt vergleichend anhand des Konfigurationsaufwands mit und ohne KI-Unterstützung sowie der Qualität der generierten Konfigurationen.</w:t>
      </w:r>
    </w:p>
    <w:p w14:paraId="5247A55E" w14:textId="77777777" w:rsidR="00C3613D" w:rsidRDefault="00C3613D" w:rsidP="00C3613D">
      <w:pPr>
        <w:pStyle w:val="NormalWeb"/>
        <w:spacing w:line="360" w:lineRule="auto"/>
      </w:pPr>
      <w:r>
        <w:t>Alle Kriterien werden gleichgewichtet, um eine neutrale und anwendungsszenarienunabhängige Vergleichbarkeit der Plattformen zu gewährleisten. Eine Gewichtung einzelner Kriterien wird bewusst vermieden, da die Relevanz der Kriterien stark vom jeweiligen Einsatzkontext abhängt.</w:t>
      </w:r>
    </w:p>
    <w:p w14:paraId="1B4C1CCD" w14:textId="77777777" w:rsidR="00984EDC" w:rsidRPr="00142921" w:rsidRDefault="00984EDC" w:rsidP="00142921">
      <w:pPr>
        <w:spacing w:line="360" w:lineRule="auto"/>
      </w:pPr>
    </w:p>
    <w:p w14:paraId="057828D0" w14:textId="3D50EFE0" w:rsidR="003913B2" w:rsidRPr="0016716C" w:rsidRDefault="003913B2" w:rsidP="00984EDC">
      <w:pPr>
        <w:pStyle w:val="Titre2"/>
        <w:rPr>
          <w:rFonts w:ascii="Times New Roman" w:hAnsi="Times New Roman" w:cs="Times New Roman"/>
        </w:rPr>
      </w:pPr>
      <w:r w:rsidRPr="00913032">
        <w:t xml:space="preserve"> </w:t>
      </w:r>
      <w:bookmarkStart w:id="22" w:name="_Toc215584930"/>
      <w:bookmarkStart w:id="23" w:name="_Toc216477711"/>
      <w:r w:rsidRPr="0016716C">
        <w:rPr>
          <w:rFonts w:ascii="Times New Roman" w:hAnsi="Times New Roman" w:cs="Times New Roman"/>
        </w:rPr>
        <w:t>Messverfahren und Auswertungskonzept</w:t>
      </w:r>
      <w:bookmarkEnd w:id="22"/>
      <w:bookmarkEnd w:id="23"/>
    </w:p>
    <w:p w14:paraId="6A4BFFA9" w14:textId="3155546F" w:rsidR="009370B2" w:rsidRPr="009370B2" w:rsidRDefault="009370B2" w:rsidP="009370B2">
      <w:pPr>
        <w:spacing w:line="360" w:lineRule="auto"/>
        <w:jc w:val="both"/>
        <w:rPr>
          <w:rFonts w:ascii="Times New Roman" w:eastAsia="Times New Roman" w:hAnsi="Times New Roman" w:cs="Times New Roman"/>
          <w:kern w:val="0"/>
          <w:lang w:eastAsia="de-DE"/>
          <w14:ligatures w14:val="none"/>
        </w:rPr>
      </w:pPr>
      <w:r w:rsidRPr="009370B2">
        <w:rPr>
          <w:rFonts w:ascii="Times New Roman" w:eastAsia="Times New Roman" w:hAnsi="Times New Roman" w:cs="Times New Roman"/>
          <w:kern w:val="0"/>
          <w:lang w:eastAsia="de-DE"/>
          <w14:ligatures w14:val="none"/>
        </w:rPr>
        <w:t>Zur systematischen Evaluation der CI/CD-Plattformen werden klar definierte quantitative und qualitative Messverfahren eingesetzt. Die quantitative Erhebung basiert auf standardisierten Zeit- und Leistungs­messungen, während qualitative Verfahren strukturierte Bewertungen der Nutzungseigenschaften der Plattformen ermöglichen. Ziel ist eine nachvollziehbare, reproduzierbare und vergleichbare Auswertung der erhobenen Daten.</w:t>
      </w:r>
    </w:p>
    <w:p w14:paraId="7698A80F" w14:textId="7138F67F" w:rsidR="009370B2" w:rsidRPr="009370B2" w:rsidRDefault="009370B2" w:rsidP="009370B2">
      <w:pPr>
        <w:spacing w:line="360" w:lineRule="auto"/>
        <w:jc w:val="both"/>
        <w:rPr>
          <w:rFonts w:ascii="Times New Roman" w:eastAsia="Times New Roman" w:hAnsi="Times New Roman" w:cs="Times New Roman"/>
          <w:kern w:val="0"/>
          <w:lang w:eastAsia="de-DE"/>
          <w14:ligatures w14:val="none"/>
        </w:rPr>
      </w:pPr>
      <w:r w:rsidRPr="009370B2">
        <w:rPr>
          <w:rFonts w:ascii="Times New Roman" w:eastAsia="Times New Roman" w:hAnsi="Times New Roman" w:cs="Times New Roman"/>
          <w:kern w:val="0"/>
          <w:lang w:eastAsia="de-DE"/>
          <w14:ligatures w14:val="none"/>
        </w:rPr>
        <w:t>Die Performance-Messung erfasst die Gesamtlaufzeit der CI/CD-Pipelines vom Auslösen (Trigger) bis zum Abschluss der Ausführung. Zusätzlich werden stage-spezifische Laufzeiten für die einzelnen Pipeline-Phasen (Linting, Tests, Build, End-to-End-Tests sowie optionaler Docker-Build) gemessen. Zur statistischen Beschreibung der Messergebnisse werden über mindestens zehn Pipeline-Durchläufe pro Plattform deskriptive Kennwerte berechnet, darunter Mittelwert (μ), Median (M), Standardabweichung (σ) sowie Minimal- und Maximalwerte.</w:t>
      </w:r>
    </w:p>
    <w:p w14:paraId="5A4FED03" w14:textId="2D31F962" w:rsidR="009370B2" w:rsidRPr="009370B2" w:rsidRDefault="009370B2" w:rsidP="009370B2">
      <w:pPr>
        <w:spacing w:line="360" w:lineRule="auto"/>
        <w:jc w:val="both"/>
        <w:rPr>
          <w:rFonts w:ascii="Times New Roman" w:eastAsia="Times New Roman" w:hAnsi="Times New Roman" w:cs="Times New Roman"/>
          <w:kern w:val="0"/>
          <w:lang w:eastAsia="de-DE"/>
          <w14:ligatures w14:val="none"/>
        </w:rPr>
      </w:pPr>
      <w:r w:rsidRPr="009370B2">
        <w:rPr>
          <w:rFonts w:ascii="Times New Roman" w:eastAsia="Times New Roman" w:hAnsi="Times New Roman" w:cs="Times New Roman"/>
          <w:kern w:val="0"/>
          <w:lang w:eastAsia="de-DE"/>
          <w14:ligatures w14:val="none"/>
        </w:rPr>
        <w:t>Der Konfigurationsaufwand wird anhand mehrerer objektivierbarer Dimensionen erfasst. Dazu zählen der zeitliche Aufwand von Beginn der Einrichtung bis zur ersten erfolgreichen Pipeline-Ausführung sowie strukturelle Komplexitätsmetriken wie die Anzahl der Konfigurationszeilen, Jobs und Stages, bestehende Abhängigkeiten und die Verschachtelungstiefe der Konfiguration. Ergänzend wird der konfigurationsbezogene Einarbeitungsaufwand dokumentiert, basierend auf beobachtbaren Indikatoren wie der Anzahl notwendiger Iterationen bis zur erfolgreichen Ausführung sowie der Anzahl aufgetretener Konfigurationsfehler während der Einrichtung.</w:t>
      </w:r>
    </w:p>
    <w:p w14:paraId="25F8CDC8" w14:textId="7A4110E4" w:rsidR="009370B2" w:rsidRPr="009370B2" w:rsidRDefault="009370B2" w:rsidP="009370B2">
      <w:pPr>
        <w:spacing w:line="360" w:lineRule="auto"/>
        <w:jc w:val="both"/>
        <w:rPr>
          <w:rFonts w:ascii="Times New Roman" w:eastAsia="Times New Roman" w:hAnsi="Times New Roman" w:cs="Times New Roman"/>
          <w:kern w:val="0"/>
          <w:lang w:eastAsia="de-DE"/>
          <w14:ligatures w14:val="none"/>
        </w:rPr>
      </w:pPr>
      <w:r w:rsidRPr="009370B2">
        <w:rPr>
          <w:rFonts w:ascii="Times New Roman" w:eastAsia="Times New Roman" w:hAnsi="Times New Roman" w:cs="Times New Roman"/>
          <w:kern w:val="0"/>
          <w:lang w:eastAsia="de-DE"/>
          <w14:ligatures w14:val="none"/>
        </w:rPr>
        <w:t>Erfolgs- und Fehlerraten der Pipeline-Ausführungen werden prozentual berechnet. Auftretende Fehler werden systematisch kategorisiert, um zwischen Konfigurationsfehlern, infrastrukturellen Problemen und testbezogenen Fehlern zu unterscheiden. Dadurch können Fehlerursachen gezielt analysiert und plattformübergreifend verglichen werden.</w:t>
      </w:r>
    </w:p>
    <w:p w14:paraId="44D1983C" w14:textId="110EA79E" w:rsidR="009370B2" w:rsidRPr="009370B2" w:rsidRDefault="009370B2" w:rsidP="009370B2">
      <w:pPr>
        <w:spacing w:line="360" w:lineRule="auto"/>
        <w:jc w:val="both"/>
        <w:rPr>
          <w:rFonts w:ascii="Times New Roman" w:eastAsia="Times New Roman" w:hAnsi="Times New Roman" w:cs="Times New Roman"/>
          <w:kern w:val="0"/>
          <w:lang w:eastAsia="de-DE"/>
          <w14:ligatures w14:val="none"/>
        </w:rPr>
      </w:pPr>
      <w:r w:rsidRPr="009370B2">
        <w:rPr>
          <w:rFonts w:ascii="Times New Roman" w:eastAsia="Times New Roman" w:hAnsi="Times New Roman" w:cs="Times New Roman"/>
          <w:kern w:val="0"/>
          <w:lang w:eastAsia="de-DE"/>
          <w14:ligatures w14:val="none"/>
        </w:rPr>
        <w:t>Die qualitative Bewertung erfolgt mithilfe einer fünfstufigen Likert-Skala von 1 (sehr schlecht) bis 5 (sehr gut). Diese Skalenform wird gewählt, da sie in empirischen Studien weit verbreitet ist und eine ausreichende Differenzierung bei gleichzeitig überschaubarem Interpretationsaufwand ermöglicht. Bewertet werden unter anderem die Verständlichkeit der Konfigurationssyntax, die Benutzeroberfläche, die Qualität der Fehlermeldungen, die Dokumentation sowie der verfügbare Community-Support. Die Dokumentationsanalyse berücksichtigt insbesondere Vollständigkeit, Aktualität, Struktur und die Qualität von Beispielen.</w:t>
      </w:r>
    </w:p>
    <w:p w14:paraId="5E4DCBCF" w14:textId="6BB29B50" w:rsidR="009370B2" w:rsidRPr="009370B2" w:rsidRDefault="009370B2" w:rsidP="009370B2">
      <w:pPr>
        <w:spacing w:line="360" w:lineRule="auto"/>
        <w:jc w:val="both"/>
        <w:rPr>
          <w:rFonts w:ascii="Times New Roman" w:eastAsia="Times New Roman" w:hAnsi="Times New Roman" w:cs="Times New Roman"/>
          <w:kern w:val="0"/>
          <w:lang w:eastAsia="de-DE"/>
          <w14:ligatures w14:val="none"/>
        </w:rPr>
      </w:pPr>
      <w:r w:rsidRPr="009370B2">
        <w:rPr>
          <w:rFonts w:ascii="Times New Roman" w:eastAsia="Times New Roman" w:hAnsi="Times New Roman" w:cs="Times New Roman"/>
          <w:kern w:val="0"/>
          <w:lang w:eastAsia="de-DE"/>
          <w14:ligatures w14:val="none"/>
        </w:rPr>
        <w:lastRenderedPageBreak/>
        <w:t>Die Auswertung der erhobenen Daten erfolgt auf mehreren Ebenen. Neben der deskriptiven statistischen Auswertung in Form von Tabellen und Grafiken wird eine vergleichende Analyse der Plattformen hinsichtlich ihrer Stärken und Schwächen durchgeführt. Ergänzend werden einfache Korrelationsanalysen vorgenommen, beispielsweise zwischen Konfigurationsaufwand und Performance oder zwischen Konfigurationskomplexität und Wartbarkeit. Die qualitativen Ergebnisse werden zusammenfassend interpretiert, um wiederkehrende Muster, praktische Erfahrungen und Best Practices abzuleiten.</w:t>
      </w:r>
    </w:p>
    <w:p w14:paraId="6FBCF1A5" w14:textId="69909BB7" w:rsidR="00984EDC" w:rsidRDefault="009370B2" w:rsidP="009370B2">
      <w:pPr>
        <w:spacing w:line="360" w:lineRule="auto"/>
        <w:jc w:val="both"/>
        <w:rPr>
          <w:rFonts w:ascii="Times New Roman" w:eastAsia="Times New Roman" w:hAnsi="Times New Roman" w:cs="Times New Roman"/>
          <w:kern w:val="0"/>
          <w:lang w:eastAsia="de-DE"/>
          <w14:ligatures w14:val="none"/>
        </w:rPr>
      </w:pPr>
      <w:r w:rsidRPr="009370B2">
        <w:rPr>
          <w:rFonts w:ascii="Times New Roman" w:eastAsia="Times New Roman" w:hAnsi="Times New Roman" w:cs="Times New Roman"/>
          <w:kern w:val="0"/>
          <w:lang w:eastAsia="de-DE"/>
          <w14:ligatures w14:val="none"/>
        </w:rPr>
        <w:t>Die automatisierte Analyse der quantitativen Daten erfolgt mithilfe eines Python-Skripts (scripts/analyze-results.py). Die Messergebnisse werden in strukturierter Form (z. B. JSON) gespeichert und automatisiert in Vergleichstabellen und Diagramme überführt. Die qualitative Analyse erfolgt anhand standardisierter Beobachtungsprotokolle, ergänzender Screenshots zentraler Pipeline-Ausführungen sowie strukturierter Vergleichsmatrizen entlang der definierten Bewertungskriterien. Die Reproduzierbarkeit der Untersuchung wird durch versionierte und dokumentierte Pipeline-Konfigurationsdateien, einheitliche Messprotokolle, automatisierte Auswertungsskripte sowie die Dokumentation der verwendeten Ausführungsumgebungen (z. B. Runner-Typen und relevante Umgebungsparameter) sichergestellt.</w:t>
      </w:r>
    </w:p>
    <w:p w14:paraId="164E1FF7" w14:textId="77777777" w:rsidR="009370B2" w:rsidRPr="00142921" w:rsidRDefault="009370B2" w:rsidP="009370B2">
      <w:pPr>
        <w:spacing w:line="360" w:lineRule="auto"/>
        <w:jc w:val="both"/>
      </w:pPr>
    </w:p>
    <w:p w14:paraId="4B0179E1" w14:textId="3ACCAA41" w:rsidR="003913B2" w:rsidRPr="0016716C" w:rsidRDefault="003913B2" w:rsidP="00984EDC">
      <w:pPr>
        <w:pStyle w:val="Titre2"/>
        <w:rPr>
          <w:rFonts w:ascii="Times New Roman" w:hAnsi="Times New Roman" w:cs="Times New Roman"/>
        </w:rPr>
      </w:pPr>
      <w:r w:rsidRPr="00913032">
        <w:t xml:space="preserve"> </w:t>
      </w:r>
      <w:bookmarkStart w:id="24" w:name="_Toc215584931"/>
      <w:bookmarkStart w:id="25" w:name="_Toc216477712"/>
      <w:r w:rsidRPr="0016716C">
        <w:rPr>
          <w:rFonts w:ascii="Times New Roman" w:hAnsi="Times New Roman" w:cs="Times New Roman"/>
        </w:rPr>
        <w:t>Validität und Grenzen der Methodik</w:t>
      </w:r>
      <w:bookmarkEnd w:id="24"/>
      <w:bookmarkEnd w:id="25"/>
    </w:p>
    <w:p w14:paraId="7D0DB6B6" w14:textId="77777777" w:rsidR="007C5FC0" w:rsidRDefault="007C5FC0" w:rsidP="007C5FC0">
      <w:pPr>
        <w:pStyle w:val="NormalWeb"/>
        <w:spacing w:line="360" w:lineRule="auto"/>
        <w:jc w:val="both"/>
      </w:pPr>
      <w:bookmarkStart w:id="26" w:name="_Toc215584932"/>
      <w:r>
        <w:t>Die Qualität der durchgeführten Untersuchung wird anhand etablierter Gütekriterien empirischer Forschung beurteilt. Diese umfassen die interne Validität (Zuverlässigkeit der Ursache-Wirkungs-Zusammenhänge innerhalb der Untersuchung), die externe Validität (Übertragbarkeit der Ergebnisse), die Reliabilität (Zuverlässigkeit und Wiederholbarkeit der Messungen) sowie die Konstruktvalidität (Angemessenheit der verwendeten Messindikatoren) (Humble &amp; Farley, 2010; Singh, 2021).</w:t>
      </w:r>
    </w:p>
    <w:p w14:paraId="12275BA2" w14:textId="77777777" w:rsidR="007C5FC0" w:rsidRDefault="007C5FC0" w:rsidP="007C5FC0">
      <w:pPr>
        <w:pStyle w:val="NormalWeb"/>
        <w:spacing w:line="360" w:lineRule="auto"/>
        <w:jc w:val="both"/>
      </w:pPr>
      <w:r>
        <w:t xml:space="preserve">Die interne Validität beschreibt, inwieweit beobachtete Unterschiede zwischen den CI/CD-Plattformen tatsächlich auf die Plattformen selbst zurückzuführen sind und nicht durch andere Faktoren verfälscht werden. Sie wird dadurch gestärkt, dass alle Plattformen unter identischen Rahmenbedingungen untersucht werden. Insbesondere werden dieselbe Codebasis, identische Testsuiten sowie vergleichbare Pipeline-Stages verwendet. Zudem erfolgt die Datenerhebung innerhalb eines klar definierten Messzeitraums. Unterschiede in der Ausführungsumgebung, etwa durch verschiedene Runner-Typen, werden dokumentiert und bei der Interpretation </w:t>
      </w:r>
      <w:r>
        <w:lastRenderedPageBreak/>
        <w:t>berücksichtigt, wobei der Fokus auf relativen Unterschieden zwischen den Plattformen liegt (Clark, 2022). Schwankungen durch Netzwerk-Latenz werden durch mehrere Pipeline-Durchläufe und die Bildung von Mittelwerten reduziert (Singh, 2021).</w:t>
      </w:r>
    </w:p>
    <w:p w14:paraId="0AF2FE8B" w14:textId="77777777" w:rsidR="007C5FC0" w:rsidRDefault="007C5FC0" w:rsidP="007C5FC0">
      <w:pPr>
        <w:pStyle w:val="NormalWeb"/>
        <w:spacing w:line="360" w:lineRule="auto"/>
        <w:jc w:val="both"/>
      </w:pPr>
      <w:r>
        <w:t>Die externe Validität der Ergebnisse ist eingeschränkt, da die Evaluation auf einer einzelnen Beispielanwendung basiert. Die entwickelte Webanwendung weist jedoch typische Eigenschaften moderner Webanwendungen auf, darunter eine klare Trennung von Frontend und Backend, die Nutzung eines verbreiteten Technologie-Stacks sowie die Einbindung automatisierter Tests und CI/CD-Pipelines. Dadurch ist eine eingeschränkte Übertragbarkeit der Ergebnisse auf ähnliche Webprojekte gegeben (Humble &amp; Farley, 2010). Absolute Performance-Werte sind dennoch stark von der verwendeten Infrastruktur abhängig (Clark, 2022).</w:t>
      </w:r>
    </w:p>
    <w:p w14:paraId="271BBFD0" w14:textId="77777777" w:rsidR="007C5FC0" w:rsidRDefault="007C5FC0" w:rsidP="007C5FC0">
      <w:pPr>
        <w:pStyle w:val="NormalWeb"/>
        <w:spacing w:line="360" w:lineRule="auto"/>
        <w:jc w:val="both"/>
      </w:pPr>
      <w:r>
        <w:t>Die Reliabilität der Untersuchung beschreibt die Wiederholbarkeit der Messergebnisse unter gleichen Bedingungen. Sie wird dadurch unterstützt, dass alle Messungen nach einem einheitlichen Verfahren durchgeführt werden. Dokumentierte und versionierte Pipeline-Konfigurationsdateien, standardisierte Messprotokolle sowie automatisierte Auswertungsskripte ermöglichen es, die Messungen zu wiederholen und vergleichbare Ergebnisse zu erzielen (Singh, 2021).</w:t>
      </w:r>
    </w:p>
    <w:p w14:paraId="6E9A5392" w14:textId="77777777" w:rsidR="007C5FC0" w:rsidRDefault="007C5FC0" w:rsidP="007C5FC0">
      <w:pPr>
        <w:pStyle w:val="NormalWeb"/>
        <w:spacing w:line="360" w:lineRule="auto"/>
        <w:jc w:val="both"/>
      </w:pPr>
      <w:r>
        <w:t>Die Konstruktvalidität ist gegeben, da alle Vergleichskriterien klar definiert und durch konkrete, messbare Indikatoren operationalisiert sind. Komplexe Konzepte wie Benutzerfreundlichkeit oder Konfigurationsaufwand werden durch mehrere Subkriterien abgebildet, um einseitige oder vereinfachende Bewertungen zu vermeiden (Clark, 2022).</w:t>
      </w:r>
    </w:p>
    <w:p w14:paraId="3184ED0B" w14:textId="77777777" w:rsidR="007C5FC0" w:rsidRDefault="007C5FC0" w:rsidP="007C5FC0">
      <w:pPr>
        <w:pStyle w:val="NormalWeb"/>
        <w:spacing w:line="360" w:lineRule="auto"/>
        <w:jc w:val="both"/>
      </w:pPr>
      <w:r>
        <w:t>Trotz dieser Maßnahmen unterliegt die Methodik bestimmten Grenzen. Die Untersuchung stellt eine zeitliche Momentaufnahme dar, während sich CI/CD-Plattformen kontinuierlich weiterentwickeln. Zudem beschränkt sich die Evaluation auf zentrale Standardfunktionen und bildet keine hochspezialisierten Einsatzszenarien ab. Diese Einschränkungen sind typisch für praxisorientierte CI/CD-Studien und müssen bei der Interpretation der Ergebnisse berücksichtigt werden (Humble &amp; Farley, 2010).</w:t>
      </w:r>
    </w:p>
    <w:p w14:paraId="3665FCCE" w14:textId="77777777" w:rsidR="00751847" w:rsidRDefault="00751847" w:rsidP="00751847">
      <w:pPr>
        <w:pStyle w:val="NormalWeb"/>
      </w:pPr>
    </w:p>
    <w:p w14:paraId="109937E7" w14:textId="3E8F372F" w:rsidR="00B9302C" w:rsidRPr="0016716C" w:rsidRDefault="00B9302C" w:rsidP="00984EDC">
      <w:pPr>
        <w:pStyle w:val="Titre1"/>
        <w:rPr>
          <w:rFonts w:ascii="Times New Roman" w:hAnsi="Times New Roman" w:cs="Times New Roman"/>
        </w:rPr>
      </w:pPr>
      <w:bookmarkStart w:id="27" w:name="_Toc216477713"/>
      <w:r w:rsidRPr="0016716C">
        <w:rPr>
          <w:rFonts w:ascii="Times New Roman" w:hAnsi="Times New Roman" w:cs="Times New Roman"/>
        </w:rPr>
        <w:t>Theoretische Grundlagen und Stand der Forschung</w:t>
      </w:r>
      <w:bookmarkEnd w:id="26"/>
      <w:bookmarkEnd w:id="27"/>
    </w:p>
    <w:p w14:paraId="5069621D" w14:textId="77777777" w:rsidR="00B9302C" w:rsidRPr="0016716C" w:rsidRDefault="00B9302C" w:rsidP="00B9302C">
      <w:pPr>
        <w:rPr>
          <w:rFonts w:ascii="Times New Roman" w:hAnsi="Times New Roman" w:cs="Times New Roman"/>
          <w:b/>
          <w:bCs/>
          <w:sz w:val="28"/>
          <w:szCs w:val="28"/>
        </w:rPr>
      </w:pPr>
    </w:p>
    <w:p w14:paraId="610251DD" w14:textId="4C3752FC" w:rsidR="00B9302C" w:rsidRPr="0016716C" w:rsidRDefault="00B9302C" w:rsidP="00984EDC">
      <w:pPr>
        <w:pStyle w:val="Titre2"/>
        <w:rPr>
          <w:rFonts w:ascii="Times New Roman" w:hAnsi="Times New Roman" w:cs="Times New Roman"/>
        </w:rPr>
      </w:pPr>
      <w:r w:rsidRPr="0016716C">
        <w:rPr>
          <w:rFonts w:ascii="Times New Roman" w:hAnsi="Times New Roman" w:cs="Times New Roman"/>
        </w:rPr>
        <w:lastRenderedPageBreak/>
        <w:t xml:space="preserve"> </w:t>
      </w:r>
      <w:bookmarkStart w:id="28" w:name="_Toc215584933"/>
      <w:bookmarkStart w:id="29" w:name="_Toc216477714"/>
      <w:r w:rsidRPr="0016716C">
        <w:rPr>
          <w:rFonts w:ascii="Times New Roman" w:hAnsi="Times New Roman" w:cs="Times New Roman"/>
        </w:rPr>
        <w:t>Continuous Integration (CI)</w:t>
      </w:r>
      <w:bookmarkEnd w:id="28"/>
      <w:bookmarkEnd w:id="29"/>
    </w:p>
    <w:p w14:paraId="1FB35B7C" w14:textId="77777777" w:rsidR="00DC6941" w:rsidRDefault="00DC6941" w:rsidP="00DC6941">
      <w:pPr>
        <w:pStyle w:val="NormalWeb"/>
        <w:spacing w:line="360" w:lineRule="auto"/>
        <w:jc w:val="both"/>
      </w:pPr>
      <w:r>
        <w:t>Continuous Integration (CI) bezeichnet eine Softwareentwicklungspraxis, bei der Entwickler ihre Codeänderungen regelmäßig in ein gemeinsames Versionskontrollsystem integrieren. Jede Integration wird automatisiert durch Build- und Testprozesse überprüft, um Fehler frühzeitig zu identifizieren und Integrationsprobleme zu vermeiden (Humble &amp; Farley, 2010). Der grundlegende Gedanke von CI besteht darin, dass häufige und kleine Integrationen die Komplexität der Fehlerbehebung reduzieren und dadurch die Softwarequalität nachhaltig verbessern.</w:t>
      </w:r>
    </w:p>
    <w:p w14:paraId="3EC95FD7" w14:textId="77777777" w:rsidR="00DC6941" w:rsidRDefault="00DC6941" w:rsidP="00DC6941">
      <w:pPr>
        <w:pStyle w:val="NormalWeb"/>
        <w:spacing w:line="360" w:lineRule="auto"/>
        <w:jc w:val="both"/>
      </w:pPr>
      <w:r>
        <w:t>Zu den zentralen Prinzipien von Continuous Integration zählen die automatisierte Ausführung von Builds bei jeder Codeänderung, der Einsatz automatisierter Tests zur frühzeitigen Fehlererkennung sowie eine schnelle Rückmeldung an die Entwickler über den Integrationsstatus. Ein weiteres zentrales Prinzip ist die Verwendung inkrementeller Commits, bei denen jeweils nur kleine, überschaubare Codeänderungen integriert werden. Dadurch lassen sich Fehlerquellen leichter identifizieren und Konflikte bei der Zusammenführung von Code frühzeitig und mit geringem Aufwand beheben (Wolf, 2014).</w:t>
      </w:r>
    </w:p>
    <w:p w14:paraId="4E6E92FF" w14:textId="77777777" w:rsidR="00DC6941" w:rsidRDefault="00DC6941" w:rsidP="00DC6941">
      <w:pPr>
        <w:pStyle w:val="NormalWeb"/>
        <w:spacing w:line="360" w:lineRule="auto"/>
        <w:jc w:val="both"/>
      </w:pPr>
      <w:r>
        <w:t>Die technische Umsetzung von CI erfolgt in der Regel über sogenannte CI-Pipelines. Diese automatisieren den Integrationsprozess mithilfe definierter Workflows, die typischerweise Schritte wie den Code-Checkout, die Installation von Abhängigkeiten, die Kompilierung, die Ausführung automatisierter Tests sowie die Erstellung von Builds umfassen. Durch diese Automatisierung werden manuelle Fehler reduziert und konsistente, reproduzierbare Ergebnisse sichergestellt (Clark, 2022). Moderne CI-Systeme bieten darüber hinaus erweiterte Funktionen wie die parallele Ausführung von Tests, Caching-Mechanismen zur Beschleunigung von Builds sowie eine enge Integration mit Versionskontroll- und Projektmanagementsystemen.</w:t>
      </w:r>
    </w:p>
    <w:p w14:paraId="030A1CF4" w14:textId="77777777" w:rsidR="00DC6941" w:rsidRDefault="00DC6941" w:rsidP="00DC6941">
      <w:pPr>
        <w:pStyle w:val="NormalWeb"/>
        <w:spacing w:line="360" w:lineRule="auto"/>
        <w:jc w:val="both"/>
      </w:pPr>
      <w:r>
        <w:t>Die Vorteile von Continuous Integration ergeben sich aus diesen Mechanismen. Häufige Integrationen und kleine Codeänderungen führen dazu, dass Integrationsprobleme früh erkannt und einfacher behoben werden können. Automatisierte Tests ermöglichen die frühzeitige Identifikation von Fehlern, bevor diese in spätere Entwicklungsphasen oder in die Produktion gelangen. Dadurch wird die Codequalität kontinuierlich überprüft und verbessert. Gleichzeitig profitieren Entwicklungsteams von kürzeren Feedback-Zyklen und einer höheren Produktivität, da manuelle und repetitive Aufgaben automatisiert werden (Humble &amp; Farley, 2010; Wolf, 2014).</w:t>
      </w:r>
    </w:p>
    <w:p w14:paraId="2081CDDE" w14:textId="77777777" w:rsidR="00A26B74" w:rsidRPr="00913032" w:rsidRDefault="00A26B74" w:rsidP="00B9302C"/>
    <w:p w14:paraId="310B66EC" w14:textId="4C77D5A1" w:rsidR="00B9302C" w:rsidRPr="002A0CBB" w:rsidRDefault="00B9302C" w:rsidP="00984EDC">
      <w:pPr>
        <w:pStyle w:val="Titre2"/>
        <w:rPr>
          <w:rFonts w:ascii="Times New Roman" w:hAnsi="Times New Roman" w:cs="Times New Roman"/>
          <w:lang w:val="fr-FR"/>
        </w:rPr>
      </w:pPr>
      <w:bookmarkStart w:id="30" w:name="_Toc215584934"/>
      <w:bookmarkStart w:id="31" w:name="_Toc216477715"/>
      <w:r w:rsidRPr="002A0CBB">
        <w:rPr>
          <w:rFonts w:ascii="Times New Roman" w:hAnsi="Times New Roman" w:cs="Times New Roman"/>
          <w:lang w:val="fr-FR"/>
        </w:rPr>
        <w:t xml:space="preserve">Continuous Delivery (CD) </w:t>
      </w:r>
      <w:bookmarkEnd w:id="30"/>
      <w:r w:rsidR="002A0CBB" w:rsidRPr="002A0CBB">
        <w:rPr>
          <w:rFonts w:ascii="Times New Roman" w:hAnsi="Times New Roman" w:cs="Times New Roman"/>
        </w:rPr>
        <w:t>im Kontext von DevOps</w:t>
      </w:r>
      <w:bookmarkEnd w:id="31"/>
    </w:p>
    <w:p w14:paraId="444291AE" w14:textId="77777777" w:rsidR="002A0CBB" w:rsidRDefault="002A0CBB" w:rsidP="003D6140">
      <w:pPr>
        <w:pStyle w:val="NormalWeb"/>
        <w:spacing w:line="360" w:lineRule="auto"/>
        <w:jc w:val="both"/>
      </w:pPr>
      <w:r>
        <w:t>Continuous Delivery (CD) erweitert das Konzept der Continuous Integration um die Fähigkeit, Software jederzeit in einen produktionsreifen Zustand überführen zu können. Dabei wird sichergestellt, dass jede Codeänderung, die alle automatisierten Tests erfolgreich durchläuft, grundsätzlich für ein Deployment geeignet ist (Humble &amp; Farley, 2010). Ziel von Continuous Delivery ist es, die Bereitstellung von Software zu entkoppeln von der tatsächlichen Auslieferung, sodass Organisationen flexibel entscheiden können, wann ein Release erfolgt.</w:t>
      </w:r>
    </w:p>
    <w:p w14:paraId="48DB8BBD" w14:textId="77777777" w:rsidR="002A0CBB" w:rsidRDefault="002A0CBB" w:rsidP="003D6140">
      <w:pPr>
        <w:pStyle w:val="NormalWeb"/>
        <w:spacing w:line="360" w:lineRule="auto"/>
        <w:jc w:val="both"/>
      </w:pPr>
      <w:r>
        <w:t>Ein zentraler Aspekt von Continuous Delivery ist die Unterscheidung zwischen Continuous Delivery und Continuous Deployment. Während bei Continuous Delivery das Deployment bewusst manuell ausgelöst wird, erfolgt bei Continuous Deployment die automatische Auslieferung jeder erfolgreichen Änderung bis in die Produktionsumgebung ohne manuelle Eingriffe (Humble &amp; Farley, 2010). Diese Differenzierung erlaubt es Organisationen, den Grad der Automatisierung an regulatorische, organisatorische oder technische Anforderungen anzupassen.</w:t>
      </w:r>
    </w:p>
    <w:p w14:paraId="36884AB3" w14:textId="77777777" w:rsidR="008A35B1" w:rsidRPr="008A35B1" w:rsidRDefault="008A35B1" w:rsidP="003D6140">
      <w:pPr>
        <w:pStyle w:val="NormalWeb"/>
        <w:spacing w:line="360" w:lineRule="auto"/>
        <w:jc w:val="both"/>
      </w:pPr>
      <w:r w:rsidRPr="008A35B1">
        <w:t xml:space="preserve">Die Umsetzung von Continuous Delivery basiert auf sogenannten Deployment-Pipelines, die den gesamten Release-Prozess strukturieren und automatisieren. Diese Pipelines umfassen typischerweise Build-, Test- und Freigabeschritte und stellen sicher, dass Software inkrementell, reproduzierbar und mit reduziertem Risiko ausgeliefert werden kann. Durch die konsequente Automatisierung dieser Prozesse können insbesondere technische und prozessbezogene Fehler, wie Build-, Konfigurations- oder Integrationsfehler, frühzeitig erkannt und behoben werden (Humble &amp; Farley, 2010). </w:t>
      </w:r>
    </w:p>
    <w:p w14:paraId="152618F8" w14:textId="10375A1A" w:rsidR="002A0CBB" w:rsidRDefault="002A0CBB" w:rsidP="003D6140">
      <w:pPr>
        <w:pStyle w:val="NormalWeb"/>
        <w:spacing w:line="360" w:lineRule="auto"/>
        <w:jc w:val="both"/>
      </w:pPr>
      <w:r>
        <w:t>Continuous Delivery ist eng mit dem DevOps-Ansatz verbunden. DevOps beschreibt einen integrierten Ansatz zur Zusammenarbeit von Softwareentwicklung (Development) und IT-Betrieb (Operations) mit dem Ziel, Software schneller, stabiler und effizienter bereitzustellen (Singh, 2021). CI/CD-Pipelines bilden dabei ein zentrales technisches Bindeglied, da sie die Automatisierung und Standardisierung der Übergänge zwischen Entwicklung und Betrieb ermöglichen.</w:t>
      </w:r>
    </w:p>
    <w:p w14:paraId="71988F1F" w14:textId="77777777" w:rsidR="002A0CBB" w:rsidRDefault="002A0CBB" w:rsidP="003D6140">
      <w:pPr>
        <w:pStyle w:val="NormalWeb"/>
        <w:spacing w:line="360" w:lineRule="auto"/>
        <w:jc w:val="both"/>
      </w:pPr>
      <w:r>
        <w:t xml:space="preserve">Im Kontext von DevOps wird Continuous Delivery durch weitere Praktiken ergänzt. Dazu zählen unter anderem der Einsatz von Infrastructure as Code zur konsistenten Bereitstellung von Umgebungen, kontinuierliches Monitoring und Logging zur Überwachung von </w:t>
      </w:r>
      <w:r>
        <w:lastRenderedPageBreak/>
        <w:t>Anwendungen im Betrieb sowie automatisierte Feedback-Mechanismen zur kontinuierlichen Verbesserung von Software und Prozessen (Singh, 2021). Diese Praktiken unterstützen die Ziele von Continuous Delivery, indem sie Transparenz, Stabilität und Reaktionsfähigkeit erhöhen.</w:t>
      </w:r>
    </w:p>
    <w:p w14:paraId="13CA980A" w14:textId="24CBCC6B" w:rsidR="00B9302C" w:rsidRDefault="002A0CBB" w:rsidP="003D6140">
      <w:pPr>
        <w:pStyle w:val="NormalWeb"/>
        <w:spacing w:line="360" w:lineRule="auto"/>
        <w:jc w:val="both"/>
      </w:pPr>
      <w:r>
        <w:t>Die Integration von Continuous Delivery in DevOps-Workflows ermöglicht es Organisationen, Software häufiger auszuliefern, die Qualität durch automatisierte Tests zu steigern und Risiken durch inkrementelle Releases zu reduzieren. Empirische Untersuchungen deuten darauf hin, dass Teams mit etablierten DevOps- und CI/CD-Praktiken im Durchschnitt bessere Kennzahlen hinsichtlich Deployment-Frequenz, Durchlaufzeit und Stabilität erreichen (Clark, 2022; JetBrains, 2025). Continuous Delivery stellt damit einen wesentlichen Bestandteil moderner DevOps-Architekturen dar und bildet die Grundlage für eine effiziente und zuverlässige Softwarebereitstellung.</w:t>
      </w:r>
    </w:p>
    <w:p w14:paraId="4AA66B3D" w14:textId="77777777" w:rsidR="00140730" w:rsidRPr="00140730" w:rsidRDefault="00140730" w:rsidP="00140730">
      <w:pPr>
        <w:pStyle w:val="NormalWeb"/>
        <w:spacing w:line="360" w:lineRule="auto"/>
      </w:pPr>
    </w:p>
    <w:p w14:paraId="1D784B32" w14:textId="2271FAD5" w:rsidR="00B9302C" w:rsidRPr="00913032" w:rsidRDefault="00B9302C" w:rsidP="00984EDC">
      <w:pPr>
        <w:pStyle w:val="Titre2"/>
      </w:pPr>
      <w:bookmarkStart w:id="32" w:name="_Toc215584935"/>
      <w:bookmarkStart w:id="33" w:name="_Toc216477716"/>
      <w:r w:rsidRPr="00913032">
        <w:t>Nutzen und Herausforderungen von CI/CD in der Softwareentwicklung</w:t>
      </w:r>
      <w:bookmarkEnd w:id="32"/>
      <w:bookmarkEnd w:id="33"/>
    </w:p>
    <w:p w14:paraId="1E5F26AB" w14:textId="77777777" w:rsidR="00082821" w:rsidRDefault="00082821" w:rsidP="003D6140">
      <w:pPr>
        <w:pStyle w:val="NormalWeb"/>
        <w:spacing w:line="360" w:lineRule="auto"/>
        <w:jc w:val="both"/>
      </w:pPr>
      <w:bookmarkStart w:id="34" w:name="_Toc215584936"/>
      <w:r>
        <w:t>Der Einsatz von Continuous Integration und Continuous Delivery bietet in der modernen Softwareentwicklung zahlreiche Vorteile. Ein wesentlicher Nutzen von CI/CD liegt in der Verbesserung der Softwarequalität. Durch den Einsatz automatisierter Tests können Fehler frühzeitig erkannt und kontinuierlich überprüft werden, wodurch sich das Risiko von Integrationsproblemen deutlich reduziert (Humble &amp; Farley, 2010). Die kontinuierliche Validierung von Codeänderungen trägt dazu bei, die Stabilität und Wartbarkeit von Softwareprodukten zu erhöhen.</w:t>
      </w:r>
    </w:p>
    <w:p w14:paraId="435B330E" w14:textId="77777777" w:rsidR="00082821" w:rsidRDefault="00082821" w:rsidP="003D6140">
      <w:pPr>
        <w:pStyle w:val="NormalWeb"/>
        <w:spacing w:line="360" w:lineRule="auto"/>
        <w:jc w:val="both"/>
      </w:pPr>
      <w:r>
        <w:t>Ein weiterer zentraler Vorteil von CI/CD besteht in der Steigerung der Entwicklungsgeschwindigkeit. Die Automatisierung repetitiver Aufgaben sowie kurze Feedback-Zyklen ermöglichen es Entwicklern, Probleme zeitnah zu identifizieren und zu beheben. Dadurch können Änderungen schneller integriert und neue Funktionalitäten zügiger bereitgestellt werden (Wolf, 2014). Gleichzeitig wird die Produktivität von Entwicklungsteams erhöht, da manuelle und fehleranfällige Prozesse reduziert werden.</w:t>
      </w:r>
    </w:p>
    <w:p w14:paraId="39D41427" w14:textId="77777777" w:rsidR="003D6140" w:rsidRPr="003D6140" w:rsidRDefault="003D6140" w:rsidP="003D6140">
      <w:pPr>
        <w:pStyle w:val="NormalWeb"/>
        <w:spacing w:line="360" w:lineRule="auto"/>
        <w:jc w:val="both"/>
      </w:pPr>
      <w:r w:rsidRPr="003D6140">
        <w:t xml:space="preserve">CI/CD trägt zudem zur Reduzierung von Risiken im Software-Release-Prozess bei. Häufige, inkrementelle Releases minimieren das Risiko umfangreicher und schwer kontrollierbarer </w:t>
      </w:r>
      <w:r w:rsidRPr="003D6140">
        <w:lastRenderedPageBreak/>
        <w:t xml:space="preserve">Deployments. Automatisierte Deployment-Prozesse sowie klar definierte Release-Strategien erleichtern eine kontrollierte Auslieferung von Software. Rollback-Mechanismen können dabei die Reaktion auf Fehler unterstützen, sofern keine inkompatiblen Änderungen (z. B. Breaking Changes) vorgenommen wurden, die eine einfache Rücknahme verhindern (Clark, 2022). Auch wirtschaftliche Vorteile können erzielt werden, da die frühzeitige Fehlererkennung die Kosten der Fehlerbehebung reduziert und Ressourcen effizienter genutzt werden. </w:t>
      </w:r>
    </w:p>
    <w:p w14:paraId="6C6D4386" w14:textId="5947FD7A" w:rsidR="00082821" w:rsidRDefault="00082821" w:rsidP="003D6140">
      <w:pPr>
        <w:pStyle w:val="NormalWeb"/>
        <w:spacing w:line="360" w:lineRule="auto"/>
        <w:jc w:val="both"/>
      </w:pPr>
      <w:r>
        <w:t>Neben technischen Aspekten wirkt sich CI/CD positiv auf die Zusammenarbeit innerhalb von Entwicklungsteams aus. Transparente Build- und Teststatus sowie standardisierte Prozesse fördern ein gemeinsames Verständnis des Softwarezustands und unterstützen eine konsistente Arbeitsweise über verschiedene Entwickler hinweg (Singh, 2021). Empirische Untersuchungen zeigen, dass Teams mit etablierten CI/CD-Praktiken im Durchschnitt bessere Kennzahlen in Bezug auf Deployment-Frequenz, Durchlaufzeit und Fehlerraten erreichen (JetBrains, 2025).</w:t>
      </w:r>
    </w:p>
    <w:p w14:paraId="36C46AD5" w14:textId="77777777" w:rsidR="00082821" w:rsidRDefault="00082821" w:rsidP="003D6140">
      <w:pPr>
        <w:pStyle w:val="NormalWeb"/>
        <w:spacing w:line="360" w:lineRule="auto"/>
        <w:jc w:val="both"/>
      </w:pPr>
      <w:r>
        <w:t>Trotz dieser Vorteile ist die Einführung von CI/CD mit verschiedenen Herausforderungen verbunden. Eine zentrale Hürde stellt der initiale Einrichtungsaufwand dar, der für die Konfiguration und Wartung von CI/CD-Pipelines erforderlich ist. Insbesondere die Entwicklung und Pflege umfassender automatisierter Testsuiten erfordert zusätzliche Zeit und Fachwissen (Wolf, 2014). Ohne ausreichende Testabdeckung können die Vorteile von CI/CD nur eingeschränkt realisiert werden.</w:t>
      </w:r>
    </w:p>
    <w:p w14:paraId="284350A9" w14:textId="77777777" w:rsidR="00082821" w:rsidRDefault="00082821" w:rsidP="003D6140">
      <w:pPr>
        <w:pStyle w:val="NormalWeb"/>
        <w:spacing w:line="360" w:lineRule="auto"/>
        <w:jc w:val="both"/>
      </w:pPr>
      <w:r>
        <w:t>Darüber hinaus sind technische Herausforderungen zu berücksichtigen. Die Konfiguration komplexer Pipelines, die Integration unterschiedlicher Werkzeuge sowie der Bedarf an geeigneter Infrastruktur für Build- und Testprozesse erhöhen die Komplexität der Implementierung. Auch die Auswahl einer geeigneten CI/CD-Plattform spielt eine entscheidende Rolle, da sich die verfügbaren Lösungen hinsichtlich Funktionsumfang, Konfigurationsaufwand und Skalierbarkeit deutlich unterscheiden (Clark, 2022; Singh, 2021).</w:t>
      </w:r>
    </w:p>
    <w:p w14:paraId="397A30B9" w14:textId="77777777" w:rsidR="00082821" w:rsidRDefault="00082821" w:rsidP="003D6140">
      <w:pPr>
        <w:pStyle w:val="NormalWeb"/>
        <w:spacing w:line="360" w:lineRule="auto"/>
        <w:jc w:val="both"/>
      </w:pPr>
      <w:r>
        <w:t>Neben technischen Aspekten können auch organisatorische und kulturelle Faktoren den Erfolg von CI/CD beeinflussen. Die Einführung automatisierter Prozesse erfordert häufig Anpassungen bestehender Arbeitsweisen und kann auf Widerstände innerhalb von Entwicklungsteams stoßen. Eine erfolgreiche Implementierung setzt daher nicht nur geeignete Werkzeuge, sondern auch eine entsprechende Akzeptanz und ein gemeinsames Verständnis der zugrunde liegenden Prinzipien voraus.</w:t>
      </w:r>
    </w:p>
    <w:p w14:paraId="2E3348EB" w14:textId="77777777" w:rsidR="00082821" w:rsidRPr="006C4CC9" w:rsidRDefault="00082821" w:rsidP="00082821">
      <w:pPr>
        <w:pStyle w:val="NormalWeb"/>
      </w:pPr>
    </w:p>
    <w:p w14:paraId="2AE98060" w14:textId="5CEAB5C4" w:rsidR="00B9302C" w:rsidRPr="006C4CC9" w:rsidRDefault="00B9302C" w:rsidP="005762F8">
      <w:pPr>
        <w:pStyle w:val="Titre2"/>
        <w:rPr>
          <w:rFonts w:ascii="Times New Roman" w:hAnsi="Times New Roman" w:cs="Times New Roman"/>
        </w:rPr>
      </w:pPr>
      <w:bookmarkStart w:id="35" w:name="_Toc216477717"/>
      <w:r w:rsidRPr="006C4CC9">
        <w:rPr>
          <w:rFonts w:ascii="Times New Roman" w:hAnsi="Times New Roman" w:cs="Times New Roman"/>
        </w:rPr>
        <w:lastRenderedPageBreak/>
        <w:t>Automatisierung und Qualitätssicherung</w:t>
      </w:r>
      <w:bookmarkEnd w:id="34"/>
      <w:bookmarkEnd w:id="35"/>
    </w:p>
    <w:p w14:paraId="3EFA6F06" w14:textId="77777777" w:rsidR="006C4CC9" w:rsidRDefault="006C4CC9" w:rsidP="006C4CC9">
      <w:pPr>
        <w:pStyle w:val="NormalWeb"/>
        <w:spacing w:line="360" w:lineRule="auto"/>
      </w:pPr>
      <w:r>
        <w:t>Automatisierung stellt ein zentrales Element moderner CI/CD-Pipelines dar und bildet die Grundlage für eine zuverlässige und reproduzierbare Softwarebereitstellung. Sie umfasst insbesondere die Automatisierung von Build-Prozessen, Testausführungen, Code-Analysen, Deployment-Schritten sowie der Überwachung von Anwendungen. Automatisierte Builds stellen sicher, dass Quellcode unabhängig von lokalen Entwicklungsumgebungen konsistent kompiliert und für nachgelagerte Prozesse vorbereitet wird. Dadurch werden Umgebungsabhängigkeiten reduziert und reproduzierbare Ergebnisse gewährleistet (Humble &amp; Farley, 2010).</w:t>
      </w:r>
    </w:p>
    <w:p w14:paraId="28820861" w14:textId="77777777" w:rsidR="006C4CC9" w:rsidRDefault="006C4CC9" w:rsidP="006C4CC9">
      <w:pPr>
        <w:pStyle w:val="NormalWeb"/>
        <w:spacing w:line="360" w:lineRule="auto"/>
      </w:pPr>
      <w:r>
        <w:t>Ein wesentlicher Bestandteil der Automatisierung ist die Testautomatisierung. Diese umfasst unterschiedliche Testarten wie Unit-Tests, Integrationstests, End-to-End-Tests sowie Performance- und Sicherheitstests. Automatisierte Tests werden bei jeder Codeänderung ausgeführt und ermöglichen eine frühzeitige Erkennung von Regressionen und Fehlern im Entwicklungsprozess (Wolf, 2014). Durch die kontinuierliche Ausführung umfangreicher Testsuiten gewinnen Entwicklungsteams Vertrauen in Codeänderungen und können Änderungen schneller und sicherer integrieren.</w:t>
      </w:r>
    </w:p>
    <w:p w14:paraId="1F884ADB" w14:textId="77777777" w:rsidR="006C4CC9" w:rsidRDefault="006C4CC9" w:rsidP="006C4CC9">
      <w:pPr>
        <w:pStyle w:val="NormalWeb"/>
        <w:spacing w:line="360" w:lineRule="auto"/>
      </w:pPr>
      <w:r>
        <w:t>Neben Tests spielt die automatisierte Code-Analyse eine wichtige Rolle in CI/CD-Pipelines. Werkzeuge zur statischen Code-Analyse, zum Linting sowie zur Sicherheitsüberprüfung werden in den Pipeline-Prozess integriert, um potenzielle Qualitätsprobleme, Sicherheitslücken und Verstöße gegen Coding-Standards frühzeitig zu identifizieren (Clark, 2022). Diese automatisierten Analysen tragen dazu bei, die Wartbarkeit von Software zu verbessern und Risiken vor dem Deployment zu minimieren.</w:t>
      </w:r>
    </w:p>
    <w:p w14:paraId="4AAC7053" w14:textId="77777777" w:rsidR="006C4CC9" w:rsidRDefault="006C4CC9" w:rsidP="006C4CC9">
      <w:pPr>
        <w:pStyle w:val="NormalWeb"/>
        <w:spacing w:line="360" w:lineRule="auto"/>
      </w:pPr>
      <w:r>
        <w:t>Auch die Automatisierung von Deployment-Prozessen ist ein zentraler Aspekt der Qualitätssicherung. Automatisierte Deployments reduzieren manuelle Eingriffe und damit verbundene Fehlerquellen und ermöglichen konsistente sowie reproduzierbare Auslieferungen von Software. Typische Deployment-Schritte umfassen die Bereitstellung von Zielumgebungen, die Ausführung von Migrationsskripten, das Ausrollen von Anwendungen sowie die anschließende Verifikation des Deployment-Erfolgs. Ergänzend ermöglichen automatisierte Rollback-Mechanismen eine schnelle Reaktion auf auftretende Probleme (Humble &amp; Farley, 2010).</w:t>
      </w:r>
    </w:p>
    <w:p w14:paraId="545E05E7" w14:textId="77777777" w:rsidR="006C4CC9" w:rsidRDefault="006C4CC9" w:rsidP="006C4CC9">
      <w:pPr>
        <w:pStyle w:val="NormalWeb"/>
        <w:spacing w:line="360" w:lineRule="auto"/>
      </w:pPr>
      <w:r>
        <w:lastRenderedPageBreak/>
        <w:t>Die Qualitätssicherung innerhalb von CI/CD-Pipelines basiert auf mehrschichtigen Teststrategien, die unterschiedliche Ebenen der Anwendung abdecken. Während Unit-Tests einzelne Komponenten prüfen, validieren Integrationstests das Zusammenspiel mehrerer Komponenten. End-to-End-Tests überprüfen vollständige Benutzerabläufe, und Performance-Tests stellen sicher, dass Anwendungen auch unter erhöhter Last stabil funktionieren (Singh, 2021). Diese mehrstufige Herangehensweise trägt zu einer ganzheitlichen Absicherung der Softwarequalität bei.</w:t>
      </w:r>
    </w:p>
    <w:p w14:paraId="36156262" w14:textId="77777777" w:rsidR="006C4CC9" w:rsidRDefault="006C4CC9" w:rsidP="006C4CC9">
      <w:pPr>
        <w:pStyle w:val="NormalWeb"/>
        <w:spacing w:line="360" w:lineRule="auto"/>
      </w:pPr>
      <w:r>
        <w:t>Ergänzend zur Automatisierung von Tests und Deployments spielt die kontinuierliche Überwachung und Erfassung von Metriken eine wichtige Rolle für die Qualitätssicherung. Kennzahlen wie Testabdeckung, Build-Dauer, Deployment-Frequenz und Fehlerraten liefern wertvolle Einblicke in die Leistungsfähigkeit von CI/CD-Pipelines und Entwicklungsprozessen. Die systematische Auswertung dieser Metriken ermöglicht datengetriebene Entscheidungen zur kontinuierlichen Verbesserung von Softwarequalität und Entwicklungsabläufen (Clark, 2022).</w:t>
      </w:r>
    </w:p>
    <w:p w14:paraId="0179E96A" w14:textId="77777777" w:rsidR="00967887" w:rsidRPr="00913032" w:rsidRDefault="00967887" w:rsidP="00B9302C">
      <w:pPr>
        <w:rPr>
          <w:b/>
          <w:bCs/>
        </w:rPr>
      </w:pPr>
    </w:p>
    <w:p w14:paraId="5AEEBA17" w14:textId="4FDD154F" w:rsidR="00B9302C" w:rsidRPr="006C4CC9" w:rsidRDefault="00B9302C" w:rsidP="005762F8">
      <w:pPr>
        <w:pStyle w:val="Titre2"/>
        <w:rPr>
          <w:rFonts w:ascii="Times New Roman" w:hAnsi="Times New Roman" w:cs="Times New Roman"/>
        </w:rPr>
      </w:pPr>
      <w:r w:rsidRPr="00913032">
        <w:t xml:space="preserve"> </w:t>
      </w:r>
      <w:bookmarkStart w:id="36" w:name="_Toc216477718"/>
      <w:bookmarkStart w:id="37" w:name="_Toc215584937"/>
      <w:r w:rsidRPr="006C4CC9">
        <w:rPr>
          <w:rFonts w:ascii="Times New Roman" w:hAnsi="Times New Roman" w:cs="Times New Roman"/>
        </w:rPr>
        <w:t>Stand der Forschung zu CI/CD-Plattformen</w:t>
      </w:r>
      <w:bookmarkEnd w:id="36"/>
      <w:r w:rsidRPr="006C4CC9">
        <w:rPr>
          <w:rFonts w:ascii="Times New Roman" w:hAnsi="Times New Roman" w:cs="Times New Roman"/>
        </w:rPr>
        <w:t xml:space="preserve"> </w:t>
      </w:r>
      <w:bookmarkEnd w:id="37"/>
    </w:p>
    <w:p w14:paraId="401D2CF1" w14:textId="77777777" w:rsidR="009534FF" w:rsidRDefault="009534FF" w:rsidP="009534FF">
      <w:pPr>
        <w:pStyle w:val="NormalWeb"/>
        <w:spacing w:line="360" w:lineRule="auto"/>
        <w:jc w:val="both"/>
      </w:pPr>
      <w:r>
        <w:t>Die wissenschaftliche Auseinandersetzung mit Continuous Integration und Continuous Delivery ist seit vielen Jahren ein etablierter Bestandteil der Software-Engineering- und DevOps-Forschung. Ein Großteil der grundlegenden Literatur fokussiert sich auf Konzepte, Prinzipien und Erfolgsfaktoren kontinuierlicher Softwarebereitstellung sowie auf deren organisatorische und technische Einbettung in DevOps-Ansätze (Humble &amp; Farley, 2010; Wolf, 2014). Diese Arbeiten bilden bis heute eine zentrale theoretische Grundlage, behandeln CI/CD jedoch primär als Vorgehensmodell und weniger als eigenständigen Gegenstand systematischer Werkzeugvergleiche.</w:t>
      </w:r>
    </w:p>
    <w:p w14:paraId="3A51E7C7" w14:textId="77777777" w:rsidR="009534FF" w:rsidRDefault="009534FF" w:rsidP="009534FF">
      <w:pPr>
        <w:pStyle w:val="NormalWeb"/>
        <w:spacing w:line="360" w:lineRule="auto"/>
        <w:jc w:val="both"/>
      </w:pPr>
      <w:r>
        <w:t xml:space="preserve">Mit der zunehmenden Reife und Verbreitung spezialisierter CI/CD-Plattformen hat sich die Fachliteratur verstärkt mit den technischen Eigenschaften einzelner Werkzeuge befasst. Aktuelle Beiträge untersuchen unter anderem Architekturkonzepte, Konfigurationsmodelle, Erweiterbarkeit und Integrationsmöglichkeiten moderner CI/CD-Plattformen. Clark (2022) analysiert GitHub Actions, GitLab CI und Jenkins anhand praktischer Einsatzszenarien und beschreibt Unterschiede in Funktionsumfang, Performance und Wartungsaufwand. Diese Arbeiten liefern wertvolle Einblicke in die Eigenschaften einzelner Plattformen, verfolgen </w:t>
      </w:r>
      <w:r>
        <w:lastRenderedPageBreak/>
        <w:t>jedoch überwiegend einen deskriptiven Ansatz und verzichten auf standardisierte, quantitativ fundierte Vergleichsmethodiken unter kontrollierten Bedingungen.</w:t>
      </w:r>
    </w:p>
    <w:p w14:paraId="7335890B" w14:textId="77777777" w:rsidR="009534FF" w:rsidRDefault="009534FF" w:rsidP="009534FF">
      <w:pPr>
        <w:pStyle w:val="NormalWeb"/>
        <w:spacing w:line="360" w:lineRule="auto"/>
        <w:jc w:val="both"/>
      </w:pPr>
      <w:r>
        <w:t>Die systematische vergleichende Evaluation unterschiedlicher CI/CD-Plattformen wird in der Literatur bislang nur eingeschränkt behandelt. Ein wesentlicher Grund hierfür liegt in der hohen Heterogenität der Plattformen hinsichtlich Architektur, Ausführungsumgebung und Integrationsmechanismen, was die Definition einheitlicher Vergleichskriterien erschwert. Darüber hinaus sind viele relevante Leistungskennzahlen stark vom jeweiligen Anwendungskontext sowie von der zugrunde liegenden Infrastruktur abhängig, wodurch vergleichbare und generalisierbare Ergebnisse nur mit erheblichem experimentellem Aufwand erzielt werden können.</w:t>
      </w:r>
    </w:p>
    <w:p w14:paraId="67D75D56" w14:textId="77777777" w:rsidR="009534FF" w:rsidRDefault="009534FF" w:rsidP="009534FF">
      <w:pPr>
        <w:pStyle w:val="NormalWeb"/>
        <w:spacing w:line="360" w:lineRule="auto"/>
        <w:jc w:val="both"/>
      </w:pPr>
      <w:r>
        <w:t>Ein weiterer Forschungsschwerpunkt liegt in der Messung und Bewertung von DevOps- und CI/CD-Praktiken anhand geeigneter Metriken. Singh (2021) betont die Bedeutung quantifizierbarer Kennzahlen wie Build- und Testzeiten, Erfolgsraten und Stabilität zur objektiven Bewertung kontinuierlicher Softwarebereitstellung. Die Übertragung dieser Metriken auf den direkten Vergleich konkreter CI/CD-Plattformen wird in der bestehenden Literatur jedoch nur vereinzelt vorgenommen, da hierfür reproduzierbare Testumgebungen und standardisierte Messverfahren erforderlich sind.</w:t>
      </w:r>
    </w:p>
    <w:p w14:paraId="4C248D46" w14:textId="77777777" w:rsidR="009534FF" w:rsidRDefault="009534FF" w:rsidP="009534FF">
      <w:pPr>
        <w:pStyle w:val="NormalWeb"/>
        <w:spacing w:line="360" w:lineRule="auto"/>
        <w:jc w:val="both"/>
      </w:pPr>
      <w:r>
        <w:t xml:space="preserve">Ergänzend liefern empirische Industrieerhebungen wichtige Erkenntnisse zur praktischen Nutzung und Verbreitung von CI/CD-Werkzeugen. Studien wie der </w:t>
      </w:r>
      <w:r>
        <w:rPr>
          <w:rStyle w:val="Accentuation"/>
          <w:rFonts w:eastAsiaTheme="majorEastAsia"/>
        </w:rPr>
        <w:t>State of the Developer Ecosystem</w:t>
      </w:r>
      <w:r>
        <w:t xml:space="preserve"> von JetBrains zeigen Trends in der Automatisierung von Entwicklungsprozessen, der Nutzung unterschiedlicher CI/CD-Plattformen sowie der zunehmenden Integration intelligenter Assistenzfunktionen (JetBrains, 2023; JetBrains, 2025). Diese Berichte liefern wertvolle quantitative Daten zur Praxisrelevanz einzelner Werkzeuge, ersetzen jedoch keine kontrollierten, vergleichenden Evaluierungen unter einheitlichen Bedingungen.</w:t>
      </w:r>
    </w:p>
    <w:p w14:paraId="314C98E3" w14:textId="77777777" w:rsidR="009534FF" w:rsidRDefault="009534FF" w:rsidP="009534FF">
      <w:pPr>
        <w:pStyle w:val="NormalWeb"/>
        <w:spacing w:line="360" w:lineRule="auto"/>
        <w:jc w:val="both"/>
      </w:pPr>
      <w:r>
        <w:t xml:space="preserve">Zusammenfassend lässt sich festhalten, dass CI/CD als Konzept und Praxis umfassend erforscht ist, während vergleichende Analysen konkreter CI/CD-Plattformen bislang nur fragmentarisch vorliegen. Insbesondere fehlen systematische Untersuchungen, die funktionale und nicht-funktionale Eigenschaften verschiedener Plattformen anhand einheitlicher Kriterien und reproduzierbarer Messverfahren bewerten. Dies ist unter anderem auf den hohen methodischen Aufwand, die starke Kontextabhängigkeit der Ergebnisse sowie die schnelle Weiterentwicklung der Plattformen zurückzuführen. Diese identifizierte Forschungslücke </w:t>
      </w:r>
      <w:r>
        <w:lastRenderedPageBreak/>
        <w:t>bildet den Ausgangspunkt der vorliegenden Arbeit, die eine strukturierte, praxisorientierte Evaluierung von GitHub Actions, GitLab CI und Jenkins vornimmt.</w:t>
      </w:r>
    </w:p>
    <w:p w14:paraId="79137F76" w14:textId="77777777" w:rsidR="00B9302C" w:rsidRPr="00913032" w:rsidRDefault="00B9302C" w:rsidP="00B9302C">
      <w:pPr>
        <w:rPr>
          <w:b/>
          <w:bCs/>
        </w:rPr>
      </w:pPr>
    </w:p>
    <w:p w14:paraId="1365EEAF" w14:textId="642281C4" w:rsidR="00B9302C" w:rsidRPr="00913032" w:rsidRDefault="00B9302C" w:rsidP="005762F8">
      <w:pPr>
        <w:pStyle w:val="Titre2"/>
      </w:pPr>
      <w:bookmarkStart w:id="38" w:name="_Toc215584938"/>
      <w:bookmarkStart w:id="39" w:name="_Toc216477719"/>
      <w:r w:rsidRPr="00913032">
        <w:t>Zwischenfazit</w:t>
      </w:r>
      <w:bookmarkEnd w:id="38"/>
      <w:bookmarkEnd w:id="39"/>
    </w:p>
    <w:p w14:paraId="2E089B5C" w14:textId="77777777" w:rsidR="003F6BE6" w:rsidRPr="003F6BE6" w:rsidRDefault="003F6BE6" w:rsidP="003F6BE6">
      <w:pPr>
        <w:pStyle w:val="NormalWeb"/>
        <w:spacing w:line="360" w:lineRule="auto"/>
        <w:jc w:val="both"/>
      </w:pPr>
      <w:r w:rsidRPr="003F6BE6">
        <w:t xml:space="preserve">Die theoretischen Grundlagen zeigen, dass Continuous Integration und Continuous Delivery zentrale Praktiken moderner Softwareentwicklung sind. Durch die Automatisierung von Build-, Test- und Release-Prozessen können CI/CD kürzere Feedback-Zyklen unterstützen und zur Stabilisierung sowie besseren Kontrollierbarkeit der Softwarebereitstellung beitragen, insbesondere durch frühzeitige technische Fehlererkennung und reproduzierbare Prozesse (Humble &amp; Farley, 2010; Wolf, 2014). </w:t>
      </w:r>
    </w:p>
    <w:p w14:paraId="77193006" w14:textId="77777777" w:rsidR="003F6BE6" w:rsidRPr="003F6BE6" w:rsidRDefault="003F6BE6" w:rsidP="003F6BE6">
      <w:pPr>
        <w:pStyle w:val="NormalWeb"/>
        <w:spacing w:line="360" w:lineRule="auto"/>
        <w:jc w:val="both"/>
      </w:pPr>
      <w:r w:rsidRPr="003F6BE6">
        <w:t>Im Kontext von DevOps bilden CI/CD-Pipelines ein wesentliches technisches Bindeglied zwischen Entwicklung und Betrieb. Empirische Studien und Industrieerhebungen zeigen, dass der Einsatz ausgereifter CI/CD-Praktiken häufig mit verbesserten Leistungskennzahlen wie höherer Deployment-Frequenz, kürzeren Durchlaufzeiten und geringeren Fehlerraten einhergeht (Singh, 2021; JetBrains, 2025).</w:t>
      </w:r>
    </w:p>
    <w:p w14:paraId="1C544AEC" w14:textId="77777777" w:rsidR="003F6BE6" w:rsidRPr="003F6BE6" w:rsidRDefault="003F6BE6" w:rsidP="003F6BE6">
      <w:pPr>
        <w:pStyle w:val="NormalWeb"/>
        <w:spacing w:line="360" w:lineRule="auto"/>
        <w:jc w:val="both"/>
      </w:pPr>
      <w:r w:rsidRPr="003F6BE6">
        <w:t>Der Stand der Forschung verdeutlicht jedoch, dass vergleichende Analysen konkreter CI/CD-Plattformen bislang nur eingeschränkt vorliegen. Insbesondere fehlen systematische Untersuchungen, die funktionale und nicht-funktionale Eigenschaften unterschiedlicher Plattformen anhand einheitlicher Kriterien und reproduzierbarer Messverfahren bewerten. Diese Forschungslücke bildet die Grundlage für die nachfolgenden Kapitel, in denen ausgewählte CI/CD-Plattformen vorgestellt und vergleichend analysiert werden.</w:t>
      </w:r>
    </w:p>
    <w:p w14:paraId="233001F0" w14:textId="2A9AC29D" w:rsidR="00967887" w:rsidRDefault="006C4CC9" w:rsidP="003F6BE6">
      <w:pPr>
        <w:pStyle w:val="NormalWeb"/>
        <w:spacing w:line="360" w:lineRule="auto"/>
        <w:jc w:val="both"/>
      </w:pPr>
      <w:r>
        <w:t>Im folgenden Kapitel wird daher der Stand der Technik betrachtet. Die CI/CD-Plattformen GitHub Actions, GitLab CI und Jenkins werden vorgestellt und hinsichtlich ihrer technischen Eigenschaften, Konfigurationsmodelle und Einsatzmöglichkeiten analysiert. Diese Betrachtung bildet die Basis für die anschließende empirische Evaluation und den systematischen Vergleich der Plattformen.</w:t>
      </w:r>
    </w:p>
    <w:p w14:paraId="4F985E19" w14:textId="77777777" w:rsidR="006C4CC9" w:rsidRPr="00913032" w:rsidRDefault="006C4CC9" w:rsidP="006C4CC9">
      <w:pPr>
        <w:pStyle w:val="NormalWeb"/>
        <w:spacing w:line="360" w:lineRule="auto"/>
      </w:pPr>
    </w:p>
    <w:p w14:paraId="448AF1BB" w14:textId="7F42BFDD" w:rsidR="00C74AD7" w:rsidRPr="00222D33" w:rsidRDefault="00C74AD7" w:rsidP="005762F8">
      <w:pPr>
        <w:pStyle w:val="Titre1"/>
        <w:rPr>
          <w:rFonts w:ascii="Times New Roman" w:hAnsi="Times New Roman" w:cs="Times New Roman"/>
        </w:rPr>
      </w:pPr>
      <w:bookmarkStart w:id="40" w:name="_Toc215584939"/>
      <w:bookmarkStart w:id="41" w:name="_Toc216477720"/>
      <w:r w:rsidRPr="00222D33">
        <w:rPr>
          <w:rFonts w:ascii="Times New Roman" w:hAnsi="Times New Roman" w:cs="Times New Roman"/>
        </w:rPr>
        <w:t>Stand der Technik: CI/CD-Plattformen im Vergleich</w:t>
      </w:r>
      <w:bookmarkEnd w:id="40"/>
      <w:bookmarkEnd w:id="41"/>
    </w:p>
    <w:p w14:paraId="5375C725" w14:textId="77777777" w:rsidR="00C74AD7" w:rsidRPr="00222D33" w:rsidRDefault="00C74AD7" w:rsidP="00C74AD7">
      <w:pPr>
        <w:rPr>
          <w:rFonts w:ascii="Times New Roman" w:hAnsi="Times New Roman" w:cs="Times New Roman"/>
        </w:rPr>
      </w:pPr>
    </w:p>
    <w:p w14:paraId="216872B2" w14:textId="21E424F8" w:rsidR="00C74AD7" w:rsidRPr="00222D33" w:rsidRDefault="00C74AD7" w:rsidP="005762F8">
      <w:pPr>
        <w:pStyle w:val="Titre2"/>
        <w:rPr>
          <w:rFonts w:ascii="Times New Roman" w:hAnsi="Times New Roman" w:cs="Times New Roman"/>
        </w:rPr>
      </w:pPr>
      <w:r w:rsidRPr="00222D33">
        <w:rPr>
          <w:rFonts w:ascii="Times New Roman" w:hAnsi="Times New Roman" w:cs="Times New Roman"/>
        </w:rPr>
        <w:lastRenderedPageBreak/>
        <w:t xml:space="preserve"> </w:t>
      </w:r>
      <w:bookmarkStart w:id="42" w:name="_Toc215584940"/>
      <w:bookmarkStart w:id="43" w:name="_Toc216477721"/>
      <w:r w:rsidRPr="00222D33">
        <w:rPr>
          <w:rFonts w:ascii="Times New Roman" w:hAnsi="Times New Roman" w:cs="Times New Roman"/>
        </w:rPr>
        <w:t>Überblick über aktuelle CI/CD-Lösungen</w:t>
      </w:r>
      <w:bookmarkEnd w:id="42"/>
      <w:bookmarkEnd w:id="43"/>
    </w:p>
    <w:p w14:paraId="098A92F6" w14:textId="77777777" w:rsidR="00A255DC" w:rsidRDefault="00A255DC" w:rsidP="00A255DC">
      <w:pPr>
        <w:pStyle w:val="NormalWeb"/>
        <w:spacing w:line="360" w:lineRule="auto"/>
        <w:jc w:val="both"/>
      </w:pPr>
      <w:r>
        <w:t>Für die vergleichende Analyse von CI/CD-Plattformen ist eine klare Definition technischer Bewertungskriterien erforderlich. Ziel ist es, Plattformen nicht isoliert zu beschreiben, sondern systematisch anhand einheitlicher, nachvollziehbarer Kriterien zu analysieren und miteinander zu vergleichen.</w:t>
      </w:r>
    </w:p>
    <w:p w14:paraId="2434A4A9" w14:textId="77777777" w:rsidR="00A255DC" w:rsidRDefault="00A255DC" w:rsidP="00A255DC">
      <w:pPr>
        <w:pStyle w:val="NormalWeb"/>
        <w:spacing w:line="360" w:lineRule="auto"/>
        <w:jc w:val="both"/>
      </w:pPr>
      <w:r>
        <w:t>Der Fokus dieser Arbeit liegt ausschließlich auf technischen und plattformbezogenen Aspekten von CI/CD. Organisatorische, personelle oder betriebswirtschaftliche Faktoren werden bewusst nicht betrachtet, da sie stark kontextabhängig sind und den Rahmen der Untersuchung überschreiten.</w:t>
      </w:r>
    </w:p>
    <w:p w14:paraId="129DB134" w14:textId="77777777" w:rsidR="00A255DC" w:rsidRDefault="00A255DC" w:rsidP="00A255DC">
      <w:pPr>
        <w:pStyle w:val="NormalWeb"/>
        <w:spacing w:line="360" w:lineRule="auto"/>
        <w:jc w:val="both"/>
      </w:pPr>
      <w:r>
        <w:t>Auf Basis der in Kapitel 2 definierten Methodik werden die untersuchten CI/CD-Plattformen anhand der folgenden technischen Kriterien betrachtet:</w:t>
      </w:r>
    </w:p>
    <w:p w14:paraId="46A3C825" w14:textId="77777777" w:rsidR="00A255DC" w:rsidRDefault="00A255DC" w:rsidP="00A255DC">
      <w:pPr>
        <w:pStyle w:val="NormalWeb"/>
        <w:numPr>
          <w:ilvl w:val="0"/>
          <w:numId w:val="29"/>
        </w:numPr>
        <w:spacing w:line="360" w:lineRule="auto"/>
        <w:jc w:val="both"/>
      </w:pPr>
      <w:r>
        <w:t>Architektur und Ausführungsmodell (z. B. cloud-basiert vs. selbst-gehostet),</w:t>
      </w:r>
    </w:p>
    <w:p w14:paraId="14420C62" w14:textId="77777777" w:rsidR="00A255DC" w:rsidRDefault="00A255DC" w:rsidP="00A255DC">
      <w:pPr>
        <w:pStyle w:val="NormalWeb"/>
        <w:numPr>
          <w:ilvl w:val="0"/>
          <w:numId w:val="29"/>
        </w:numPr>
        <w:spacing w:line="360" w:lineRule="auto"/>
        <w:jc w:val="both"/>
      </w:pPr>
      <w:r>
        <w:t>Konfigurationsmodell und Pipeline-Definition,</w:t>
      </w:r>
    </w:p>
    <w:p w14:paraId="44E1D661" w14:textId="77777777" w:rsidR="00A255DC" w:rsidRDefault="00A255DC" w:rsidP="00A255DC">
      <w:pPr>
        <w:pStyle w:val="NormalWeb"/>
        <w:numPr>
          <w:ilvl w:val="0"/>
          <w:numId w:val="29"/>
        </w:numPr>
        <w:spacing w:line="360" w:lineRule="auto"/>
        <w:jc w:val="both"/>
      </w:pPr>
      <w:r>
        <w:t>Funktionsumfang und Erweiterbarkeit,</w:t>
      </w:r>
    </w:p>
    <w:p w14:paraId="26EA2BB8" w14:textId="77777777" w:rsidR="00A255DC" w:rsidRDefault="00A255DC" w:rsidP="00A255DC">
      <w:pPr>
        <w:pStyle w:val="NormalWeb"/>
        <w:numPr>
          <w:ilvl w:val="0"/>
          <w:numId w:val="29"/>
        </w:numPr>
        <w:spacing w:line="360" w:lineRule="auto"/>
        <w:jc w:val="both"/>
      </w:pPr>
      <w:r>
        <w:t>Performance und Stabilität der Pipeline-Ausführung,</w:t>
      </w:r>
    </w:p>
    <w:p w14:paraId="009BFB94" w14:textId="77777777" w:rsidR="00A255DC" w:rsidRDefault="00A255DC" w:rsidP="00A255DC">
      <w:pPr>
        <w:pStyle w:val="NormalWeb"/>
        <w:numPr>
          <w:ilvl w:val="0"/>
          <w:numId w:val="29"/>
        </w:numPr>
        <w:spacing w:line="360" w:lineRule="auto"/>
        <w:jc w:val="both"/>
      </w:pPr>
      <w:r>
        <w:t>Benutzerfreundlichkeit und technische Dokumentation,</w:t>
      </w:r>
    </w:p>
    <w:p w14:paraId="7B0F060C" w14:textId="77777777" w:rsidR="00A255DC" w:rsidRDefault="00A255DC" w:rsidP="00A255DC">
      <w:pPr>
        <w:pStyle w:val="NormalWeb"/>
        <w:numPr>
          <w:ilvl w:val="0"/>
          <w:numId w:val="29"/>
        </w:numPr>
        <w:spacing w:line="360" w:lineRule="auto"/>
        <w:jc w:val="both"/>
      </w:pPr>
      <w:r>
        <w:t>Unterstützung von Automatisierung und KI-gestützten Funktionen.</w:t>
      </w:r>
    </w:p>
    <w:p w14:paraId="0A67FDCA" w14:textId="77777777" w:rsidR="00A255DC" w:rsidRDefault="00A255DC" w:rsidP="00A255DC">
      <w:pPr>
        <w:pStyle w:val="NormalWeb"/>
        <w:spacing w:line="360" w:lineRule="auto"/>
        <w:jc w:val="both"/>
      </w:pPr>
      <w:r>
        <w:t>Diese Kriterien ermöglichen eine vergleichbare Bewertung unterschiedlicher CI/CD-Plattformen, da sie zentrale technische Eigenschaften adressieren, die unabhängig vom konkreten Anwendungskontext untersucht werden können.</w:t>
      </w:r>
    </w:p>
    <w:p w14:paraId="527FDDF6" w14:textId="77777777" w:rsidR="00A255DC" w:rsidRDefault="00A255DC" w:rsidP="00A255DC">
      <w:pPr>
        <w:pStyle w:val="NormalWeb"/>
        <w:spacing w:line="360" w:lineRule="auto"/>
        <w:jc w:val="both"/>
      </w:pPr>
      <w:r>
        <w:t>GitHub Actions, GitLab CI und Jenkins erfüllen trotz unterschiedlicher architektonischer Ausprägungen dieselbe grundlegende Funktion: die Automatisierung von Build-, Test- und Integrationsprozessen innerhalb moderner Softwareentwicklungsprojekte. Sie sind daher entlang der definierten Kriterien vergleichbar und eignen sich als repräsentative Beispiele für unterschiedliche technische Ansätze im Bereich CI/CD.</w:t>
      </w:r>
    </w:p>
    <w:p w14:paraId="09EF9487" w14:textId="77777777" w:rsidR="006A3FBB" w:rsidRDefault="006A3FBB" w:rsidP="00A255DC">
      <w:pPr>
        <w:pStyle w:val="NormalWeb"/>
        <w:spacing w:line="360" w:lineRule="auto"/>
        <w:jc w:val="both"/>
      </w:pPr>
    </w:p>
    <w:p w14:paraId="70B3C20A" w14:textId="77777777" w:rsidR="006A3FBB" w:rsidRDefault="006A3FBB" w:rsidP="00A255DC">
      <w:pPr>
        <w:pStyle w:val="NormalWeb"/>
        <w:spacing w:line="360" w:lineRule="auto"/>
        <w:jc w:val="both"/>
      </w:pPr>
    </w:p>
    <w:p w14:paraId="3F04CF63" w14:textId="39652BA1" w:rsidR="00C74AD7" w:rsidRDefault="00C74AD7" w:rsidP="005762F8">
      <w:pPr>
        <w:pStyle w:val="Titre2"/>
        <w:rPr>
          <w:rFonts w:ascii="Times New Roman" w:hAnsi="Times New Roman" w:cs="Times New Roman"/>
        </w:rPr>
      </w:pPr>
      <w:r w:rsidRPr="00222D33">
        <w:rPr>
          <w:rFonts w:ascii="Times New Roman" w:hAnsi="Times New Roman" w:cs="Times New Roman"/>
        </w:rPr>
        <w:lastRenderedPageBreak/>
        <w:t xml:space="preserve"> </w:t>
      </w:r>
      <w:bookmarkStart w:id="44" w:name="_Toc215584941"/>
      <w:bookmarkStart w:id="45" w:name="_Toc216477722"/>
      <w:r w:rsidRPr="00222D33">
        <w:rPr>
          <w:rFonts w:ascii="Times New Roman" w:hAnsi="Times New Roman" w:cs="Times New Roman"/>
        </w:rPr>
        <w:t>GitHub Actions</w:t>
      </w:r>
      <w:bookmarkEnd w:id="44"/>
      <w:bookmarkEnd w:id="45"/>
    </w:p>
    <w:p w14:paraId="68A18424" w14:textId="77777777" w:rsidR="006A3FBB" w:rsidRPr="006A3FBB" w:rsidRDefault="006A3FBB" w:rsidP="006A3FBB"/>
    <w:p w14:paraId="4EFF8EB4" w14:textId="77651143" w:rsidR="006A3FBB" w:rsidRPr="006A3FBB" w:rsidRDefault="006A3FBB" w:rsidP="006A3FBB">
      <w:pPr>
        <w:spacing w:line="360" w:lineRule="auto"/>
        <w:jc w:val="both"/>
        <w:rPr>
          <w:rFonts w:ascii="Times New Roman" w:eastAsia="Times New Roman" w:hAnsi="Times New Roman" w:cs="Times New Roman"/>
          <w:b/>
          <w:bCs/>
          <w:kern w:val="0"/>
          <w:lang w:eastAsia="de-DE"/>
          <w14:ligatures w14:val="none"/>
        </w:rPr>
      </w:pPr>
      <w:r w:rsidRPr="006A3FBB">
        <w:rPr>
          <w:rFonts w:ascii="Times New Roman" w:eastAsia="Times New Roman" w:hAnsi="Times New Roman" w:cs="Times New Roman"/>
          <w:b/>
          <w:bCs/>
          <w:kern w:val="0"/>
          <w:lang w:eastAsia="de-DE"/>
          <w14:ligatures w14:val="none"/>
        </w:rPr>
        <w:t>Architektur und Ausführungsmodell</w:t>
      </w:r>
    </w:p>
    <w:p w14:paraId="3D1272D2"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r w:rsidRPr="006A3FBB">
        <w:rPr>
          <w:rFonts w:ascii="Times New Roman" w:eastAsia="Times New Roman" w:hAnsi="Times New Roman" w:cs="Times New Roman"/>
          <w:kern w:val="0"/>
          <w:lang w:eastAsia="de-DE"/>
          <w14:ligatures w14:val="none"/>
        </w:rPr>
        <w:t>GitHub Actions ist eine cloud-basierte CI/CD-Plattform, die direkt in GitHub integriert ist. Die Ausführung von CI/CD-Workflows erfolgt ereignisgesteuert, beispielsweise bei Code-Commits oder Pull Requests. Pipelines werden auf von GitHub bereitgestellten Runnern für Linux, Windows und macOS oder alternativ auf selbst gehosteten Runnern ausgeführt. Die zugrunde liegende Infrastruktur wird vollständig von GitHub verwaltet, wodurch keine eigene Bereitstellung oder Wartung der Ausführungsumgebung erforderlich ist (Chapman, 2022).</w:t>
      </w:r>
    </w:p>
    <w:p w14:paraId="07CBBD8E"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p>
    <w:p w14:paraId="0F887BB6" w14:textId="0775D3C9" w:rsidR="006A3FBB" w:rsidRPr="006A3FBB" w:rsidRDefault="006A3FBB" w:rsidP="006A3FBB">
      <w:pPr>
        <w:spacing w:line="360" w:lineRule="auto"/>
        <w:jc w:val="both"/>
        <w:rPr>
          <w:rFonts w:ascii="Times New Roman" w:eastAsia="Times New Roman" w:hAnsi="Times New Roman" w:cs="Times New Roman"/>
          <w:b/>
          <w:bCs/>
          <w:kern w:val="0"/>
          <w:lang w:eastAsia="de-DE"/>
          <w14:ligatures w14:val="none"/>
        </w:rPr>
      </w:pPr>
      <w:r w:rsidRPr="006A3FBB">
        <w:rPr>
          <w:rFonts w:ascii="Times New Roman" w:eastAsia="Times New Roman" w:hAnsi="Times New Roman" w:cs="Times New Roman"/>
          <w:b/>
          <w:bCs/>
          <w:kern w:val="0"/>
          <w:lang w:eastAsia="de-DE"/>
          <w14:ligatures w14:val="none"/>
        </w:rPr>
        <w:t>Konfigurationsmodell und Pipeline-Definition</w:t>
      </w:r>
    </w:p>
    <w:p w14:paraId="01FEA41A"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r w:rsidRPr="006A3FBB">
        <w:rPr>
          <w:rFonts w:ascii="Times New Roman" w:eastAsia="Times New Roman" w:hAnsi="Times New Roman" w:cs="Times New Roman"/>
          <w:kern w:val="0"/>
          <w:lang w:eastAsia="de-DE"/>
          <w14:ligatures w14:val="none"/>
        </w:rPr>
        <w:t>Die Konfiguration von GitHub Actions erfolgt deklarativ über YAML-Dateien, die im Verzeichnis .github/workflows/ eines Repositories abgelegt werden. Eine Pipeline ist in Jobs und Steps unterteilt, wobei Jobs parallel oder sequentiell ausgeführt werden können. Abhängigkeiten zwischen Jobs werden explizit definiert, was eine strukturierte Abbildung von Build- und Testprozessen ermöglicht. Die Versionierung der Pipeline-Konfiguration erfolgt gemeinsam mit dem Quellcode im Repository (Laster, 2021).</w:t>
      </w:r>
    </w:p>
    <w:p w14:paraId="20EA28A7"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p>
    <w:p w14:paraId="23429168" w14:textId="5B592F3B" w:rsidR="006A3FBB" w:rsidRPr="006A3FBB" w:rsidRDefault="006A3FBB" w:rsidP="006A3FBB">
      <w:pPr>
        <w:spacing w:line="360" w:lineRule="auto"/>
        <w:jc w:val="both"/>
        <w:rPr>
          <w:rFonts w:ascii="Times New Roman" w:eastAsia="Times New Roman" w:hAnsi="Times New Roman" w:cs="Times New Roman"/>
          <w:b/>
          <w:bCs/>
          <w:kern w:val="0"/>
          <w:lang w:eastAsia="de-DE"/>
          <w14:ligatures w14:val="none"/>
        </w:rPr>
      </w:pPr>
      <w:r w:rsidRPr="006A3FBB">
        <w:rPr>
          <w:rFonts w:ascii="Times New Roman" w:eastAsia="Times New Roman" w:hAnsi="Times New Roman" w:cs="Times New Roman"/>
          <w:b/>
          <w:bCs/>
          <w:kern w:val="0"/>
          <w:lang w:eastAsia="de-DE"/>
          <w14:ligatures w14:val="none"/>
        </w:rPr>
        <w:t>Funktionsumfang und Erweiterbarkeit</w:t>
      </w:r>
    </w:p>
    <w:p w14:paraId="4BD118F3"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r w:rsidRPr="006A3FBB">
        <w:rPr>
          <w:rFonts w:ascii="Times New Roman" w:eastAsia="Times New Roman" w:hAnsi="Times New Roman" w:cs="Times New Roman"/>
          <w:kern w:val="0"/>
          <w:lang w:eastAsia="de-DE"/>
          <w14:ligatures w14:val="none"/>
        </w:rPr>
        <w:t>GitHub Actions bietet einen breiten Funktionsumfang für typische CI/CD-Szenarien. Dazu zählen parallele Job-Ausführung, Matrix-Builds, Caching-Mechanismen zur Beschleunigung von Builds, Artefakt-Management sowie die sichere Verwaltung von Secrets. Die Erweiterbarkeit der Plattform erfolgt über sogenannte Actions, die als wiederverwendbare Pipeline-Bausteine bereitgestellt werden. Diese Actions können auf JavaScript- oder Docker-Basis implementiert werden und ermöglichen die Integration externer Tools und Services (Chapman, 2022).</w:t>
      </w:r>
    </w:p>
    <w:p w14:paraId="2FB6F7C6"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p>
    <w:p w14:paraId="1910A8C6" w14:textId="4F6E73B1" w:rsidR="006A3FBB" w:rsidRPr="006A3FBB" w:rsidRDefault="006A3FBB" w:rsidP="006A3FBB">
      <w:pPr>
        <w:spacing w:line="360" w:lineRule="auto"/>
        <w:jc w:val="both"/>
        <w:rPr>
          <w:rFonts w:ascii="Times New Roman" w:eastAsia="Times New Roman" w:hAnsi="Times New Roman" w:cs="Times New Roman"/>
          <w:b/>
          <w:bCs/>
          <w:kern w:val="0"/>
          <w:lang w:eastAsia="de-DE"/>
          <w14:ligatures w14:val="none"/>
        </w:rPr>
      </w:pPr>
      <w:r w:rsidRPr="006A3FBB">
        <w:rPr>
          <w:rFonts w:ascii="Times New Roman" w:eastAsia="Times New Roman" w:hAnsi="Times New Roman" w:cs="Times New Roman"/>
          <w:b/>
          <w:bCs/>
          <w:kern w:val="0"/>
          <w:lang w:eastAsia="de-DE"/>
          <w14:ligatures w14:val="none"/>
        </w:rPr>
        <w:t>Performance und Stabilität</w:t>
      </w:r>
    </w:p>
    <w:p w14:paraId="2F276C6D"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r w:rsidRPr="006A3FBB">
        <w:rPr>
          <w:rFonts w:ascii="Times New Roman" w:eastAsia="Times New Roman" w:hAnsi="Times New Roman" w:cs="Times New Roman"/>
          <w:kern w:val="0"/>
          <w:lang w:eastAsia="de-DE"/>
          <w14:ligatures w14:val="none"/>
        </w:rPr>
        <w:t xml:space="preserve">Die Performance von GitHub Actions hängt maßgeblich von der bereitgestellten Runner-Infrastruktur und der gewählten Konfiguration ab. Durch die Nutzung verwalteter Runner und </w:t>
      </w:r>
      <w:r w:rsidRPr="006A3FBB">
        <w:rPr>
          <w:rFonts w:ascii="Times New Roman" w:eastAsia="Times New Roman" w:hAnsi="Times New Roman" w:cs="Times New Roman"/>
          <w:kern w:val="0"/>
          <w:lang w:eastAsia="de-DE"/>
          <w14:ligatures w14:val="none"/>
        </w:rPr>
        <w:lastRenderedPageBreak/>
        <w:t>die Unterstützung paralleler Jobs können CI/CD-Pipelines effizient ausgeführt werden. Caching-Mechanismen tragen zur Reduktion von Build- und Testzeiten bei. Die Stabilität der Pipeline-Ausführung wird durch die zentrale GitHub-Infrastruktur gewährleistet, unterliegt jedoch den Einschränkungen der gemeinsam genutzten Ressourcen (Clark, 2022).</w:t>
      </w:r>
    </w:p>
    <w:p w14:paraId="1860AA35"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p>
    <w:p w14:paraId="026C7E39" w14:textId="3289A676" w:rsidR="006A3FBB" w:rsidRPr="006A3FBB" w:rsidRDefault="006A3FBB" w:rsidP="006A3FBB">
      <w:pPr>
        <w:spacing w:line="360" w:lineRule="auto"/>
        <w:jc w:val="both"/>
        <w:rPr>
          <w:rFonts w:ascii="Times New Roman" w:eastAsia="Times New Roman" w:hAnsi="Times New Roman" w:cs="Times New Roman"/>
          <w:b/>
          <w:bCs/>
          <w:kern w:val="0"/>
          <w:lang w:eastAsia="de-DE"/>
          <w14:ligatures w14:val="none"/>
        </w:rPr>
      </w:pPr>
      <w:r w:rsidRPr="006A3FBB">
        <w:rPr>
          <w:rFonts w:ascii="Times New Roman" w:eastAsia="Times New Roman" w:hAnsi="Times New Roman" w:cs="Times New Roman"/>
          <w:b/>
          <w:bCs/>
          <w:kern w:val="0"/>
          <w:lang w:eastAsia="de-DE"/>
          <w14:ligatures w14:val="none"/>
        </w:rPr>
        <w:t>Benutzerfreundlichkeit und technische Dokumentation</w:t>
      </w:r>
    </w:p>
    <w:p w14:paraId="1732F068"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r w:rsidRPr="006A3FBB">
        <w:rPr>
          <w:rFonts w:ascii="Times New Roman" w:eastAsia="Times New Roman" w:hAnsi="Times New Roman" w:cs="Times New Roman"/>
          <w:kern w:val="0"/>
          <w:lang w:eastAsia="de-DE"/>
          <w14:ligatures w14:val="none"/>
        </w:rPr>
        <w:t>GitHub Actions zeichnet sich durch eine vergleichsweise übersichtliche Konfigurationssyntax und eine enge Integration in die GitHub-Benutzeroberfläche aus. Pipeline-Ausführungen, Logs und Fehlermeldungen sind direkt im Repository einsehbar. Die offizielle Dokumentation bietet strukturierte Anleitungen, Referenzen und Beispiele für gängige CI/CD-Szenarien und erleichtert die Einarbeitung in die Plattform (Laster, 2021).</w:t>
      </w:r>
    </w:p>
    <w:p w14:paraId="183D72E5" w14:textId="77777777" w:rsidR="006A3FBB" w:rsidRPr="006A3FBB" w:rsidRDefault="006A3FBB" w:rsidP="006A3FBB">
      <w:pPr>
        <w:spacing w:line="360" w:lineRule="auto"/>
        <w:jc w:val="both"/>
        <w:rPr>
          <w:rFonts w:ascii="Times New Roman" w:eastAsia="Times New Roman" w:hAnsi="Times New Roman" w:cs="Times New Roman"/>
          <w:kern w:val="0"/>
          <w:lang w:eastAsia="de-DE"/>
          <w14:ligatures w14:val="none"/>
        </w:rPr>
      </w:pPr>
    </w:p>
    <w:p w14:paraId="68EDCB48" w14:textId="03C83443" w:rsidR="006A3FBB" w:rsidRPr="006A3FBB" w:rsidRDefault="006A3FBB" w:rsidP="006A3FBB">
      <w:pPr>
        <w:spacing w:line="360" w:lineRule="auto"/>
        <w:jc w:val="both"/>
        <w:rPr>
          <w:rFonts w:ascii="Times New Roman" w:eastAsia="Times New Roman" w:hAnsi="Times New Roman" w:cs="Times New Roman"/>
          <w:b/>
          <w:bCs/>
          <w:kern w:val="0"/>
          <w:lang w:eastAsia="de-DE"/>
          <w14:ligatures w14:val="none"/>
        </w:rPr>
      </w:pPr>
      <w:r w:rsidRPr="006A3FBB">
        <w:rPr>
          <w:rFonts w:ascii="Times New Roman" w:eastAsia="Times New Roman" w:hAnsi="Times New Roman" w:cs="Times New Roman"/>
          <w:b/>
          <w:bCs/>
          <w:kern w:val="0"/>
          <w:lang w:eastAsia="de-DE"/>
          <w14:ligatures w14:val="none"/>
        </w:rPr>
        <w:t>Unterstützung von Automatisierung und KI-gestützten Funktionen</w:t>
      </w:r>
    </w:p>
    <w:p w14:paraId="367526E2" w14:textId="059C8517" w:rsidR="00C74AD7" w:rsidRDefault="006A3FBB" w:rsidP="006A3FBB">
      <w:pPr>
        <w:spacing w:line="360" w:lineRule="auto"/>
        <w:jc w:val="both"/>
        <w:rPr>
          <w:rFonts w:ascii="Times New Roman" w:eastAsia="Times New Roman" w:hAnsi="Times New Roman" w:cs="Times New Roman"/>
          <w:kern w:val="0"/>
          <w:lang w:eastAsia="de-DE"/>
          <w14:ligatures w14:val="none"/>
        </w:rPr>
      </w:pPr>
      <w:r w:rsidRPr="006A3FBB">
        <w:rPr>
          <w:rFonts w:ascii="Times New Roman" w:eastAsia="Times New Roman" w:hAnsi="Times New Roman" w:cs="Times New Roman"/>
          <w:kern w:val="0"/>
          <w:lang w:eastAsia="de-DE"/>
          <w14:ligatures w14:val="none"/>
        </w:rPr>
        <w:t>GitHub Actions unterstützt die Automatisierung komplexer CI/CD-Workflows durch wiederverwendbare Actions und Workflow-Vorlagen. Zusätzlich kann die Pipeline-Konfiguration durch KI-gestützte Werkzeuge wie GitHub Copilot unterstützt werden, etwa durch Vorschläge für YAML-Syntax oder Workflow-Strukturen. Diese Funktionen dienen primär der Unterstützung bei der Konfiguration und Fehlervermeidung, ersetzen jedoch keine manuelle Validierung der Pipeline-Logik (Chapman, 2022).</w:t>
      </w:r>
    </w:p>
    <w:p w14:paraId="4F382614" w14:textId="77777777" w:rsidR="006A3FBB" w:rsidRPr="00913032" w:rsidRDefault="006A3FBB" w:rsidP="006A3FBB">
      <w:pPr>
        <w:rPr>
          <w:b/>
          <w:bCs/>
        </w:rPr>
      </w:pPr>
    </w:p>
    <w:p w14:paraId="3694CFB3" w14:textId="170CD2BD" w:rsidR="00C74AD7" w:rsidRPr="00222D33" w:rsidRDefault="00C74AD7" w:rsidP="005762F8">
      <w:pPr>
        <w:pStyle w:val="Titre2"/>
        <w:rPr>
          <w:rFonts w:ascii="Times New Roman" w:hAnsi="Times New Roman" w:cs="Times New Roman"/>
        </w:rPr>
      </w:pPr>
      <w:bookmarkStart w:id="46" w:name="_Toc215584942"/>
      <w:bookmarkStart w:id="47" w:name="_Toc216477723"/>
      <w:r w:rsidRPr="00222D33">
        <w:rPr>
          <w:rFonts w:ascii="Times New Roman" w:hAnsi="Times New Roman" w:cs="Times New Roman"/>
        </w:rPr>
        <w:t>GitLab CI</w:t>
      </w:r>
      <w:bookmarkEnd w:id="46"/>
      <w:bookmarkEnd w:id="47"/>
    </w:p>
    <w:p w14:paraId="0827C113" w14:textId="77777777" w:rsidR="00222D33" w:rsidRDefault="00222D33" w:rsidP="00222D33">
      <w:pPr>
        <w:pStyle w:val="NormalWeb"/>
        <w:spacing w:line="360" w:lineRule="auto"/>
      </w:pPr>
      <w:r>
        <w:t>GitLab CI ist integraler Bestandteil der GitLab-DevOps-Plattform und stellt eine umfassende CI/CD-Lösung dar, die den gesamten Softwareentwicklungslebenszyklus unterstützt. Die CI/CD-Funktionalität ist nahtlos in GitLab eingebettet und ermöglicht eine durchgängige Nutzung von Versionsverwaltung, Issue-Tracking, Code-Review und Continuous Integration innerhalb einer einheitlichen Plattform. Diese enge Integration reduziert Medienbrüche und vereinfacht die Koordination zwischen den einzelnen Entwicklungsphasen (Clark, 2022).</w:t>
      </w:r>
    </w:p>
    <w:p w14:paraId="78269FDC" w14:textId="77777777" w:rsidR="00222D33" w:rsidRDefault="00222D33" w:rsidP="00222D33">
      <w:pPr>
        <w:pStyle w:val="NormalWeb"/>
        <w:spacing w:line="360" w:lineRule="auto"/>
      </w:pPr>
      <w:r>
        <w:t xml:space="preserve">Die Konfiguration von GitLab CI erfolgt über eine zentrale YAML-Datei mit dem Namen </w:t>
      </w:r>
      <w:r w:rsidRPr="00466459">
        <w:rPr>
          <w:rStyle w:val="CodeHTML"/>
          <w:rFonts w:ascii="Times New Roman" w:eastAsiaTheme="majorEastAsia" w:hAnsi="Times New Roman" w:cs="Times New Roman"/>
          <w:sz w:val="24"/>
          <w:szCs w:val="24"/>
        </w:rPr>
        <w:t>.gitlab-ci.yml</w:t>
      </w:r>
      <w:r>
        <w:t xml:space="preserve">, die im Wurzelverzeichnis des Repositories abgelegt wird. In dieser Datei werden Pipeline-Stages, Jobs, Abhängigkeiten sowie Deployment-Umgebungen definiert. Die </w:t>
      </w:r>
      <w:r>
        <w:lastRenderedPageBreak/>
        <w:t>deklarative Syntax erlaubt die Modellierung komplexer Pipeline-Strukturen und unterstützt fortgeschrittene Funktionen wie parallele Job-Ausführung, Matrix-Builds, bedingte Ausführung von Jobs sowie manuelle Freigaben für Deployment-Schritte (Clark, 2022).</w:t>
      </w:r>
    </w:p>
    <w:p w14:paraId="7CCFB055" w14:textId="77777777" w:rsidR="00222D33" w:rsidRDefault="00222D33" w:rsidP="00222D33">
      <w:pPr>
        <w:pStyle w:val="NormalWeb"/>
        <w:spacing w:line="360" w:lineRule="auto"/>
      </w:pPr>
      <w:r>
        <w:t>Die zugrunde liegende Architektur von GitLab CI basiert auf sogenannten GitLab-Runnern, die als eigenständige Anwendungen betrieben werden. GitLab stellt sowohl gemeinsam genutzte Runner (Shared Runners) als auch projektspezifische Runner zur Verfügung. Darüber hinaus können selbst gehostete Runner eingesetzt werden, um eine vollständige Kontrolle über die Ausführungsumgebung zu erlangen. GitLab Runner unterstützen unterschiedliche Ausführungsumgebungen, darunter Linux, Windows, macOS sowie containerbasierte Umgebungen mit Docker oder Kubernetes, was eine hohe Flexibilität bei der Pipeline-Ausführung ermöglicht.</w:t>
      </w:r>
    </w:p>
    <w:p w14:paraId="46AC9EFF" w14:textId="77777777" w:rsidR="00222D33" w:rsidRDefault="00222D33" w:rsidP="00222D33">
      <w:pPr>
        <w:pStyle w:val="NormalWeb"/>
        <w:spacing w:line="360" w:lineRule="auto"/>
      </w:pPr>
      <w:r>
        <w:t>GitLab CI bietet umfangreiche Funktionen zur Optimierung und Verwaltung von CI/CD-Prozessen. Dazu zählen Caching-Mechanismen zur Reduzierung von Build-Zeiten, ein integriertes Artifact-Management zur Speicherung und Weitergabe von Build-Artefakten sowie die automatische Erfassung von Test- und Coverage-Reports. Zudem unterstützt GitLab CI das Management mehrerer Umgebungen, etwa für Entwicklungs-, Staging- und Produktionssysteme. Containerbasierte Workflows können mithilfe von Docker-in-Docker umgesetzt werden, wobei die Verfügbarkeit bestimmter Funktionen von der eingesetzten Runner-Konfiguration abhängt (Clark, 2022).</w:t>
      </w:r>
    </w:p>
    <w:p w14:paraId="675C68B0" w14:textId="77777777" w:rsidR="00222D33" w:rsidRDefault="00222D33" w:rsidP="00222D33">
      <w:pPr>
        <w:pStyle w:val="NormalWeb"/>
        <w:spacing w:line="360" w:lineRule="auto"/>
      </w:pPr>
      <w:r>
        <w:t>Die Benutzeroberfläche von GitLab CI ist vollständig in die GitLab-Weboberfläche integriert und bietet eine visuelle Darstellung von Pipelines, detaillierte Einblicke in Job-Logs sowie übersichtliche Darstellungen von Testergebnissen und Code-Coverage. Die enge Verzahnung mit Merge Requests ermöglicht es, den Status von Pipelines direkt im Code-Review-Prozess einzusehen und Deployments gezielt zu steuern. Ergänzend stellt GitLab Analysefunktionen bereit, mit denen sich Pipeline-Performance und Entwicklungstrends überwachen lassen.</w:t>
      </w:r>
    </w:p>
    <w:p w14:paraId="5F290FC9" w14:textId="77777777" w:rsidR="00222D33" w:rsidRDefault="00222D33" w:rsidP="00222D33">
      <w:pPr>
        <w:pStyle w:val="NormalWeb"/>
        <w:spacing w:line="360" w:lineRule="auto"/>
      </w:pPr>
      <w:r>
        <w:t>GitLab wird in unterschiedlichen Bereitstellungs- und Lizenzmodellen angeboten. Neben einer kostenfreien Community Edition mit grundlegenden CI/CD-Funktionalitäten existieren kostenpflichtige Enterprise-Editionen, die erweiterte Funktionen wie Sicherheitsanalysen, Compliance-Management und zusätzliche CI/CD-Features bieten. Durch die Möglichkeit des Self-Hostings können Organisationen zudem vollständige Kontrolle über Infrastruktur, Datenhaltung und Sicherheitsanforderungen erlangen (Clark, 2022).</w:t>
      </w:r>
    </w:p>
    <w:p w14:paraId="001AA5BB" w14:textId="77777777" w:rsidR="00C74AD7" w:rsidRPr="00913032" w:rsidRDefault="00C74AD7" w:rsidP="00C74AD7">
      <w:pPr>
        <w:rPr>
          <w:b/>
          <w:bCs/>
        </w:rPr>
      </w:pPr>
    </w:p>
    <w:p w14:paraId="05F0CB7D" w14:textId="4D7F4FA1" w:rsidR="00C74AD7" w:rsidRPr="00222D33" w:rsidRDefault="00C74AD7" w:rsidP="005762F8">
      <w:pPr>
        <w:pStyle w:val="Titre2"/>
        <w:rPr>
          <w:rFonts w:ascii="Times New Roman" w:hAnsi="Times New Roman" w:cs="Times New Roman"/>
        </w:rPr>
      </w:pPr>
      <w:r w:rsidRPr="00222D33">
        <w:rPr>
          <w:rFonts w:ascii="Times New Roman" w:hAnsi="Times New Roman" w:cs="Times New Roman"/>
        </w:rPr>
        <w:t xml:space="preserve"> </w:t>
      </w:r>
      <w:bookmarkStart w:id="48" w:name="_Toc215584943"/>
      <w:bookmarkStart w:id="49" w:name="_Toc216477724"/>
      <w:r w:rsidRPr="00222D33">
        <w:rPr>
          <w:rFonts w:ascii="Times New Roman" w:hAnsi="Times New Roman" w:cs="Times New Roman"/>
        </w:rPr>
        <w:t>Jenkins</w:t>
      </w:r>
      <w:bookmarkEnd w:id="48"/>
      <w:bookmarkEnd w:id="49"/>
    </w:p>
    <w:p w14:paraId="4349B274" w14:textId="77777777" w:rsidR="00222D33" w:rsidRDefault="00222D33" w:rsidP="00222D33">
      <w:pPr>
        <w:pStyle w:val="NormalWeb"/>
        <w:spacing w:line="360" w:lineRule="auto"/>
      </w:pPr>
      <w:bookmarkStart w:id="50" w:name="_Toc215584944"/>
      <w:r>
        <w:t>Jenkins ist eine Open-Source-CI/CD-Plattform, die im Jahr 2011 aus dem Hudson-Projekt hervorging und zu den ältesten sowie am weitesten verbreiteten Lösungen im Bereich Continuous Integration und Continuous Delivery zählt. Aufgrund ihrer langen Entwicklungsgeschichte und ihrer offenen Architektur zeichnet sich die Plattform insbesondere durch eine hohe Flexibilität und Erweiterbarkeit aus, die maßgeblich durch eine umfangreiche Plugin-Ökologie ermöglicht wird (Clark, 2022).</w:t>
      </w:r>
    </w:p>
    <w:p w14:paraId="7D4FE501" w14:textId="77777777" w:rsidR="00222D33" w:rsidRDefault="00222D33" w:rsidP="00222D33">
      <w:pPr>
        <w:pStyle w:val="NormalWeb"/>
        <w:spacing w:line="360" w:lineRule="auto"/>
      </w:pPr>
      <w:r>
        <w:t>Die Architektur von Jenkins folgt einem Controller-Agent-Modell, bei dem der zentrale Jenkins-Controller für die Orchestrierung von Pipelines zuständig ist, während die eigentliche Ausführung von Builds auf verteilten Agenten erfolgt. Dieses Modell erlaubt eine horizontale Skalierung und die parallele Verarbeitung von Build- und Testaufgaben. Jenkins kann auf unterschiedlichen Plattformen betrieben werden, unter anderem als Standalone-Anwendung, in Docker-Containern oder innerhalb von Kubernetes-Clustern, was vielfältige Einsatzszenarien unterstützt.</w:t>
      </w:r>
    </w:p>
    <w:p w14:paraId="7D115889" w14:textId="77777777" w:rsidR="00222D33" w:rsidRDefault="00222D33" w:rsidP="00222D33">
      <w:pPr>
        <w:pStyle w:val="NormalWeb"/>
        <w:spacing w:line="360" w:lineRule="auto"/>
      </w:pPr>
      <w:r>
        <w:t>Die Konfiguration von Jenkins erfolgt in der Regel über sogenannte Jenkinsfiles, die in der Skriptsprache Groovy verfasst werden. Diese Jenkinsfiles können als Pipeline-as-Code direkt im Repository versioniert werden und unterstützen sowohl deklarative als auch skriptbasierte Pipeline-Modelle. Die Verwendung von Groovy ermöglicht eine sehr flexible Abbildung komplexer Build- und Deployment-Logiken, erfordert jedoch im Vergleich zu deklarativen YAML-basierten Konfigurationen ein höheres Maß an Programmierkenntnissen (Clark, 2022).</w:t>
      </w:r>
    </w:p>
    <w:p w14:paraId="1D7E85AB" w14:textId="77777777" w:rsidR="00222D33" w:rsidRDefault="00222D33" w:rsidP="00222D33">
      <w:pPr>
        <w:pStyle w:val="NormalWeb"/>
        <w:spacing w:line="360" w:lineRule="auto"/>
      </w:pPr>
      <w:r>
        <w:t>Ein zentrales Merkmal von Jenkins ist die umfangreiche Plugin-Ökologie mit mehreren tausend verfügbaren Erweiterungen. Diese Plugins ermöglichen die Integration zahlreicher Build-Tools, Test-Frameworks, Versionskontrollsysteme und Deployment-Ziele. Beispiele hierfür sind Plugins für Docker, Kubernetes, Git, Maven, Gradle, JUnit oder Selenium. Durch diese Erweiterbarkeit lässt sich Jenkins an nahezu jede individuelle Anforderung anpassen, was zugleich eine der größten Stärken, aber auch eine potenzielle Quelle zusätzlicher Komplexität darstellt (Clark, 2022).</w:t>
      </w:r>
    </w:p>
    <w:p w14:paraId="19DABB61" w14:textId="77777777" w:rsidR="00222D33" w:rsidRDefault="00222D33" w:rsidP="00222D33">
      <w:pPr>
        <w:pStyle w:val="NormalWeb"/>
        <w:spacing w:line="360" w:lineRule="auto"/>
      </w:pPr>
      <w:r>
        <w:t>Funktional unterstützt Jenkins unter anderem die parallele Ausführung von Builds, Matrix-Builds, strukturierte Pipeline-Stages mit Abhängigkeiten sowie die Verwaltung von Build-</w:t>
      </w:r>
      <w:r>
        <w:lastRenderedPageBreak/>
        <w:t>Artefakten und Build-Historien. Erweiterte Funktionen wie wiederverwendbare Pipeline-Komponenten mittels Shared Libraries, integriertes Credentials-Management zur sicheren Verwaltung sensibler Daten sowie vielfältige Trigger-Mechanismen zur Auslösung von Pipelines erweitern den Funktionsumfang der Plattform (Clark, 2022). Für eine modernere Visualisierung von Pipelines steht mit Blue Ocean eine alternative Benutzeroberfläche zur Verfügung, die jedoch als separates Plugin installiert werden muss.</w:t>
      </w:r>
    </w:p>
    <w:p w14:paraId="77532BF0" w14:textId="77777777" w:rsidR="00222D33" w:rsidRDefault="00222D33" w:rsidP="00222D33">
      <w:pPr>
        <w:pStyle w:val="NormalWeb"/>
        <w:spacing w:line="360" w:lineRule="auto"/>
      </w:pPr>
      <w:r>
        <w:t>Die Benutzeroberfläche von Jenkins ist primär funktional ausgerichtet und weniger modern als die Oberflächen vieler cloud-basierter CI/CD-Lösungen. Die klassische Weboberfläche bietet umfassenden Zugriff auf Konfigurationen, Build-Historien, Logdateien und Testergebnisse, kann jedoch insbesondere für Einsteiger als komplex empfunden werden. Die Nutzung zusätzlicher Plugins wie Blue Ocean kann die Übersichtlichkeit verbessern, erhöht jedoch gleichzeitig den Wartungsaufwand.</w:t>
      </w:r>
    </w:p>
    <w:p w14:paraId="7EB27E0F" w14:textId="7C5E649E" w:rsidR="008E050B" w:rsidRDefault="00222D33" w:rsidP="00222D33">
      <w:pPr>
        <w:pStyle w:val="NormalWeb"/>
        <w:spacing w:line="360" w:lineRule="auto"/>
      </w:pPr>
      <w:r>
        <w:t>Jenkins ist vollständig Open Source und kostenfrei nutzbar, setzt jedoch eine selbst betriebene Infrastruktur voraus. Daraus ergeben sich zusätzliche Anforderungen an Betrieb, Wartung und Sicherheit, etwa in Form von regelmäßigen Updates, Plugin-Management, Sicherheits-Patches und Infrastrukturpflege. Im Vergleich zu verwalteten, cloud-basierten CI/CD-Plattformen ist der initiale Einrichtungs- und laufende Betriebsaufwand daher in der Regel höher, was bei der Auswahl der Plattform berücksichtigt werden muss (Clark, 2022).</w:t>
      </w:r>
    </w:p>
    <w:p w14:paraId="59381829" w14:textId="77777777" w:rsidR="008E050B" w:rsidRDefault="008E050B" w:rsidP="00222D33">
      <w:pPr>
        <w:pStyle w:val="NormalWeb"/>
        <w:spacing w:line="360" w:lineRule="auto"/>
      </w:pPr>
    </w:p>
    <w:p w14:paraId="3B3993EC" w14:textId="57B381B2" w:rsidR="00786C48" w:rsidRPr="00841535" w:rsidRDefault="00C74AD7" w:rsidP="005762F8">
      <w:pPr>
        <w:pStyle w:val="Titre2"/>
        <w:rPr>
          <w:rFonts w:ascii="Times New Roman" w:hAnsi="Times New Roman" w:cs="Times New Roman"/>
        </w:rPr>
      </w:pPr>
      <w:bookmarkStart w:id="51" w:name="_Toc216477725"/>
      <w:r w:rsidRPr="00841535">
        <w:rPr>
          <w:rFonts w:ascii="Times New Roman" w:hAnsi="Times New Roman" w:cs="Times New Roman"/>
        </w:rPr>
        <w:t>Vergleich der Plattformen</w:t>
      </w:r>
      <w:bookmarkEnd w:id="50"/>
      <w:bookmarkEnd w:id="51"/>
    </w:p>
    <w:p w14:paraId="012378C3" w14:textId="4FE009AE" w:rsidR="00786C48" w:rsidRPr="00841535" w:rsidRDefault="00786C48" w:rsidP="005762F8">
      <w:pPr>
        <w:pStyle w:val="Titre3"/>
        <w:rPr>
          <w:rFonts w:ascii="Times New Roman" w:hAnsi="Times New Roman" w:cs="Times New Roman"/>
        </w:rPr>
      </w:pPr>
      <w:r w:rsidRPr="00841535">
        <w:rPr>
          <w:rFonts w:ascii="Times New Roman" w:hAnsi="Times New Roman" w:cs="Times New Roman"/>
        </w:rPr>
        <w:t xml:space="preserve"> </w:t>
      </w:r>
      <w:bookmarkStart w:id="52" w:name="_Toc215584945"/>
      <w:bookmarkStart w:id="53" w:name="_Toc216477726"/>
      <w:r w:rsidRPr="00841535">
        <w:rPr>
          <w:rFonts w:ascii="Times New Roman" w:hAnsi="Times New Roman" w:cs="Times New Roman"/>
        </w:rPr>
        <w:t>Architektur und Infrastruktur</w:t>
      </w:r>
      <w:bookmarkEnd w:id="52"/>
      <w:bookmarkEnd w:id="53"/>
    </w:p>
    <w:p w14:paraId="29E48ED8" w14:textId="77777777" w:rsidR="00841535" w:rsidRDefault="00841535" w:rsidP="00841535">
      <w:pPr>
        <w:pStyle w:val="NormalWeb"/>
        <w:spacing w:line="360" w:lineRule="auto"/>
      </w:pPr>
      <w:r>
        <w:t>Die drei betrachteten CI/CD-Plattformen unterscheiden sich deutlich hinsichtlich ihrer Architektur und ihres Infrastrukturmodells, was sich unmittelbar auf Skalierbarkeit, Wartungsaufwand und Kontrolle über die Ausführungsumgebung auswirkt.</w:t>
      </w:r>
    </w:p>
    <w:p w14:paraId="4048C29F" w14:textId="77777777" w:rsidR="00841535" w:rsidRDefault="00841535" w:rsidP="00841535">
      <w:pPr>
        <w:pStyle w:val="NormalWeb"/>
        <w:spacing w:line="360" w:lineRule="auto"/>
      </w:pPr>
      <w:r>
        <w:t xml:space="preserve">GitHub Actions basiert auf einer vollständig verwalteten, cloud-nativen Infrastruktur, die von GitHub betrieben wird. Workflows werden ereignisgesteuert ausgelöst und auf von GitHub bereitgestellten Runnern für Linux, Windows und macOS oder alternativ auf selbst gehosteten Runnern ausgeführt. Die Plattform skaliert automatisch in Abhängigkeit vom Workload, ohne dass eine manuelle Infrastrukturverwaltung erforderlich ist (Chapman, 2022). Dieser Ansatz reduziert den Betriebsaufwand erheblich, geht jedoch mit einer stärkeren Abhängigkeit von </w:t>
      </w:r>
      <w:r>
        <w:lastRenderedPageBreak/>
        <w:t>der GitHub-Infrastruktur und eingeschränkten Anpassungsmöglichkeiten der Runner-Umgebung einher.</w:t>
      </w:r>
    </w:p>
    <w:p w14:paraId="425F128C" w14:textId="77777777" w:rsidR="00841535" w:rsidRDefault="00841535" w:rsidP="00841535">
      <w:pPr>
        <w:pStyle w:val="NormalWeb"/>
        <w:spacing w:line="360" w:lineRule="auto"/>
      </w:pPr>
      <w:r>
        <w:t>GitLab CI verfolgt einen hybriden Ansatz, der sowohl cloud-basierte als auch selbst gehostete Betriebsmodelle unterstützt. Die Plattform kann über GitLab.com als verwalteter Dienst oder als Self-Hosted-Installation betrieben werden. Für die Ausführung von Pipelines stehen Shared Runner sowie projektspezifische oder selbst betriebene Runner zur Verfügung, die auf unterschiedlichen Plattformen und Infrastrukturen eingesetzt werden können (Clark, 2022). Dadurch ergibt sich eine hohe Flexibilität, allerdings auch ein potenziell höherer Konfigurations- und Wartungsaufwand bei selbst gehosteten Installationen.</w:t>
      </w:r>
    </w:p>
    <w:p w14:paraId="0DCCEBA4" w14:textId="202E9B59" w:rsidR="00967887" w:rsidRDefault="00841535" w:rsidP="00474767">
      <w:pPr>
        <w:pStyle w:val="NormalWeb"/>
        <w:spacing w:line="360" w:lineRule="auto"/>
      </w:pPr>
      <w:r>
        <w:t>Jenkins basiert auf einer vollständig selbst verwalteten Architektur, die typischerweise einem Controller-Agent-Modell folgt. Sämtliche Infrastrukturkomponenten müssen vom Anwender betrieben und gewartet werden, was maximale Kontrolle über die Ausführungsumgebung ermöglicht und Abhängigkeiten von Cloud-Anbietern vermeidet (Clark, 2022). Gleichzeitig sind ein höherer initialer Einrichtungsaufwand, manuelle Skalierung sowie laufende Betriebs- und Wartungskosten zu berücksichtigen.</w:t>
      </w:r>
    </w:p>
    <w:p w14:paraId="40AED4E5" w14:textId="67326A76" w:rsidR="00E00136" w:rsidRPr="00913032" w:rsidRDefault="00E00136" w:rsidP="00474767">
      <w:pPr>
        <w:pStyle w:val="NormalWeb"/>
        <w:spacing w:line="360" w:lineRule="auto"/>
      </w:pPr>
      <w:r w:rsidRPr="00E00136">
        <w:t>Die zentralen architektonischen und infrastrukturellen Unterschiede der betrachteten CI/CD-Plattformen sind in Tabelle 4.1 zusammengefasst.</w:t>
      </w:r>
    </w:p>
    <w:p w14:paraId="0038735E" w14:textId="77777777" w:rsidR="00C053F6" w:rsidRPr="00913032" w:rsidRDefault="00C053F6" w:rsidP="00967887"/>
    <w:tbl>
      <w:tblPr>
        <w:tblStyle w:val="Grilledutableau"/>
        <w:tblW w:w="9634" w:type="dxa"/>
        <w:tblLook w:val="04A0" w:firstRow="1" w:lastRow="0" w:firstColumn="1" w:lastColumn="0" w:noHBand="0" w:noVBand="1"/>
      </w:tblPr>
      <w:tblGrid>
        <w:gridCol w:w="2264"/>
        <w:gridCol w:w="2266"/>
        <w:gridCol w:w="2266"/>
        <w:gridCol w:w="2838"/>
      </w:tblGrid>
      <w:tr w:rsidR="00967887" w:rsidRPr="00913032" w14:paraId="3CC1D9BB" w14:textId="35EF14F4" w:rsidTr="00786C48">
        <w:tc>
          <w:tcPr>
            <w:tcW w:w="2264" w:type="dxa"/>
            <w:shd w:val="clear" w:color="auto" w:fill="808080" w:themeFill="background1" w:themeFillShade="80"/>
          </w:tcPr>
          <w:p w14:paraId="4F02E968" w14:textId="47AB83D0" w:rsidR="00967887" w:rsidRPr="00841535" w:rsidRDefault="00967887" w:rsidP="00967887">
            <w:pPr>
              <w:rPr>
                <w:rFonts w:ascii="Times New Roman" w:hAnsi="Times New Roman" w:cs="Times New Roman"/>
                <w:color w:val="FFFFFF" w:themeColor="background1"/>
              </w:rPr>
            </w:pPr>
            <w:r w:rsidRPr="00841535">
              <w:rPr>
                <w:rFonts w:ascii="Times New Roman" w:hAnsi="Times New Roman" w:cs="Times New Roman"/>
                <w:color w:val="FFFFFF" w:themeColor="background1"/>
              </w:rPr>
              <w:t>Kriterium</w:t>
            </w:r>
          </w:p>
        </w:tc>
        <w:tc>
          <w:tcPr>
            <w:tcW w:w="2266" w:type="dxa"/>
            <w:shd w:val="clear" w:color="auto" w:fill="808080" w:themeFill="background1" w:themeFillShade="80"/>
          </w:tcPr>
          <w:p w14:paraId="3DC1154C" w14:textId="1679B269" w:rsidR="00967887" w:rsidRPr="00841535" w:rsidRDefault="00967887" w:rsidP="00967887">
            <w:pPr>
              <w:rPr>
                <w:rFonts w:ascii="Times New Roman" w:hAnsi="Times New Roman" w:cs="Times New Roman"/>
                <w:color w:val="FFFFFF" w:themeColor="background1"/>
              </w:rPr>
            </w:pPr>
            <w:r w:rsidRPr="00841535">
              <w:rPr>
                <w:rFonts w:ascii="Times New Roman" w:hAnsi="Times New Roman" w:cs="Times New Roman"/>
                <w:color w:val="FFFFFF" w:themeColor="background1"/>
              </w:rPr>
              <w:t>GitHub A</w:t>
            </w:r>
            <w:r w:rsidR="00E00136">
              <w:rPr>
                <w:rFonts w:ascii="Times New Roman" w:hAnsi="Times New Roman" w:cs="Times New Roman"/>
                <w:color w:val="FFFFFF" w:themeColor="background1"/>
              </w:rPr>
              <w:t>c</w:t>
            </w:r>
            <w:r w:rsidRPr="00841535">
              <w:rPr>
                <w:rFonts w:ascii="Times New Roman" w:hAnsi="Times New Roman" w:cs="Times New Roman"/>
                <w:color w:val="FFFFFF" w:themeColor="background1"/>
              </w:rPr>
              <w:t>tions</w:t>
            </w:r>
          </w:p>
        </w:tc>
        <w:tc>
          <w:tcPr>
            <w:tcW w:w="2266" w:type="dxa"/>
            <w:shd w:val="clear" w:color="auto" w:fill="808080" w:themeFill="background1" w:themeFillShade="80"/>
          </w:tcPr>
          <w:p w14:paraId="335AC845" w14:textId="2B36944D" w:rsidR="00967887" w:rsidRPr="00841535" w:rsidRDefault="00967887" w:rsidP="00967887">
            <w:pPr>
              <w:rPr>
                <w:rFonts w:ascii="Times New Roman" w:hAnsi="Times New Roman" w:cs="Times New Roman"/>
                <w:color w:val="FFFFFF" w:themeColor="background1"/>
              </w:rPr>
            </w:pPr>
            <w:r w:rsidRPr="00841535">
              <w:rPr>
                <w:rFonts w:ascii="Times New Roman" w:hAnsi="Times New Roman" w:cs="Times New Roman"/>
                <w:color w:val="FFFFFF" w:themeColor="background1"/>
              </w:rPr>
              <w:t>GitLab CI</w:t>
            </w:r>
          </w:p>
        </w:tc>
        <w:tc>
          <w:tcPr>
            <w:tcW w:w="2838" w:type="dxa"/>
            <w:shd w:val="clear" w:color="auto" w:fill="808080" w:themeFill="background1" w:themeFillShade="80"/>
          </w:tcPr>
          <w:p w14:paraId="3003954E" w14:textId="5FB58D70" w:rsidR="00967887" w:rsidRPr="00841535" w:rsidRDefault="00967887" w:rsidP="00967887">
            <w:pPr>
              <w:rPr>
                <w:rFonts w:ascii="Times New Roman" w:hAnsi="Times New Roman" w:cs="Times New Roman"/>
                <w:color w:val="FFFFFF" w:themeColor="background1"/>
              </w:rPr>
            </w:pPr>
            <w:r w:rsidRPr="00841535">
              <w:rPr>
                <w:rFonts w:ascii="Times New Roman" w:hAnsi="Times New Roman" w:cs="Times New Roman"/>
                <w:color w:val="FFFFFF" w:themeColor="background1"/>
              </w:rPr>
              <w:t>Jenkins</w:t>
            </w:r>
          </w:p>
        </w:tc>
      </w:tr>
      <w:tr w:rsidR="00967887" w:rsidRPr="00913032" w14:paraId="52C4FD2A" w14:textId="1483A1D0" w:rsidTr="00786C48">
        <w:trPr>
          <w:trHeight w:val="756"/>
        </w:trPr>
        <w:tc>
          <w:tcPr>
            <w:tcW w:w="2264" w:type="dxa"/>
            <w:shd w:val="clear" w:color="auto" w:fill="BFBFBF" w:themeFill="background1" w:themeFillShade="BF"/>
          </w:tcPr>
          <w:p w14:paraId="73CAAC87" w14:textId="67AFA1EE" w:rsidR="00967887" w:rsidRPr="00841535" w:rsidRDefault="00967887" w:rsidP="00967887">
            <w:pPr>
              <w:rPr>
                <w:rFonts w:ascii="Times New Roman" w:hAnsi="Times New Roman" w:cs="Times New Roman"/>
              </w:rPr>
            </w:pPr>
            <w:r w:rsidRPr="00841535">
              <w:rPr>
                <w:rFonts w:ascii="Times New Roman" w:hAnsi="Times New Roman" w:cs="Times New Roman"/>
              </w:rPr>
              <w:t>Architektur</w:t>
            </w:r>
          </w:p>
        </w:tc>
        <w:tc>
          <w:tcPr>
            <w:tcW w:w="2266" w:type="dxa"/>
          </w:tcPr>
          <w:p w14:paraId="13AFB3B1" w14:textId="77777777" w:rsidR="00967887" w:rsidRPr="00841535" w:rsidRDefault="00967887" w:rsidP="008E26A6">
            <w:pPr>
              <w:jc w:val="center"/>
              <w:rPr>
                <w:rFonts w:ascii="Times New Roman" w:hAnsi="Times New Roman" w:cs="Times New Roman"/>
              </w:rPr>
            </w:pPr>
            <w:r w:rsidRPr="00841535">
              <w:rPr>
                <w:rFonts w:ascii="Times New Roman" w:hAnsi="Times New Roman" w:cs="Times New Roman"/>
              </w:rPr>
              <w:t>Cloud-native, verwaltet</w:t>
            </w:r>
          </w:p>
          <w:p w14:paraId="4149AFD4" w14:textId="77777777" w:rsidR="00967887" w:rsidRPr="00841535" w:rsidRDefault="00967887" w:rsidP="008E26A6">
            <w:pPr>
              <w:jc w:val="center"/>
              <w:rPr>
                <w:rFonts w:ascii="Times New Roman" w:hAnsi="Times New Roman" w:cs="Times New Roman"/>
              </w:rPr>
            </w:pPr>
          </w:p>
        </w:tc>
        <w:tc>
          <w:tcPr>
            <w:tcW w:w="2266" w:type="dxa"/>
          </w:tcPr>
          <w:p w14:paraId="058FD8CD" w14:textId="77777777" w:rsidR="00967887" w:rsidRPr="00841535" w:rsidRDefault="00967887" w:rsidP="008E26A6">
            <w:pPr>
              <w:jc w:val="center"/>
              <w:rPr>
                <w:rFonts w:ascii="Times New Roman" w:hAnsi="Times New Roman" w:cs="Times New Roman"/>
              </w:rPr>
            </w:pPr>
            <w:r w:rsidRPr="00841535">
              <w:rPr>
                <w:rFonts w:ascii="Times New Roman" w:hAnsi="Times New Roman" w:cs="Times New Roman"/>
              </w:rPr>
              <w:t>Hybrid (Cloud/Self-Hosted)</w:t>
            </w:r>
          </w:p>
          <w:p w14:paraId="42EB2A5D" w14:textId="77777777" w:rsidR="00967887" w:rsidRPr="00841535" w:rsidRDefault="00967887" w:rsidP="008E26A6">
            <w:pPr>
              <w:jc w:val="center"/>
              <w:rPr>
                <w:rFonts w:ascii="Times New Roman" w:hAnsi="Times New Roman" w:cs="Times New Roman"/>
              </w:rPr>
            </w:pPr>
          </w:p>
        </w:tc>
        <w:tc>
          <w:tcPr>
            <w:tcW w:w="2838" w:type="dxa"/>
          </w:tcPr>
          <w:p w14:paraId="50ACEFDD" w14:textId="7F22147A" w:rsidR="00967887" w:rsidRPr="00841535" w:rsidRDefault="00967887" w:rsidP="008E26A6">
            <w:pPr>
              <w:jc w:val="center"/>
              <w:rPr>
                <w:rFonts w:ascii="Times New Roman" w:hAnsi="Times New Roman" w:cs="Times New Roman"/>
              </w:rPr>
            </w:pPr>
            <w:r w:rsidRPr="00841535">
              <w:rPr>
                <w:rFonts w:ascii="Times New Roman" w:hAnsi="Times New Roman" w:cs="Times New Roman"/>
              </w:rPr>
              <w:t xml:space="preserve">Self-Hosted, </w:t>
            </w:r>
            <w:r w:rsidR="00841535" w:rsidRPr="00841535">
              <w:rPr>
                <w:rFonts w:ascii="Times New Roman" w:hAnsi="Times New Roman" w:cs="Times New Roman"/>
              </w:rPr>
              <w:t>Controller</w:t>
            </w:r>
            <w:r w:rsidRPr="00841535">
              <w:rPr>
                <w:rFonts w:ascii="Times New Roman" w:hAnsi="Times New Roman" w:cs="Times New Roman"/>
              </w:rPr>
              <w:t>-Agent</w:t>
            </w:r>
          </w:p>
          <w:p w14:paraId="18E35F30" w14:textId="77777777" w:rsidR="00967887" w:rsidRPr="00841535" w:rsidRDefault="00967887" w:rsidP="008E26A6">
            <w:pPr>
              <w:jc w:val="center"/>
              <w:rPr>
                <w:rFonts w:ascii="Times New Roman" w:hAnsi="Times New Roman" w:cs="Times New Roman"/>
              </w:rPr>
            </w:pPr>
          </w:p>
        </w:tc>
      </w:tr>
      <w:tr w:rsidR="00967887" w:rsidRPr="00913032" w14:paraId="3F9DCE2F" w14:textId="65C777DF" w:rsidTr="00786C48">
        <w:tc>
          <w:tcPr>
            <w:tcW w:w="2264" w:type="dxa"/>
            <w:shd w:val="clear" w:color="auto" w:fill="BFBFBF" w:themeFill="background1" w:themeFillShade="BF"/>
          </w:tcPr>
          <w:p w14:paraId="6A3103C1" w14:textId="6B078782" w:rsidR="00967887" w:rsidRPr="00841535" w:rsidRDefault="00967887" w:rsidP="00967887">
            <w:pPr>
              <w:rPr>
                <w:rFonts w:ascii="Times New Roman" w:hAnsi="Times New Roman" w:cs="Times New Roman"/>
              </w:rPr>
            </w:pPr>
            <w:r w:rsidRPr="00841535">
              <w:rPr>
                <w:rFonts w:ascii="Times New Roman" w:hAnsi="Times New Roman" w:cs="Times New Roman"/>
              </w:rPr>
              <w:t>Infrastruktur</w:t>
            </w:r>
          </w:p>
        </w:tc>
        <w:tc>
          <w:tcPr>
            <w:tcW w:w="2266" w:type="dxa"/>
          </w:tcPr>
          <w:p w14:paraId="7569F899" w14:textId="47C56722" w:rsidR="00967887" w:rsidRPr="00841535" w:rsidRDefault="00786C48" w:rsidP="008E26A6">
            <w:pPr>
              <w:jc w:val="center"/>
              <w:rPr>
                <w:rFonts w:ascii="Times New Roman" w:hAnsi="Times New Roman" w:cs="Times New Roman"/>
              </w:rPr>
            </w:pPr>
            <w:r w:rsidRPr="00841535">
              <w:rPr>
                <w:rFonts w:ascii="Times New Roman" w:hAnsi="Times New Roman" w:cs="Times New Roman"/>
              </w:rPr>
              <w:t>GitHub-gehostete Runner</w:t>
            </w:r>
          </w:p>
        </w:tc>
        <w:tc>
          <w:tcPr>
            <w:tcW w:w="2266" w:type="dxa"/>
          </w:tcPr>
          <w:p w14:paraId="7D72FE96" w14:textId="2BDF6127" w:rsidR="00967887" w:rsidRPr="00841535" w:rsidRDefault="00786C48" w:rsidP="008E26A6">
            <w:pPr>
              <w:jc w:val="center"/>
              <w:rPr>
                <w:rFonts w:ascii="Times New Roman" w:hAnsi="Times New Roman" w:cs="Times New Roman"/>
              </w:rPr>
            </w:pPr>
            <w:r w:rsidRPr="00841535">
              <w:rPr>
                <w:rFonts w:ascii="Times New Roman" w:hAnsi="Times New Roman" w:cs="Times New Roman"/>
              </w:rPr>
              <w:t>GitLab Runner (</w:t>
            </w:r>
            <w:r w:rsidR="00841535" w:rsidRPr="00841535">
              <w:rPr>
                <w:rFonts w:ascii="Times New Roman" w:hAnsi="Times New Roman" w:cs="Times New Roman"/>
              </w:rPr>
              <w:t>Shared/ Self-Hosted</w:t>
            </w:r>
            <w:r w:rsidRPr="00841535">
              <w:rPr>
                <w:rFonts w:ascii="Times New Roman" w:hAnsi="Times New Roman" w:cs="Times New Roman"/>
              </w:rPr>
              <w:t>)</w:t>
            </w:r>
          </w:p>
        </w:tc>
        <w:tc>
          <w:tcPr>
            <w:tcW w:w="2838" w:type="dxa"/>
          </w:tcPr>
          <w:p w14:paraId="304E9222" w14:textId="576683EB" w:rsidR="00967887" w:rsidRPr="00841535" w:rsidRDefault="008E26A6" w:rsidP="008E26A6">
            <w:pPr>
              <w:jc w:val="center"/>
              <w:rPr>
                <w:rFonts w:ascii="Times New Roman" w:hAnsi="Times New Roman" w:cs="Times New Roman"/>
              </w:rPr>
            </w:pPr>
            <w:r w:rsidRPr="008E26A6">
              <w:rPr>
                <w:rFonts w:ascii="Times New Roman" w:hAnsi="Times New Roman" w:cs="Times New Roman"/>
              </w:rPr>
              <w:t>Benutzerverwaltete Infrastruktur</w:t>
            </w:r>
          </w:p>
        </w:tc>
      </w:tr>
      <w:tr w:rsidR="00967887" w:rsidRPr="00913032" w14:paraId="5449FCA4" w14:textId="51490050" w:rsidTr="00786C48">
        <w:tc>
          <w:tcPr>
            <w:tcW w:w="2264" w:type="dxa"/>
            <w:shd w:val="clear" w:color="auto" w:fill="BFBFBF" w:themeFill="background1" w:themeFillShade="BF"/>
          </w:tcPr>
          <w:p w14:paraId="23FBA722" w14:textId="62AE4ADF" w:rsidR="00967887" w:rsidRPr="00841535" w:rsidRDefault="00967887" w:rsidP="00967887">
            <w:pPr>
              <w:rPr>
                <w:rFonts w:ascii="Times New Roman" w:hAnsi="Times New Roman" w:cs="Times New Roman"/>
              </w:rPr>
            </w:pPr>
            <w:r w:rsidRPr="00841535">
              <w:rPr>
                <w:rFonts w:ascii="Times New Roman" w:hAnsi="Times New Roman" w:cs="Times New Roman"/>
              </w:rPr>
              <w:t>Runner-Plattformen</w:t>
            </w:r>
          </w:p>
        </w:tc>
        <w:tc>
          <w:tcPr>
            <w:tcW w:w="2266" w:type="dxa"/>
          </w:tcPr>
          <w:p w14:paraId="5603DB31" w14:textId="77777777" w:rsidR="00786C48" w:rsidRPr="00841535" w:rsidRDefault="00786C48" w:rsidP="008E26A6">
            <w:pPr>
              <w:jc w:val="center"/>
              <w:rPr>
                <w:rFonts w:ascii="Times New Roman" w:hAnsi="Times New Roman" w:cs="Times New Roman"/>
              </w:rPr>
            </w:pPr>
            <w:r w:rsidRPr="00841535">
              <w:rPr>
                <w:rFonts w:ascii="Times New Roman" w:hAnsi="Times New Roman" w:cs="Times New Roman"/>
              </w:rPr>
              <w:t>ubuntu-latest, windows, macos</w:t>
            </w:r>
          </w:p>
          <w:p w14:paraId="084796D3" w14:textId="77777777" w:rsidR="00967887" w:rsidRPr="00841535" w:rsidRDefault="00967887" w:rsidP="008E26A6">
            <w:pPr>
              <w:ind w:firstLine="708"/>
              <w:jc w:val="center"/>
              <w:rPr>
                <w:rFonts w:ascii="Times New Roman" w:hAnsi="Times New Roman" w:cs="Times New Roman"/>
              </w:rPr>
            </w:pPr>
          </w:p>
        </w:tc>
        <w:tc>
          <w:tcPr>
            <w:tcW w:w="2266" w:type="dxa"/>
          </w:tcPr>
          <w:p w14:paraId="3014DD2F" w14:textId="77777777" w:rsidR="00786C48" w:rsidRPr="00841535" w:rsidRDefault="00786C48" w:rsidP="008E26A6">
            <w:pPr>
              <w:jc w:val="center"/>
              <w:rPr>
                <w:rFonts w:ascii="Times New Roman" w:hAnsi="Times New Roman" w:cs="Times New Roman"/>
              </w:rPr>
            </w:pPr>
            <w:r w:rsidRPr="00841535">
              <w:rPr>
                <w:rFonts w:ascii="Times New Roman" w:hAnsi="Times New Roman" w:cs="Times New Roman"/>
              </w:rPr>
              <w:t>Linux, Windows, macOS, Docker, Kubernetes</w:t>
            </w:r>
          </w:p>
          <w:p w14:paraId="3D71DD77" w14:textId="77777777" w:rsidR="00967887" w:rsidRPr="00841535" w:rsidRDefault="00967887" w:rsidP="008E26A6">
            <w:pPr>
              <w:ind w:firstLine="708"/>
              <w:jc w:val="center"/>
              <w:rPr>
                <w:rFonts w:ascii="Times New Roman" w:hAnsi="Times New Roman" w:cs="Times New Roman"/>
              </w:rPr>
            </w:pPr>
          </w:p>
        </w:tc>
        <w:tc>
          <w:tcPr>
            <w:tcW w:w="2838" w:type="dxa"/>
          </w:tcPr>
          <w:p w14:paraId="26E59481" w14:textId="58BAE78D" w:rsidR="00786C48" w:rsidRPr="00841535" w:rsidRDefault="008E26A6" w:rsidP="008E26A6">
            <w:pPr>
              <w:jc w:val="center"/>
              <w:rPr>
                <w:rFonts w:ascii="Times New Roman" w:hAnsi="Times New Roman" w:cs="Times New Roman"/>
              </w:rPr>
            </w:pPr>
            <w:r>
              <w:rPr>
                <w:rFonts w:ascii="Times New Roman" w:hAnsi="Times New Roman" w:cs="Times New Roman"/>
              </w:rPr>
              <w:t>Frei konfigurierbar</w:t>
            </w:r>
          </w:p>
          <w:p w14:paraId="789DCE5B" w14:textId="77777777" w:rsidR="00967887" w:rsidRPr="00841535" w:rsidRDefault="00967887" w:rsidP="008E26A6">
            <w:pPr>
              <w:jc w:val="center"/>
              <w:rPr>
                <w:rFonts w:ascii="Times New Roman" w:hAnsi="Times New Roman" w:cs="Times New Roman"/>
              </w:rPr>
            </w:pPr>
          </w:p>
        </w:tc>
      </w:tr>
      <w:tr w:rsidR="00967887" w:rsidRPr="00913032" w14:paraId="031A64E8" w14:textId="59027C55" w:rsidTr="00786C48">
        <w:tc>
          <w:tcPr>
            <w:tcW w:w="2264" w:type="dxa"/>
            <w:shd w:val="clear" w:color="auto" w:fill="BFBFBF" w:themeFill="background1" w:themeFillShade="BF"/>
          </w:tcPr>
          <w:p w14:paraId="356DF453" w14:textId="40A0E85E" w:rsidR="00967887" w:rsidRPr="00841535" w:rsidRDefault="00967887" w:rsidP="00967887">
            <w:pPr>
              <w:rPr>
                <w:rFonts w:ascii="Times New Roman" w:hAnsi="Times New Roman" w:cs="Times New Roman"/>
              </w:rPr>
            </w:pPr>
            <w:r w:rsidRPr="00841535">
              <w:rPr>
                <w:rFonts w:ascii="Times New Roman" w:hAnsi="Times New Roman" w:cs="Times New Roman"/>
              </w:rPr>
              <w:t>Skalierbarkeit</w:t>
            </w:r>
          </w:p>
        </w:tc>
        <w:tc>
          <w:tcPr>
            <w:tcW w:w="2266" w:type="dxa"/>
          </w:tcPr>
          <w:p w14:paraId="32DC1F88" w14:textId="175A41BD" w:rsidR="00786C48" w:rsidRPr="00841535" w:rsidRDefault="00786C48" w:rsidP="008E26A6">
            <w:pPr>
              <w:jc w:val="center"/>
              <w:rPr>
                <w:rFonts w:ascii="Times New Roman" w:hAnsi="Times New Roman" w:cs="Times New Roman"/>
              </w:rPr>
            </w:pPr>
            <w:r w:rsidRPr="00841535">
              <w:rPr>
                <w:rFonts w:ascii="Times New Roman" w:hAnsi="Times New Roman" w:cs="Times New Roman"/>
              </w:rPr>
              <w:t>Automatisch</w:t>
            </w:r>
          </w:p>
          <w:p w14:paraId="5642D856" w14:textId="77777777" w:rsidR="00967887" w:rsidRPr="00841535" w:rsidRDefault="00967887" w:rsidP="008E26A6">
            <w:pPr>
              <w:jc w:val="center"/>
              <w:rPr>
                <w:rFonts w:ascii="Times New Roman" w:hAnsi="Times New Roman" w:cs="Times New Roman"/>
              </w:rPr>
            </w:pPr>
          </w:p>
        </w:tc>
        <w:tc>
          <w:tcPr>
            <w:tcW w:w="2266" w:type="dxa"/>
          </w:tcPr>
          <w:p w14:paraId="5D724052" w14:textId="7105E964" w:rsidR="00967887" w:rsidRPr="00841535" w:rsidRDefault="00786C48" w:rsidP="008E26A6">
            <w:pPr>
              <w:jc w:val="center"/>
              <w:rPr>
                <w:rFonts w:ascii="Times New Roman" w:hAnsi="Times New Roman" w:cs="Times New Roman"/>
              </w:rPr>
            </w:pPr>
            <w:r w:rsidRPr="00841535">
              <w:rPr>
                <w:rFonts w:ascii="Times New Roman" w:hAnsi="Times New Roman" w:cs="Times New Roman"/>
              </w:rPr>
              <w:t>Abhängig von Konfiguration</w:t>
            </w:r>
          </w:p>
        </w:tc>
        <w:tc>
          <w:tcPr>
            <w:tcW w:w="2838" w:type="dxa"/>
          </w:tcPr>
          <w:p w14:paraId="4F68ABB5" w14:textId="5927E11B" w:rsidR="00967887" w:rsidRPr="00841535" w:rsidRDefault="00786C48" w:rsidP="008E26A6">
            <w:pPr>
              <w:jc w:val="center"/>
              <w:rPr>
                <w:rFonts w:ascii="Times New Roman" w:hAnsi="Times New Roman" w:cs="Times New Roman"/>
              </w:rPr>
            </w:pPr>
            <w:r w:rsidRPr="00841535">
              <w:rPr>
                <w:rFonts w:ascii="Times New Roman" w:hAnsi="Times New Roman" w:cs="Times New Roman"/>
              </w:rPr>
              <w:t>Manuell konfigurierbar</w:t>
            </w:r>
          </w:p>
        </w:tc>
      </w:tr>
      <w:tr w:rsidR="00967887" w:rsidRPr="00913032" w14:paraId="17B631B6" w14:textId="7D902EFE" w:rsidTr="00786C48">
        <w:tc>
          <w:tcPr>
            <w:tcW w:w="2264" w:type="dxa"/>
            <w:shd w:val="clear" w:color="auto" w:fill="BFBFBF" w:themeFill="background1" w:themeFillShade="BF"/>
          </w:tcPr>
          <w:p w14:paraId="269DC6F7" w14:textId="4C4147D2" w:rsidR="00967887" w:rsidRPr="00841535" w:rsidRDefault="00967887" w:rsidP="00967887">
            <w:pPr>
              <w:rPr>
                <w:rFonts w:ascii="Times New Roman" w:hAnsi="Times New Roman" w:cs="Times New Roman"/>
              </w:rPr>
            </w:pPr>
            <w:r w:rsidRPr="00841535">
              <w:rPr>
                <w:rFonts w:ascii="Times New Roman" w:hAnsi="Times New Roman" w:cs="Times New Roman"/>
              </w:rPr>
              <w:t>Wartungsaufwand</w:t>
            </w:r>
          </w:p>
        </w:tc>
        <w:tc>
          <w:tcPr>
            <w:tcW w:w="2266" w:type="dxa"/>
          </w:tcPr>
          <w:p w14:paraId="0B814866" w14:textId="3EE9F854" w:rsidR="00786C48" w:rsidRPr="00841535" w:rsidRDefault="008E26A6" w:rsidP="008E26A6">
            <w:pPr>
              <w:jc w:val="center"/>
              <w:rPr>
                <w:rFonts w:ascii="Times New Roman" w:hAnsi="Times New Roman" w:cs="Times New Roman"/>
              </w:rPr>
            </w:pPr>
            <w:r>
              <w:rPr>
                <w:rFonts w:ascii="Times New Roman" w:hAnsi="Times New Roman" w:cs="Times New Roman"/>
              </w:rPr>
              <w:t>Sehr gering</w:t>
            </w:r>
          </w:p>
          <w:p w14:paraId="0DE6AB6E" w14:textId="77777777" w:rsidR="00967887" w:rsidRPr="00841535" w:rsidRDefault="00967887" w:rsidP="008E26A6">
            <w:pPr>
              <w:jc w:val="center"/>
              <w:rPr>
                <w:rFonts w:ascii="Times New Roman" w:hAnsi="Times New Roman" w:cs="Times New Roman"/>
              </w:rPr>
            </w:pPr>
          </w:p>
        </w:tc>
        <w:tc>
          <w:tcPr>
            <w:tcW w:w="2266" w:type="dxa"/>
          </w:tcPr>
          <w:p w14:paraId="654B6031" w14:textId="24766AFD" w:rsidR="00967887" w:rsidRPr="00841535" w:rsidRDefault="00786C48" w:rsidP="008E26A6">
            <w:pPr>
              <w:jc w:val="center"/>
              <w:rPr>
                <w:rFonts w:ascii="Times New Roman" w:hAnsi="Times New Roman" w:cs="Times New Roman"/>
              </w:rPr>
            </w:pPr>
            <w:r w:rsidRPr="00841535">
              <w:rPr>
                <w:rFonts w:ascii="Times New Roman" w:hAnsi="Times New Roman" w:cs="Times New Roman"/>
              </w:rPr>
              <w:t>Niedrig (Cloud) / Hoch (Self-Hosted)</w:t>
            </w:r>
          </w:p>
        </w:tc>
        <w:tc>
          <w:tcPr>
            <w:tcW w:w="2838" w:type="dxa"/>
          </w:tcPr>
          <w:p w14:paraId="1F67CA39" w14:textId="6DF33A6F" w:rsidR="00786C48" w:rsidRPr="00841535" w:rsidRDefault="00786C48" w:rsidP="008E26A6">
            <w:pPr>
              <w:jc w:val="center"/>
              <w:rPr>
                <w:rFonts w:ascii="Times New Roman" w:hAnsi="Times New Roman" w:cs="Times New Roman"/>
              </w:rPr>
            </w:pPr>
            <w:r w:rsidRPr="00841535">
              <w:rPr>
                <w:rFonts w:ascii="Times New Roman" w:hAnsi="Times New Roman" w:cs="Times New Roman"/>
              </w:rPr>
              <w:t>Hoch (selbst-gehostet)</w:t>
            </w:r>
          </w:p>
        </w:tc>
      </w:tr>
      <w:tr w:rsidR="00967887" w:rsidRPr="00913032" w14:paraId="437D2805" w14:textId="77777777" w:rsidTr="00786C48">
        <w:tc>
          <w:tcPr>
            <w:tcW w:w="2264" w:type="dxa"/>
            <w:shd w:val="clear" w:color="auto" w:fill="BFBFBF" w:themeFill="background1" w:themeFillShade="BF"/>
          </w:tcPr>
          <w:p w14:paraId="0C691D3B" w14:textId="7F9B5851" w:rsidR="00967887" w:rsidRPr="00841535" w:rsidRDefault="00967887" w:rsidP="00967887">
            <w:pPr>
              <w:rPr>
                <w:rFonts w:ascii="Times New Roman" w:hAnsi="Times New Roman" w:cs="Times New Roman"/>
              </w:rPr>
            </w:pPr>
            <w:r w:rsidRPr="00841535">
              <w:rPr>
                <w:rFonts w:ascii="Times New Roman" w:hAnsi="Times New Roman" w:cs="Times New Roman"/>
              </w:rPr>
              <w:t>Vendor-Lock-in</w:t>
            </w:r>
          </w:p>
        </w:tc>
        <w:tc>
          <w:tcPr>
            <w:tcW w:w="2266" w:type="dxa"/>
          </w:tcPr>
          <w:p w14:paraId="379325F8" w14:textId="7C98BF9C" w:rsidR="00967887" w:rsidRPr="00841535" w:rsidRDefault="00786C48" w:rsidP="008E26A6">
            <w:pPr>
              <w:jc w:val="center"/>
              <w:rPr>
                <w:rFonts w:ascii="Times New Roman" w:hAnsi="Times New Roman" w:cs="Times New Roman"/>
              </w:rPr>
            </w:pPr>
            <w:r w:rsidRPr="00841535">
              <w:rPr>
                <w:rFonts w:ascii="Times New Roman" w:hAnsi="Times New Roman" w:cs="Times New Roman"/>
              </w:rPr>
              <w:t>GitHub</w:t>
            </w:r>
          </w:p>
        </w:tc>
        <w:tc>
          <w:tcPr>
            <w:tcW w:w="2266" w:type="dxa"/>
          </w:tcPr>
          <w:p w14:paraId="23246427" w14:textId="62FCC718" w:rsidR="00967887" w:rsidRPr="00841535" w:rsidRDefault="00786C48" w:rsidP="008E26A6">
            <w:pPr>
              <w:jc w:val="center"/>
              <w:rPr>
                <w:rFonts w:ascii="Times New Roman" w:hAnsi="Times New Roman" w:cs="Times New Roman"/>
              </w:rPr>
            </w:pPr>
            <w:r w:rsidRPr="00841535">
              <w:rPr>
                <w:rFonts w:ascii="Times New Roman" w:hAnsi="Times New Roman" w:cs="Times New Roman"/>
              </w:rPr>
              <w:t xml:space="preserve">GitLab (Cloud) / </w:t>
            </w:r>
            <w:r w:rsidR="008E26A6">
              <w:rPr>
                <w:rFonts w:ascii="Times New Roman" w:hAnsi="Times New Roman" w:cs="Times New Roman"/>
              </w:rPr>
              <w:t>gering</w:t>
            </w:r>
            <w:r w:rsidRPr="00841535">
              <w:rPr>
                <w:rFonts w:ascii="Times New Roman" w:hAnsi="Times New Roman" w:cs="Times New Roman"/>
              </w:rPr>
              <w:t xml:space="preserve"> (Self-Hosted)</w:t>
            </w:r>
          </w:p>
        </w:tc>
        <w:tc>
          <w:tcPr>
            <w:tcW w:w="2838" w:type="dxa"/>
          </w:tcPr>
          <w:p w14:paraId="4622E377" w14:textId="0B56280A" w:rsidR="00967887" w:rsidRPr="00841535" w:rsidRDefault="00786C48" w:rsidP="008E26A6">
            <w:pPr>
              <w:ind w:firstLine="708"/>
              <w:jc w:val="center"/>
              <w:rPr>
                <w:rFonts w:ascii="Times New Roman" w:hAnsi="Times New Roman" w:cs="Times New Roman"/>
              </w:rPr>
            </w:pPr>
            <w:r w:rsidRPr="00841535">
              <w:rPr>
                <w:rFonts w:ascii="Times New Roman" w:hAnsi="Times New Roman" w:cs="Times New Roman"/>
              </w:rPr>
              <w:t>Kein</w:t>
            </w:r>
          </w:p>
        </w:tc>
      </w:tr>
      <w:tr w:rsidR="00967887" w:rsidRPr="00913032" w14:paraId="09EF978A" w14:textId="77777777" w:rsidTr="00786C48">
        <w:tc>
          <w:tcPr>
            <w:tcW w:w="2264" w:type="dxa"/>
            <w:shd w:val="clear" w:color="auto" w:fill="BFBFBF" w:themeFill="background1" w:themeFillShade="BF"/>
          </w:tcPr>
          <w:p w14:paraId="0B66316A" w14:textId="33AA14CD" w:rsidR="00967887" w:rsidRPr="00841535" w:rsidRDefault="00967887" w:rsidP="00967887">
            <w:pPr>
              <w:rPr>
                <w:rFonts w:ascii="Times New Roman" w:hAnsi="Times New Roman" w:cs="Times New Roman"/>
              </w:rPr>
            </w:pPr>
            <w:r w:rsidRPr="00841535">
              <w:rPr>
                <w:rFonts w:ascii="Times New Roman" w:hAnsi="Times New Roman" w:cs="Times New Roman"/>
              </w:rPr>
              <w:t>Kostenmodell</w:t>
            </w:r>
          </w:p>
        </w:tc>
        <w:tc>
          <w:tcPr>
            <w:tcW w:w="2266" w:type="dxa"/>
          </w:tcPr>
          <w:p w14:paraId="6A82739E" w14:textId="52F32E6C" w:rsidR="00967887" w:rsidRPr="00841535" w:rsidRDefault="00786C48" w:rsidP="008E26A6">
            <w:pPr>
              <w:jc w:val="center"/>
              <w:rPr>
                <w:rFonts w:ascii="Times New Roman" w:hAnsi="Times New Roman" w:cs="Times New Roman"/>
              </w:rPr>
            </w:pPr>
            <w:r w:rsidRPr="00841535">
              <w:rPr>
                <w:rFonts w:ascii="Times New Roman" w:hAnsi="Times New Roman" w:cs="Times New Roman"/>
              </w:rPr>
              <w:t>Kostenlos für öffentliche</w:t>
            </w:r>
            <w:r w:rsidR="008E26A6">
              <w:rPr>
                <w:rFonts w:ascii="Times New Roman" w:hAnsi="Times New Roman" w:cs="Times New Roman"/>
              </w:rPr>
              <w:t xml:space="preserve"> Repos</w:t>
            </w:r>
          </w:p>
        </w:tc>
        <w:tc>
          <w:tcPr>
            <w:tcW w:w="2266" w:type="dxa"/>
          </w:tcPr>
          <w:p w14:paraId="299A5283" w14:textId="21E6949E" w:rsidR="00967887" w:rsidRPr="00841535" w:rsidRDefault="008E26A6" w:rsidP="008E26A6">
            <w:pPr>
              <w:jc w:val="center"/>
              <w:rPr>
                <w:rFonts w:ascii="Times New Roman" w:hAnsi="Times New Roman" w:cs="Times New Roman"/>
              </w:rPr>
            </w:pPr>
            <w:r>
              <w:rPr>
                <w:rFonts w:ascii="Times New Roman" w:hAnsi="Times New Roman" w:cs="Times New Roman"/>
              </w:rPr>
              <w:t xml:space="preserve">CE </w:t>
            </w:r>
            <w:r w:rsidR="00786C48" w:rsidRPr="00841535">
              <w:rPr>
                <w:rFonts w:ascii="Times New Roman" w:hAnsi="Times New Roman" w:cs="Times New Roman"/>
              </w:rPr>
              <w:t>Kostenlos, EE kostenpflichtig</w:t>
            </w:r>
          </w:p>
        </w:tc>
        <w:tc>
          <w:tcPr>
            <w:tcW w:w="2838" w:type="dxa"/>
          </w:tcPr>
          <w:p w14:paraId="6B99570F" w14:textId="032757A7" w:rsidR="00786C48" w:rsidRPr="00841535" w:rsidRDefault="00841535" w:rsidP="008E26A6">
            <w:pPr>
              <w:jc w:val="center"/>
              <w:rPr>
                <w:rFonts w:ascii="Times New Roman" w:hAnsi="Times New Roman" w:cs="Times New Roman"/>
              </w:rPr>
            </w:pPr>
            <w:r>
              <w:rPr>
                <w:rFonts w:ascii="Times New Roman" w:hAnsi="Times New Roman" w:cs="Times New Roman"/>
              </w:rPr>
              <w:t>Software</w:t>
            </w:r>
            <w:r w:rsidR="008E26A6">
              <w:rPr>
                <w:rFonts w:ascii="Times New Roman" w:hAnsi="Times New Roman" w:cs="Times New Roman"/>
              </w:rPr>
              <w:t xml:space="preserve"> </w:t>
            </w:r>
            <w:r w:rsidR="00786C48" w:rsidRPr="00841535">
              <w:rPr>
                <w:rFonts w:ascii="Times New Roman" w:hAnsi="Times New Roman" w:cs="Times New Roman"/>
              </w:rPr>
              <w:t>Kostenlos, Infrastruktur</w:t>
            </w:r>
            <w:r w:rsidR="008E26A6">
              <w:rPr>
                <w:rFonts w:ascii="Times New Roman" w:hAnsi="Times New Roman" w:cs="Times New Roman"/>
              </w:rPr>
              <w:t>k</w:t>
            </w:r>
            <w:r w:rsidR="00786C48" w:rsidRPr="00841535">
              <w:rPr>
                <w:rFonts w:ascii="Times New Roman" w:hAnsi="Times New Roman" w:cs="Times New Roman"/>
              </w:rPr>
              <w:t>osten</w:t>
            </w:r>
          </w:p>
          <w:p w14:paraId="205C2476" w14:textId="77777777" w:rsidR="00967887" w:rsidRPr="00841535" w:rsidRDefault="00967887" w:rsidP="008E26A6">
            <w:pPr>
              <w:jc w:val="center"/>
              <w:rPr>
                <w:rFonts w:ascii="Times New Roman" w:hAnsi="Times New Roman" w:cs="Times New Roman"/>
              </w:rPr>
            </w:pPr>
          </w:p>
        </w:tc>
      </w:tr>
    </w:tbl>
    <w:p w14:paraId="72C9ACCD" w14:textId="77777777" w:rsidR="00967887" w:rsidRPr="00967887" w:rsidRDefault="00967887" w:rsidP="00967887"/>
    <w:p w14:paraId="387F10CA" w14:textId="7287B21A" w:rsidR="00786C48" w:rsidRPr="005F5AC5" w:rsidRDefault="005F5AC5" w:rsidP="00786C48">
      <w:pPr>
        <w:rPr>
          <w:rFonts w:ascii="Times New Roman" w:hAnsi="Times New Roman" w:cs="Times New Roman"/>
        </w:rPr>
      </w:pPr>
      <w:r w:rsidRPr="005F5AC5">
        <w:rPr>
          <w:rFonts w:ascii="Times New Roman" w:hAnsi="Times New Roman" w:cs="Times New Roman"/>
        </w:rPr>
        <w:t>Tabelle 4.1</w:t>
      </w:r>
      <w:r>
        <w:rPr>
          <w:rFonts w:ascii="Times New Roman" w:hAnsi="Times New Roman" w:cs="Times New Roman"/>
        </w:rPr>
        <w:t xml:space="preserve">: </w:t>
      </w:r>
      <w:r w:rsidRPr="005F5AC5">
        <w:rPr>
          <w:rFonts w:ascii="Times New Roman" w:hAnsi="Times New Roman" w:cs="Times New Roman"/>
        </w:rPr>
        <w:t>Vergleich der CI/CD-Plattformen hinsichtlich Architektur und Infrastruktur</w:t>
      </w:r>
    </w:p>
    <w:p w14:paraId="5D0135BB" w14:textId="77777777" w:rsidR="004C7B8D" w:rsidRPr="00913032" w:rsidRDefault="004C7B8D" w:rsidP="00C74AD7">
      <w:pPr>
        <w:rPr>
          <w:b/>
          <w:bCs/>
        </w:rPr>
      </w:pPr>
    </w:p>
    <w:p w14:paraId="0DABD3CA" w14:textId="3C9DF4FA" w:rsidR="00C74AD7" w:rsidRPr="008E26A6" w:rsidRDefault="00C74AD7" w:rsidP="005762F8">
      <w:pPr>
        <w:pStyle w:val="Titre3"/>
        <w:rPr>
          <w:rFonts w:ascii="Times New Roman" w:hAnsi="Times New Roman" w:cs="Times New Roman"/>
        </w:rPr>
      </w:pPr>
      <w:r w:rsidRPr="008E26A6">
        <w:rPr>
          <w:rFonts w:ascii="Times New Roman" w:hAnsi="Times New Roman" w:cs="Times New Roman"/>
        </w:rPr>
        <w:t xml:space="preserve"> </w:t>
      </w:r>
      <w:bookmarkStart w:id="54" w:name="_Toc215584946"/>
      <w:bookmarkStart w:id="55" w:name="_Toc216477727"/>
      <w:r w:rsidRPr="008E26A6">
        <w:rPr>
          <w:rFonts w:ascii="Times New Roman" w:hAnsi="Times New Roman" w:cs="Times New Roman"/>
        </w:rPr>
        <w:t>Funktionsumfang und Erweiterbarkeit</w:t>
      </w:r>
      <w:bookmarkEnd w:id="54"/>
      <w:bookmarkEnd w:id="55"/>
    </w:p>
    <w:p w14:paraId="0EA51E6E" w14:textId="77777777" w:rsidR="008E26A6" w:rsidRDefault="008E26A6" w:rsidP="008E26A6">
      <w:pPr>
        <w:pStyle w:val="NormalWeb"/>
        <w:spacing w:line="360" w:lineRule="auto"/>
      </w:pPr>
      <w:r>
        <w:t>GitHub Actions bietet einen umfangreichen Funktionsumfang, der maßgeblich durch den integrierten Marketplace mit wiederverwendbaren Actions erweitert wird. Parallele Job-Ausführung, Matrix-Builds, Caching, Secrets-Management sowie Artifact-Handling sind nativ unterstützt. Die Erweiterbarkeit erfolgt primär über Custom Actions, die in JavaScript, TypeScript oder als Docker-Container implementiert werden können (Laster, 2021; Chapman, 2022).</w:t>
      </w:r>
    </w:p>
    <w:p w14:paraId="6F8D1762" w14:textId="77777777" w:rsidR="008E26A6" w:rsidRDefault="008E26A6" w:rsidP="008E26A6">
      <w:pPr>
        <w:pStyle w:val="NormalWeb"/>
        <w:spacing w:line="360" w:lineRule="auto"/>
      </w:pPr>
      <w:r>
        <w:t>GitLab CI stellt CI/CD-Funktionalitäten als Teil einer umfassenden DevOps-Plattform bereit. Neben klassischen CI/CD-Funktionen werden Features wie Environment-Management, integrierte Security-Scans, Container- und Package-Registries sowie Kubernetes-Integration unterstützt. Erweiterte Funktionen stehen insbesondere in den kostenpflichtigen Enterprise-Editionen zur Verfügung (Clark, 2022).</w:t>
      </w:r>
    </w:p>
    <w:p w14:paraId="12C6F800" w14:textId="77777777" w:rsidR="008E26A6" w:rsidRDefault="008E26A6" w:rsidP="008E26A6">
      <w:pPr>
        <w:pStyle w:val="NormalWeb"/>
        <w:spacing w:line="360" w:lineRule="auto"/>
      </w:pPr>
      <w:r>
        <w:t>Jenkins weist den größten Funktionsumfang durch seine umfangreiche Plugin-Ökologie auf. Über Plugins lassen sich nahezu alle Build-Tools, Test-Frameworks und Deployment-Ziele integrieren. Diese hohe Erweiterbarkeit ermöglicht maßgeschneiderte CI/CD-Lösungen, erhöht jedoch gleichzeitig die Komplexität von Konfiguration und Wartung (Clark, 2022).</w:t>
      </w:r>
    </w:p>
    <w:p w14:paraId="1ED71E37" w14:textId="77777777" w:rsidR="00C74AD7" w:rsidRPr="00913032" w:rsidRDefault="00C74AD7" w:rsidP="00C74AD7">
      <w:pPr>
        <w:rPr>
          <w:b/>
          <w:bCs/>
        </w:rPr>
      </w:pPr>
    </w:p>
    <w:p w14:paraId="13E8A792" w14:textId="1721728F" w:rsidR="00C74AD7" w:rsidRPr="008E26A6" w:rsidRDefault="00C74AD7" w:rsidP="005762F8">
      <w:pPr>
        <w:pStyle w:val="Titre3"/>
        <w:rPr>
          <w:rFonts w:ascii="Times New Roman" w:hAnsi="Times New Roman" w:cs="Times New Roman"/>
        </w:rPr>
      </w:pPr>
      <w:bookmarkStart w:id="56" w:name="_Toc215584947"/>
      <w:bookmarkStart w:id="57" w:name="_Toc216477728"/>
      <w:r w:rsidRPr="008E26A6">
        <w:rPr>
          <w:rFonts w:ascii="Times New Roman" w:hAnsi="Times New Roman" w:cs="Times New Roman"/>
        </w:rPr>
        <w:t>Benutzerfreundlichkeit und Dokumentation</w:t>
      </w:r>
      <w:bookmarkEnd w:id="56"/>
      <w:bookmarkEnd w:id="57"/>
      <w:r w:rsidRPr="008E26A6">
        <w:rPr>
          <w:rFonts w:ascii="Times New Roman" w:hAnsi="Times New Roman" w:cs="Times New Roman"/>
        </w:rPr>
        <w:t xml:space="preserve"> </w:t>
      </w:r>
    </w:p>
    <w:p w14:paraId="13F8B499" w14:textId="77777777" w:rsidR="008E26A6" w:rsidRDefault="008E26A6" w:rsidP="008E26A6">
      <w:pPr>
        <w:pStyle w:val="NormalWeb"/>
        <w:spacing w:line="360" w:lineRule="auto"/>
      </w:pPr>
      <w:r>
        <w:t>GitHub Actions zeichnet sich durch eine hohe Benutzerfreundlichkeit aus, insbesondere für Teams, die bereits GitHub nutzen. Die YAML-basierte Konfiguration, vorgefertigte Actions und die nahtlose Integration in Pull Requests erleichtern den Einstieg. Die Dokumentation ist umfangreich und wird durch KI-gestützte Unterstützung mittels GitHub Copilot ergänzt (Laster, 2021; Chapman, 2022).</w:t>
      </w:r>
    </w:p>
    <w:p w14:paraId="473520A2" w14:textId="77777777" w:rsidR="008E26A6" w:rsidRDefault="008E26A6" w:rsidP="008E26A6">
      <w:pPr>
        <w:pStyle w:val="NormalWeb"/>
        <w:spacing w:line="360" w:lineRule="auto"/>
      </w:pPr>
      <w:r>
        <w:t>GitLab CI bietet ebenfalls eine konsistente Benutzererfahrung innerhalb der GitLab-Plattform. Die YAML-basierte Konfiguration ist vergleichbar mit GitHub Actions, wird jedoch durch CI/CD-Templates und eine enge Integration mit weiteren DevOps-Funktionen ergänzt. Die Dokumentation gilt als umfassend und gut strukturiert (Clark, 2022).</w:t>
      </w:r>
    </w:p>
    <w:p w14:paraId="5C31B287" w14:textId="77777777" w:rsidR="008E26A6" w:rsidRDefault="008E26A6" w:rsidP="008E26A6">
      <w:pPr>
        <w:pStyle w:val="NormalWeb"/>
        <w:spacing w:line="360" w:lineRule="auto"/>
      </w:pPr>
      <w:r>
        <w:lastRenderedPageBreak/>
        <w:t>Jenkins erfordert aufgrund der Groovy-basierten Pipeline-Syntax und der Vielzahl an Konfigurationsmöglichkeiten ein höheres Maß an Expertise. Die Dokumentation ist umfangreich, jedoch durch die große Anzahl an Plugins weniger einheitlich. Die klassische Benutzeroberfläche ist funktional, während modernere Visualisierungen zusätzliche Plugins erfordern (Clark, 2022).</w:t>
      </w:r>
    </w:p>
    <w:p w14:paraId="11D111C5" w14:textId="77777777" w:rsidR="00C74AD7" w:rsidRPr="00913032" w:rsidRDefault="00C74AD7" w:rsidP="00C74AD7">
      <w:pPr>
        <w:rPr>
          <w:b/>
          <w:bCs/>
        </w:rPr>
      </w:pPr>
    </w:p>
    <w:p w14:paraId="5F71434C" w14:textId="0F9833E3" w:rsidR="00C74AD7" w:rsidRPr="00AA5765" w:rsidRDefault="00C74AD7" w:rsidP="005762F8">
      <w:pPr>
        <w:pStyle w:val="Titre3"/>
        <w:rPr>
          <w:rFonts w:ascii="Times New Roman" w:hAnsi="Times New Roman" w:cs="Times New Roman"/>
        </w:rPr>
      </w:pPr>
      <w:r w:rsidRPr="00AA5765">
        <w:rPr>
          <w:rFonts w:ascii="Times New Roman" w:hAnsi="Times New Roman" w:cs="Times New Roman"/>
        </w:rPr>
        <w:t xml:space="preserve"> </w:t>
      </w:r>
      <w:bookmarkStart w:id="58" w:name="_Toc215584948"/>
      <w:bookmarkStart w:id="59" w:name="_Toc216477729"/>
      <w:r w:rsidRPr="00AA5765">
        <w:rPr>
          <w:rFonts w:ascii="Times New Roman" w:hAnsi="Times New Roman" w:cs="Times New Roman"/>
        </w:rPr>
        <w:t>Performance und Stabilität</w:t>
      </w:r>
      <w:bookmarkEnd w:id="58"/>
      <w:bookmarkEnd w:id="59"/>
    </w:p>
    <w:p w14:paraId="4B2BF697" w14:textId="77777777" w:rsidR="00AA5765" w:rsidRDefault="00AA5765" w:rsidP="00AA5765">
      <w:pPr>
        <w:pStyle w:val="NormalWeb"/>
        <w:spacing w:line="360" w:lineRule="auto"/>
      </w:pPr>
      <w:r>
        <w:t>Die Performance von GitHub Actions profitiert von der verwalteten Infrastruktur und automatischen Skalierung. Build-Zeiten können durch Caching und parallele Jobs optimiert werden, unterliegen jedoch Schwankungen abhängig von Runner-Verfügbarkeit (Chapman, 2022).</w:t>
      </w:r>
    </w:p>
    <w:p w14:paraId="709FE654" w14:textId="77777777" w:rsidR="00AA5765" w:rsidRDefault="00AA5765" w:rsidP="00AA5765">
      <w:pPr>
        <w:pStyle w:val="NormalWeb"/>
        <w:spacing w:line="360" w:lineRule="auto"/>
      </w:pPr>
      <w:r>
        <w:t>GitLab CI bietet vergleichbare Performance-Eigenschaften, wobei die Stabilität und Geschwindigkeit stark vom gewählten Betriebsmodell abhängen. Cloud-basierte Installationen profitieren von hoher Verfügbarkeit, während Self-Hosted-Setups von der eigenen Infrastruktur abhängen (Clark, 2022).</w:t>
      </w:r>
    </w:p>
    <w:p w14:paraId="41541ECD" w14:textId="77777777" w:rsidR="00AA5765" w:rsidRDefault="00AA5765" w:rsidP="00AA5765">
      <w:pPr>
        <w:pStyle w:val="NormalWeb"/>
        <w:spacing w:line="360" w:lineRule="auto"/>
      </w:pPr>
      <w:r>
        <w:t>Bei Jenkins ist die Performance maßgeblich von der Infrastrukturkonfiguration abhängig. Bei optimierter Agenten- und Ressourcenverwaltung kann eine hohe Performance erreicht werden, erfordert jedoch kontinuierliche manuelle Optimierung (Clark, 2022).</w:t>
      </w:r>
    </w:p>
    <w:p w14:paraId="1BD8DDF3" w14:textId="77777777" w:rsidR="00A07334" w:rsidRPr="00786C48" w:rsidRDefault="00A07334" w:rsidP="00786C48"/>
    <w:p w14:paraId="172FA619" w14:textId="14099A7D" w:rsidR="00C74AD7" w:rsidRPr="00AA5765" w:rsidRDefault="00C74AD7" w:rsidP="005762F8">
      <w:pPr>
        <w:pStyle w:val="Titre3"/>
        <w:rPr>
          <w:rFonts w:ascii="Times New Roman" w:hAnsi="Times New Roman" w:cs="Times New Roman"/>
        </w:rPr>
      </w:pPr>
      <w:r w:rsidRPr="00AA5765">
        <w:rPr>
          <w:rFonts w:ascii="Times New Roman" w:hAnsi="Times New Roman" w:cs="Times New Roman"/>
        </w:rPr>
        <w:t xml:space="preserve"> </w:t>
      </w:r>
      <w:bookmarkStart w:id="60" w:name="_Toc215584949"/>
      <w:bookmarkStart w:id="61" w:name="_Toc216477730"/>
      <w:r w:rsidRPr="00AA5765">
        <w:rPr>
          <w:rFonts w:ascii="Times New Roman" w:hAnsi="Times New Roman" w:cs="Times New Roman"/>
        </w:rPr>
        <w:t>KI-Unterstützung</w:t>
      </w:r>
      <w:bookmarkEnd w:id="60"/>
      <w:bookmarkEnd w:id="61"/>
    </w:p>
    <w:p w14:paraId="236457AA" w14:textId="16A9D1CE" w:rsidR="003F102C" w:rsidRDefault="00AA5765" w:rsidP="00AA5765">
      <w:pPr>
        <w:spacing w:line="360" w:lineRule="auto"/>
        <w:rPr>
          <w:rFonts w:ascii="Times New Roman" w:hAnsi="Times New Roman" w:cs="Times New Roman"/>
        </w:rPr>
      </w:pPr>
      <w:r w:rsidRPr="00AA5765">
        <w:rPr>
          <w:rFonts w:ascii="Times New Roman" w:hAnsi="Times New Roman" w:cs="Times New Roman"/>
        </w:rPr>
        <w:t>GitHub Actions bietet derzeit die umfassendste KI-Unterstützung durch GitHub Copilot, der bei der Erstellung und Optimierung von Workflow-Konfigurationen unterstützt (Chapman, 2022).</w:t>
      </w:r>
      <w:r w:rsidRPr="00AA5765">
        <w:rPr>
          <w:rFonts w:ascii="Times New Roman" w:hAnsi="Times New Roman" w:cs="Times New Roman"/>
        </w:rPr>
        <w:br/>
        <w:t>GitLab CI integriert erste KI-Funktionen, die sich jedoch stärker auf Code-Review und Analyse als auf CI/CD-Konfiguration konzentrieren (Clark, 2022).</w:t>
      </w:r>
      <w:r w:rsidRPr="00AA5765">
        <w:rPr>
          <w:rFonts w:ascii="Times New Roman" w:hAnsi="Times New Roman" w:cs="Times New Roman"/>
        </w:rPr>
        <w:br/>
        <w:t>Jenkins verfügt über keine native KI-Unterstützung; entsprechende Funktionen sind nur eingeschränkt über Plugins realisierbar.</w:t>
      </w:r>
    </w:p>
    <w:p w14:paraId="1270F8FD" w14:textId="77777777" w:rsidR="00AA5765" w:rsidRPr="00AA5765" w:rsidRDefault="00AA5765" w:rsidP="00AA5765">
      <w:pPr>
        <w:spacing w:line="360" w:lineRule="auto"/>
        <w:rPr>
          <w:rFonts w:ascii="Times New Roman" w:hAnsi="Times New Roman" w:cs="Times New Roman"/>
        </w:rPr>
      </w:pPr>
    </w:p>
    <w:p w14:paraId="4417C0B4" w14:textId="41E912DF" w:rsidR="003F102C" w:rsidRPr="00913032" w:rsidRDefault="003F102C" w:rsidP="005762F8">
      <w:pPr>
        <w:pStyle w:val="Titre3"/>
      </w:pPr>
      <w:r w:rsidRPr="00913032">
        <w:lastRenderedPageBreak/>
        <w:t xml:space="preserve"> </w:t>
      </w:r>
      <w:bookmarkStart w:id="62" w:name="_Toc215584950"/>
      <w:bookmarkStart w:id="63" w:name="_Toc216477731"/>
      <w:r w:rsidRPr="00913032">
        <w:t>Zwischenfazit</w:t>
      </w:r>
      <w:bookmarkEnd w:id="62"/>
      <w:bookmarkEnd w:id="63"/>
      <w:r w:rsidRPr="00913032">
        <w:t xml:space="preserve"> </w:t>
      </w:r>
    </w:p>
    <w:p w14:paraId="1CED6032" w14:textId="77777777" w:rsidR="00AA5765" w:rsidRDefault="00AA5765" w:rsidP="00AA5765">
      <w:pPr>
        <w:pStyle w:val="NormalWeb"/>
        <w:spacing w:line="360" w:lineRule="auto"/>
      </w:pPr>
      <w:r>
        <w:t>Der Vergleich zeigt, dass keine der betrachteten CI/CD-Plattformen universell überlegen ist. GitHub Actions eignet sich insbesondere für Teams mit bestehendem GitHub-Ökosystem und geringem Betriebsaufwand. GitLab CI adressiert Organisationen, die eine integrierte DevOps-Plattform mit flexiblen Betriebsmodellen benötigen. Jenkins richtet sich vor allem an Teams mit spezifischen Anforderungen und dem Bedarf an maximaler Kontrolle über Infrastruktur und Konfiguration (Clark, 2022).</w:t>
      </w:r>
    </w:p>
    <w:p w14:paraId="59901B61" w14:textId="77777777" w:rsidR="00AA5765" w:rsidRDefault="00AA5765" w:rsidP="00AA5765">
      <w:pPr>
        <w:pStyle w:val="NormalWeb"/>
        <w:spacing w:line="360" w:lineRule="auto"/>
      </w:pPr>
      <w:r>
        <w:t>Die Wahl einer geeigneten CI/CD-Plattform ist daher kontextabhängig und sollte projektbezogene Anforderungen, Team-Expertise, Infrastrukturpräferenzen und wirtschaftliche Rahmenbedingungen berücksichtigen (Singh, 2021). Die nachfolgende empirische Evaluation zielt darauf ab, diese Unterschiede anhand messbarer Kriterien systematisch zu untersuchen.</w:t>
      </w:r>
    </w:p>
    <w:p w14:paraId="1B2D8EE6" w14:textId="77777777" w:rsidR="003F102C" w:rsidRPr="00913032" w:rsidRDefault="003F102C" w:rsidP="003F102C"/>
    <w:p w14:paraId="7A1B97EB" w14:textId="16EAC6D8" w:rsidR="003F102C" w:rsidRPr="00474767" w:rsidRDefault="003F102C" w:rsidP="005762F8">
      <w:pPr>
        <w:pStyle w:val="Titre1"/>
        <w:rPr>
          <w:rFonts w:ascii="Times New Roman" w:hAnsi="Times New Roman" w:cs="Times New Roman"/>
        </w:rPr>
      </w:pPr>
      <w:r w:rsidRPr="00474767">
        <w:rPr>
          <w:rFonts w:ascii="Times New Roman" w:hAnsi="Times New Roman" w:cs="Times New Roman"/>
        </w:rPr>
        <w:t xml:space="preserve"> </w:t>
      </w:r>
      <w:bookmarkStart w:id="64" w:name="_Toc215584951"/>
      <w:bookmarkStart w:id="65" w:name="_Toc216477732"/>
      <w:r w:rsidRPr="00474767">
        <w:rPr>
          <w:rFonts w:ascii="Times New Roman" w:hAnsi="Times New Roman" w:cs="Times New Roman"/>
        </w:rPr>
        <w:t>Technische Umsetzung</w:t>
      </w:r>
      <w:bookmarkEnd w:id="64"/>
      <w:bookmarkEnd w:id="65"/>
    </w:p>
    <w:p w14:paraId="3AF2B853" w14:textId="77777777" w:rsidR="006A3600" w:rsidRPr="00474767" w:rsidRDefault="006A3600" w:rsidP="003F102C">
      <w:pPr>
        <w:rPr>
          <w:rFonts w:ascii="Times New Roman" w:hAnsi="Times New Roman" w:cs="Times New Roman"/>
          <w:b/>
          <w:bCs/>
          <w:sz w:val="28"/>
          <w:szCs w:val="28"/>
        </w:rPr>
      </w:pPr>
    </w:p>
    <w:p w14:paraId="569CBDEC" w14:textId="4C66CE11" w:rsidR="006A3600" w:rsidRPr="00474767" w:rsidRDefault="006A3600" w:rsidP="00474767">
      <w:pPr>
        <w:pStyle w:val="Titre2"/>
        <w:rPr>
          <w:sz w:val="24"/>
          <w:szCs w:val="24"/>
        </w:rPr>
      </w:pPr>
      <w:r w:rsidRPr="00474767">
        <w:t xml:space="preserve"> </w:t>
      </w:r>
      <w:bookmarkStart w:id="66" w:name="_Toc215584952"/>
      <w:bookmarkStart w:id="67" w:name="_Toc216477733"/>
      <w:r w:rsidRPr="00474767">
        <w:t>Beschreibung der Beispielanwendung</w:t>
      </w:r>
      <w:bookmarkEnd w:id="66"/>
      <w:bookmarkEnd w:id="67"/>
    </w:p>
    <w:p w14:paraId="17339700" w14:textId="77777777" w:rsidR="006A3600" w:rsidRPr="00474767" w:rsidRDefault="006A3600" w:rsidP="003F102C">
      <w:pPr>
        <w:rPr>
          <w:rFonts w:ascii="Times New Roman" w:hAnsi="Times New Roman" w:cs="Times New Roman"/>
        </w:rPr>
      </w:pPr>
    </w:p>
    <w:p w14:paraId="0C6B1257" w14:textId="6628AA82" w:rsidR="003F102C" w:rsidRPr="00474767" w:rsidRDefault="003F102C" w:rsidP="005762F8">
      <w:pPr>
        <w:pStyle w:val="Titre3"/>
        <w:rPr>
          <w:rFonts w:ascii="Times New Roman" w:hAnsi="Times New Roman" w:cs="Times New Roman"/>
        </w:rPr>
      </w:pPr>
      <w:r w:rsidRPr="00474767">
        <w:rPr>
          <w:rFonts w:ascii="Times New Roman" w:hAnsi="Times New Roman" w:cs="Times New Roman"/>
        </w:rPr>
        <w:t xml:space="preserve"> </w:t>
      </w:r>
      <w:bookmarkStart w:id="68" w:name="_Toc215584953"/>
      <w:bookmarkStart w:id="69" w:name="_Toc216477734"/>
      <w:r w:rsidRPr="00474767">
        <w:rPr>
          <w:rFonts w:ascii="Times New Roman" w:hAnsi="Times New Roman" w:cs="Times New Roman"/>
        </w:rPr>
        <w:t>Frontend</w:t>
      </w:r>
      <w:bookmarkEnd w:id="68"/>
      <w:bookmarkEnd w:id="69"/>
      <w:r w:rsidR="00EE70B1" w:rsidRPr="00474767">
        <w:rPr>
          <w:rFonts w:ascii="Times New Roman" w:hAnsi="Times New Roman" w:cs="Times New Roman"/>
        </w:rPr>
        <w:tab/>
      </w:r>
    </w:p>
    <w:p w14:paraId="6A379E3F" w14:textId="77777777" w:rsidR="00EE70B1" w:rsidRPr="00474767" w:rsidRDefault="00EE70B1" w:rsidP="00EE70B1">
      <w:pPr>
        <w:tabs>
          <w:tab w:val="left" w:pos="2232"/>
        </w:tabs>
        <w:rPr>
          <w:rFonts w:ascii="Times New Roman" w:hAnsi="Times New Roman" w:cs="Times New Roman"/>
          <w:b/>
          <w:bCs/>
        </w:rPr>
      </w:pPr>
    </w:p>
    <w:p w14:paraId="02AB4EF4" w14:textId="6554BB28" w:rsidR="003F102C" w:rsidRPr="00474767" w:rsidRDefault="003F102C" w:rsidP="005762F8">
      <w:pPr>
        <w:pStyle w:val="Titre3"/>
        <w:rPr>
          <w:rFonts w:ascii="Times New Roman" w:hAnsi="Times New Roman" w:cs="Times New Roman"/>
        </w:rPr>
      </w:pPr>
      <w:r w:rsidRPr="00474767">
        <w:rPr>
          <w:rFonts w:ascii="Times New Roman" w:hAnsi="Times New Roman" w:cs="Times New Roman"/>
        </w:rPr>
        <w:t xml:space="preserve"> </w:t>
      </w:r>
      <w:bookmarkStart w:id="70" w:name="_Toc215584954"/>
      <w:bookmarkStart w:id="71" w:name="_Toc216477735"/>
      <w:r w:rsidRPr="00474767">
        <w:rPr>
          <w:rFonts w:ascii="Times New Roman" w:hAnsi="Times New Roman" w:cs="Times New Roman"/>
        </w:rPr>
        <w:t>Backend</w:t>
      </w:r>
      <w:bookmarkEnd w:id="70"/>
      <w:bookmarkEnd w:id="71"/>
    </w:p>
    <w:p w14:paraId="6C0E07CF" w14:textId="77777777" w:rsidR="00C053F6" w:rsidRPr="00474767" w:rsidRDefault="00C053F6" w:rsidP="006A3600">
      <w:pPr>
        <w:rPr>
          <w:rFonts w:ascii="Times New Roman" w:hAnsi="Times New Roman" w:cs="Times New Roman"/>
        </w:rPr>
      </w:pPr>
    </w:p>
    <w:p w14:paraId="5C533C36" w14:textId="156F83AA" w:rsidR="00D7474A" w:rsidRPr="00474767" w:rsidRDefault="00D7474A" w:rsidP="005762F8">
      <w:pPr>
        <w:pStyle w:val="Titre3"/>
        <w:rPr>
          <w:rFonts w:ascii="Times New Roman" w:hAnsi="Times New Roman" w:cs="Times New Roman"/>
        </w:rPr>
      </w:pPr>
      <w:r w:rsidRPr="00474767">
        <w:rPr>
          <w:rFonts w:ascii="Times New Roman" w:hAnsi="Times New Roman" w:cs="Times New Roman"/>
        </w:rPr>
        <w:t xml:space="preserve"> </w:t>
      </w:r>
      <w:bookmarkStart w:id="72" w:name="_Toc215584955"/>
      <w:bookmarkStart w:id="73" w:name="_Toc216477736"/>
      <w:r w:rsidRPr="00474767">
        <w:rPr>
          <w:rFonts w:ascii="Times New Roman" w:hAnsi="Times New Roman" w:cs="Times New Roman"/>
        </w:rPr>
        <w:t>Testkonzept und Qualitätssicherung</w:t>
      </w:r>
      <w:bookmarkEnd w:id="72"/>
      <w:bookmarkEnd w:id="73"/>
    </w:p>
    <w:p w14:paraId="346BAEE2" w14:textId="77777777" w:rsidR="00EE70B1" w:rsidRPr="00474767" w:rsidRDefault="00EE70B1" w:rsidP="003F102C">
      <w:pPr>
        <w:rPr>
          <w:rFonts w:ascii="Times New Roman" w:hAnsi="Times New Roman" w:cs="Times New Roman"/>
          <w:b/>
          <w:bCs/>
        </w:rPr>
      </w:pPr>
    </w:p>
    <w:p w14:paraId="2ED486A7" w14:textId="07A213DF" w:rsidR="006A3600" w:rsidRPr="00474767" w:rsidRDefault="003F102C" w:rsidP="006A3600">
      <w:pPr>
        <w:pStyle w:val="Titre2"/>
        <w:rPr>
          <w:rFonts w:ascii="Times New Roman" w:hAnsi="Times New Roman" w:cs="Times New Roman"/>
        </w:rPr>
      </w:pPr>
      <w:bookmarkStart w:id="74" w:name="_Toc215584956"/>
      <w:bookmarkStart w:id="75" w:name="_Toc216477737"/>
      <w:r w:rsidRPr="00474767">
        <w:rPr>
          <w:rFonts w:ascii="Times New Roman" w:hAnsi="Times New Roman" w:cs="Times New Roman"/>
        </w:rPr>
        <w:t>Einrichtung der CI/CD-Pipelines</w:t>
      </w:r>
      <w:bookmarkEnd w:id="74"/>
      <w:bookmarkEnd w:id="75"/>
    </w:p>
    <w:p w14:paraId="34BA9EAF" w14:textId="77777777" w:rsidR="00804367" w:rsidRPr="00474767" w:rsidRDefault="00804367" w:rsidP="003F102C">
      <w:pPr>
        <w:rPr>
          <w:rFonts w:ascii="Times New Roman" w:hAnsi="Times New Roman" w:cs="Times New Roman"/>
          <w:b/>
          <w:bCs/>
        </w:rPr>
      </w:pPr>
    </w:p>
    <w:p w14:paraId="42FA086C" w14:textId="3F557872" w:rsidR="00804367" w:rsidRPr="00474767" w:rsidRDefault="003F102C" w:rsidP="00804367">
      <w:pPr>
        <w:pStyle w:val="Titre3"/>
        <w:rPr>
          <w:rFonts w:ascii="Times New Roman" w:hAnsi="Times New Roman" w:cs="Times New Roman"/>
        </w:rPr>
      </w:pPr>
      <w:r w:rsidRPr="00474767">
        <w:rPr>
          <w:rFonts w:ascii="Times New Roman" w:hAnsi="Times New Roman" w:cs="Times New Roman"/>
        </w:rPr>
        <w:t xml:space="preserve"> </w:t>
      </w:r>
      <w:bookmarkStart w:id="76" w:name="_Toc215584957"/>
      <w:bookmarkStart w:id="77" w:name="_Toc216477738"/>
      <w:r w:rsidRPr="00474767">
        <w:rPr>
          <w:rFonts w:ascii="Times New Roman" w:hAnsi="Times New Roman" w:cs="Times New Roman"/>
        </w:rPr>
        <w:t>Pipeline in GitHub Actions</w:t>
      </w:r>
      <w:bookmarkEnd w:id="76"/>
      <w:bookmarkEnd w:id="77"/>
    </w:p>
    <w:p w14:paraId="1B292BCE" w14:textId="77777777" w:rsidR="00EE70B1" w:rsidRPr="00474767" w:rsidRDefault="00EE70B1" w:rsidP="003F102C">
      <w:pPr>
        <w:rPr>
          <w:rFonts w:ascii="Times New Roman" w:hAnsi="Times New Roman" w:cs="Times New Roman"/>
          <w:b/>
          <w:bCs/>
        </w:rPr>
      </w:pPr>
    </w:p>
    <w:p w14:paraId="1FAA034D" w14:textId="4FE04D03" w:rsidR="003F102C" w:rsidRPr="00474767" w:rsidRDefault="003F102C" w:rsidP="005762F8">
      <w:pPr>
        <w:pStyle w:val="Titre3"/>
        <w:rPr>
          <w:rFonts w:ascii="Times New Roman" w:hAnsi="Times New Roman" w:cs="Times New Roman"/>
        </w:rPr>
      </w:pPr>
      <w:r w:rsidRPr="00474767">
        <w:rPr>
          <w:rFonts w:ascii="Times New Roman" w:hAnsi="Times New Roman" w:cs="Times New Roman"/>
        </w:rPr>
        <w:t xml:space="preserve"> </w:t>
      </w:r>
      <w:bookmarkStart w:id="78" w:name="_Toc215584958"/>
      <w:bookmarkStart w:id="79" w:name="_Toc216477739"/>
      <w:r w:rsidRPr="00474767">
        <w:rPr>
          <w:rFonts w:ascii="Times New Roman" w:hAnsi="Times New Roman" w:cs="Times New Roman"/>
        </w:rPr>
        <w:t>Pipeline in GitLab CI</w:t>
      </w:r>
      <w:bookmarkEnd w:id="78"/>
      <w:bookmarkEnd w:id="79"/>
    </w:p>
    <w:p w14:paraId="2AE3297F" w14:textId="77777777" w:rsidR="00C86CDD" w:rsidRPr="00474767" w:rsidRDefault="00C86CDD" w:rsidP="003F102C">
      <w:pPr>
        <w:rPr>
          <w:rFonts w:ascii="Times New Roman" w:hAnsi="Times New Roman" w:cs="Times New Roman"/>
        </w:rPr>
      </w:pPr>
    </w:p>
    <w:p w14:paraId="3A2782A2" w14:textId="231DB130" w:rsidR="003913B2" w:rsidRPr="00474767" w:rsidRDefault="003F102C" w:rsidP="005762F8">
      <w:pPr>
        <w:pStyle w:val="Titre3"/>
        <w:rPr>
          <w:rFonts w:ascii="Times New Roman" w:hAnsi="Times New Roman" w:cs="Times New Roman"/>
        </w:rPr>
      </w:pPr>
      <w:r w:rsidRPr="00474767">
        <w:rPr>
          <w:rFonts w:ascii="Times New Roman" w:hAnsi="Times New Roman" w:cs="Times New Roman"/>
        </w:rPr>
        <w:lastRenderedPageBreak/>
        <w:t xml:space="preserve"> </w:t>
      </w:r>
      <w:bookmarkStart w:id="80" w:name="_Toc215584959"/>
      <w:bookmarkStart w:id="81" w:name="_Toc216477740"/>
      <w:r w:rsidRPr="00474767">
        <w:rPr>
          <w:rFonts w:ascii="Times New Roman" w:hAnsi="Times New Roman" w:cs="Times New Roman"/>
        </w:rPr>
        <w:t>Pipeline in Jenkins</w:t>
      </w:r>
      <w:bookmarkEnd w:id="80"/>
      <w:bookmarkEnd w:id="81"/>
    </w:p>
    <w:p w14:paraId="2764C11F" w14:textId="7307B1E1" w:rsidR="00C86CDD" w:rsidRPr="00474767" w:rsidRDefault="00C86CDD" w:rsidP="005762F8">
      <w:pPr>
        <w:pStyle w:val="Titre1"/>
        <w:rPr>
          <w:rFonts w:ascii="Times New Roman" w:hAnsi="Times New Roman" w:cs="Times New Roman"/>
        </w:rPr>
      </w:pPr>
      <w:bookmarkStart w:id="82" w:name="_Toc215584960"/>
      <w:bookmarkStart w:id="83" w:name="_Toc216477741"/>
      <w:r w:rsidRPr="00474767">
        <w:rPr>
          <w:rFonts w:ascii="Times New Roman" w:hAnsi="Times New Roman" w:cs="Times New Roman"/>
        </w:rPr>
        <w:t>Evaluation und Ergebnisse</w:t>
      </w:r>
      <w:bookmarkEnd w:id="82"/>
      <w:bookmarkEnd w:id="83"/>
    </w:p>
    <w:p w14:paraId="1B04FA0C" w14:textId="77777777" w:rsidR="00FE2A41" w:rsidRPr="00474767" w:rsidRDefault="00FE2A41" w:rsidP="00C86CDD">
      <w:pPr>
        <w:rPr>
          <w:rFonts w:ascii="Times New Roman" w:hAnsi="Times New Roman" w:cs="Times New Roman"/>
          <w:color w:val="00B050"/>
        </w:rPr>
      </w:pPr>
    </w:p>
    <w:p w14:paraId="5F5187CB" w14:textId="416467E7" w:rsidR="00C86CDD" w:rsidRPr="00474767" w:rsidRDefault="00C86CDD" w:rsidP="005762F8">
      <w:pPr>
        <w:pStyle w:val="Titre2"/>
        <w:rPr>
          <w:rFonts w:ascii="Times New Roman" w:hAnsi="Times New Roman" w:cs="Times New Roman"/>
        </w:rPr>
      </w:pPr>
      <w:r w:rsidRPr="00474767">
        <w:rPr>
          <w:rFonts w:ascii="Times New Roman" w:hAnsi="Times New Roman" w:cs="Times New Roman"/>
        </w:rPr>
        <w:t xml:space="preserve"> </w:t>
      </w:r>
      <w:bookmarkStart w:id="84" w:name="_Toc215584961"/>
      <w:bookmarkStart w:id="85" w:name="_Toc216477742"/>
      <w:r w:rsidRPr="00474767">
        <w:rPr>
          <w:rFonts w:ascii="Times New Roman" w:hAnsi="Times New Roman" w:cs="Times New Roman"/>
        </w:rPr>
        <w:t>Messergebnisse der drei Plattformen</w:t>
      </w:r>
      <w:bookmarkEnd w:id="84"/>
      <w:bookmarkEnd w:id="85"/>
    </w:p>
    <w:p w14:paraId="61FFE8AF" w14:textId="77777777" w:rsidR="00FE2A41" w:rsidRPr="00474767" w:rsidRDefault="00FE2A41" w:rsidP="00C86CDD">
      <w:pPr>
        <w:rPr>
          <w:rFonts w:ascii="Times New Roman" w:hAnsi="Times New Roman" w:cs="Times New Roman"/>
          <w:b/>
          <w:bCs/>
        </w:rPr>
      </w:pPr>
    </w:p>
    <w:p w14:paraId="55D3662A" w14:textId="22D6F686" w:rsidR="00C86CDD" w:rsidRPr="00474767" w:rsidRDefault="00C86CDD" w:rsidP="005762F8">
      <w:pPr>
        <w:pStyle w:val="Titre3"/>
        <w:rPr>
          <w:rFonts w:ascii="Times New Roman" w:hAnsi="Times New Roman" w:cs="Times New Roman"/>
        </w:rPr>
      </w:pPr>
      <w:r w:rsidRPr="00474767">
        <w:rPr>
          <w:rFonts w:ascii="Times New Roman" w:hAnsi="Times New Roman" w:cs="Times New Roman"/>
        </w:rPr>
        <w:t xml:space="preserve"> </w:t>
      </w:r>
      <w:bookmarkStart w:id="86" w:name="_Toc215584962"/>
      <w:bookmarkStart w:id="87" w:name="_Toc216477743"/>
      <w:r w:rsidRPr="00474767">
        <w:rPr>
          <w:rFonts w:ascii="Times New Roman" w:hAnsi="Times New Roman" w:cs="Times New Roman"/>
        </w:rPr>
        <w:t>Build- und Testzeiten</w:t>
      </w:r>
      <w:bookmarkEnd w:id="86"/>
      <w:bookmarkEnd w:id="87"/>
    </w:p>
    <w:p w14:paraId="05BE4A68" w14:textId="093FE985" w:rsidR="00FE2A41" w:rsidRPr="00474767" w:rsidRDefault="00FE2A41" w:rsidP="00FE2A41">
      <w:pPr>
        <w:rPr>
          <w:rFonts w:ascii="Times New Roman" w:hAnsi="Times New Roman" w:cs="Times New Roman"/>
        </w:rPr>
      </w:pPr>
    </w:p>
    <w:p w14:paraId="0223D521" w14:textId="77777777" w:rsidR="00FE2A41" w:rsidRPr="00474767" w:rsidRDefault="00FE2A41" w:rsidP="00C86CDD">
      <w:pPr>
        <w:rPr>
          <w:rFonts w:ascii="Times New Roman" w:hAnsi="Times New Roman" w:cs="Times New Roman"/>
          <w:b/>
          <w:bCs/>
        </w:rPr>
      </w:pPr>
    </w:p>
    <w:p w14:paraId="2A0336EB" w14:textId="58C34FFE" w:rsidR="00C86CDD" w:rsidRPr="00474767" w:rsidRDefault="00C86CDD" w:rsidP="005762F8">
      <w:pPr>
        <w:pStyle w:val="Titre3"/>
        <w:rPr>
          <w:rFonts w:ascii="Times New Roman" w:hAnsi="Times New Roman" w:cs="Times New Roman"/>
        </w:rPr>
      </w:pPr>
      <w:bookmarkStart w:id="88" w:name="_Toc215584963"/>
      <w:bookmarkStart w:id="89" w:name="_Toc216477744"/>
      <w:r w:rsidRPr="00474767">
        <w:rPr>
          <w:rFonts w:ascii="Times New Roman" w:hAnsi="Times New Roman" w:cs="Times New Roman"/>
        </w:rPr>
        <w:t>Erfolgs- und Fehlerraten</w:t>
      </w:r>
      <w:bookmarkEnd w:id="88"/>
      <w:bookmarkEnd w:id="89"/>
    </w:p>
    <w:p w14:paraId="1A3F56FD" w14:textId="73EE52A1" w:rsidR="00FE2A41" w:rsidRPr="00474767" w:rsidRDefault="00FE2A41" w:rsidP="00FE2A41">
      <w:pPr>
        <w:rPr>
          <w:rFonts w:ascii="Times New Roman" w:hAnsi="Times New Roman" w:cs="Times New Roman"/>
        </w:rPr>
      </w:pPr>
    </w:p>
    <w:p w14:paraId="73CB1A85" w14:textId="77777777" w:rsidR="00FE2A41" w:rsidRPr="00474767" w:rsidRDefault="00FE2A41" w:rsidP="00C86CDD">
      <w:pPr>
        <w:rPr>
          <w:rFonts w:ascii="Times New Roman" w:hAnsi="Times New Roman" w:cs="Times New Roman"/>
          <w:b/>
          <w:bCs/>
        </w:rPr>
      </w:pPr>
    </w:p>
    <w:p w14:paraId="585EB128" w14:textId="72774877" w:rsidR="00C86CDD" w:rsidRPr="00474767" w:rsidRDefault="00C86CDD" w:rsidP="005762F8">
      <w:pPr>
        <w:pStyle w:val="Titre3"/>
        <w:rPr>
          <w:rFonts w:ascii="Times New Roman" w:hAnsi="Times New Roman" w:cs="Times New Roman"/>
        </w:rPr>
      </w:pPr>
      <w:r w:rsidRPr="00474767">
        <w:rPr>
          <w:rFonts w:ascii="Times New Roman" w:hAnsi="Times New Roman" w:cs="Times New Roman"/>
        </w:rPr>
        <w:t xml:space="preserve"> </w:t>
      </w:r>
      <w:bookmarkStart w:id="90" w:name="_Toc215584964"/>
      <w:bookmarkStart w:id="91" w:name="_Toc216477745"/>
      <w:r w:rsidRPr="00474767">
        <w:rPr>
          <w:rFonts w:ascii="Times New Roman" w:hAnsi="Times New Roman" w:cs="Times New Roman"/>
        </w:rPr>
        <w:t>Aufwand bei Konfiguration und Wartung</w:t>
      </w:r>
      <w:bookmarkEnd w:id="90"/>
      <w:bookmarkEnd w:id="91"/>
    </w:p>
    <w:p w14:paraId="62BF0D1E" w14:textId="18E4D6FD" w:rsidR="00FE2A41" w:rsidRPr="00474767" w:rsidRDefault="00FE2A41" w:rsidP="00FE2A41">
      <w:pPr>
        <w:rPr>
          <w:rFonts w:ascii="Times New Roman" w:hAnsi="Times New Roman" w:cs="Times New Roman"/>
          <w:b/>
          <w:bCs/>
        </w:rPr>
      </w:pPr>
    </w:p>
    <w:p w14:paraId="0749BF92" w14:textId="77777777" w:rsidR="00FE2A41" w:rsidRPr="00474767" w:rsidRDefault="00FE2A41" w:rsidP="00C86CDD">
      <w:pPr>
        <w:rPr>
          <w:rFonts w:ascii="Times New Roman" w:hAnsi="Times New Roman" w:cs="Times New Roman"/>
          <w:b/>
          <w:bCs/>
        </w:rPr>
      </w:pPr>
    </w:p>
    <w:p w14:paraId="43BF38ED" w14:textId="11D05626" w:rsidR="00C86CDD" w:rsidRPr="00474767" w:rsidRDefault="00C86CDD" w:rsidP="005762F8">
      <w:pPr>
        <w:pStyle w:val="Titre2"/>
        <w:rPr>
          <w:rFonts w:ascii="Times New Roman" w:hAnsi="Times New Roman" w:cs="Times New Roman"/>
        </w:rPr>
      </w:pPr>
      <w:bookmarkStart w:id="92" w:name="_Toc215584965"/>
      <w:bookmarkStart w:id="93" w:name="_Toc216477746"/>
      <w:r w:rsidRPr="00474767">
        <w:rPr>
          <w:rFonts w:ascii="Times New Roman" w:hAnsi="Times New Roman" w:cs="Times New Roman"/>
        </w:rPr>
        <w:t>Analyse und Diskussion der Ergebnisse</w:t>
      </w:r>
      <w:bookmarkEnd w:id="92"/>
      <w:bookmarkEnd w:id="93"/>
    </w:p>
    <w:p w14:paraId="40FC1BCD" w14:textId="77777777" w:rsidR="00D82634" w:rsidRPr="00474767" w:rsidRDefault="00D82634" w:rsidP="00D82634">
      <w:pPr>
        <w:rPr>
          <w:rFonts w:ascii="Times New Roman" w:hAnsi="Times New Roman" w:cs="Times New Roman"/>
          <w:b/>
          <w:bCs/>
        </w:rPr>
      </w:pPr>
    </w:p>
    <w:p w14:paraId="3A3465DC" w14:textId="09239711" w:rsidR="00D82634" w:rsidRPr="00474767" w:rsidRDefault="00D82634" w:rsidP="005762F8">
      <w:pPr>
        <w:pStyle w:val="Titre2"/>
        <w:rPr>
          <w:rFonts w:ascii="Times New Roman" w:hAnsi="Times New Roman" w:cs="Times New Roman"/>
        </w:rPr>
      </w:pPr>
      <w:r w:rsidRPr="00474767">
        <w:rPr>
          <w:rFonts w:ascii="Times New Roman" w:hAnsi="Times New Roman" w:cs="Times New Roman"/>
        </w:rPr>
        <w:t xml:space="preserve"> </w:t>
      </w:r>
      <w:bookmarkStart w:id="94" w:name="_Toc215584966"/>
      <w:bookmarkStart w:id="95" w:name="_Toc216477747"/>
      <w:r w:rsidRPr="00474767">
        <w:rPr>
          <w:rFonts w:ascii="Times New Roman" w:hAnsi="Times New Roman" w:cs="Times New Roman"/>
        </w:rPr>
        <w:t>Bewertung anhand der definierten Kriterien</w:t>
      </w:r>
      <w:bookmarkEnd w:id="94"/>
      <w:bookmarkEnd w:id="95"/>
    </w:p>
    <w:p w14:paraId="6A6001C0" w14:textId="77777777" w:rsidR="000A65BF" w:rsidRPr="00474767" w:rsidRDefault="000A65BF" w:rsidP="00C86CDD">
      <w:pPr>
        <w:rPr>
          <w:rFonts w:ascii="Times New Roman" w:hAnsi="Times New Roman" w:cs="Times New Roman"/>
          <w:b/>
          <w:bCs/>
        </w:rPr>
      </w:pPr>
    </w:p>
    <w:p w14:paraId="502AFCED" w14:textId="10F5A832" w:rsidR="00C86CDD" w:rsidRPr="00474767" w:rsidRDefault="00C86CDD" w:rsidP="005762F8">
      <w:pPr>
        <w:pStyle w:val="Titre2"/>
        <w:rPr>
          <w:rFonts w:ascii="Times New Roman" w:hAnsi="Times New Roman" w:cs="Times New Roman"/>
        </w:rPr>
      </w:pPr>
      <w:r w:rsidRPr="00474767">
        <w:rPr>
          <w:rFonts w:ascii="Times New Roman" w:hAnsi="Times New Roman" w:cs="Times New Roman"/>
        </w:rPr>
        <w:t xml:space="preserve"> </w:t>
      </w:r>
      <w:bookmarkStart w:id="96" w:name="_Toc215584967"/>
      <w:bookmarkStart w:id="97" w:name="_Toc216477748"/>
      <w:r w:rsidRPr="00474767">
        <w:rPr>
          <w:rFonts w:ascii="Times New Roman" w:hAnsi="Times New Roman" w:cs="Times New Roman"/>
        </w:rPr>
        <w:t>Zusammenfassung der Erkenntnisse</w:t>
      </w:r>
      <w:bookmarkEnd w:id="96"/>
      <w:bookmarkEnd w:id="97"/>
    </w:p>
    <w:p w14:paraId="69F4AFEB" w14:textId="77777777" w:rsidR="000A65BF" w:rsidRPr="00474767" w:rsidRDefault="000A65BF" w:rsidP="000A65BF">
      <w:pPr>
        <w:rPr>
          <w:rFonts w:ascii="Times New Roman" w:hAnsi="Times New Roman" w:cs="Times New Roman"/>
        </w:rPr>
      </w:pPr>
    </w:p>
    <w:p w14:paraId="686A60DA" w14:textId="4A4ED573" w:rsidR="000A65BF" w:rsidRPr="00474767" w:rsidRDefault="000A65BF" w:rsidP="005762F8">
      <w:pPr>
        <w:pStyle w:val="Titre1"/>
        <w:rPr>
          <w:rFonts w:ascii="Times New Roman" w:hAnsi="Times New Roman" w:cs="Times New Roman"/>
        </w:rPr>
      </w:pPr>
      <w:r w:rsidRPr="00474767">
        <w:rPr>
          <w:rFonts w:ascii="Times New Roman" w:hAnsi="Times New Roman" w:cs="Times New Roman"/>
        </w:rPr>
        <w:t xml:space="preserve"> </w:t>
      </w:r>
      <w:bookmarkStart w:id="98" w:name="_Toc215584968"/>
      <w:bookmarkStart w:id="99" w:name="_Toc216477749"/>
      <w:r w:rsidRPr="00474767">
        <w:rPr>
          <w:rFonts w:ascii="Times New Roman" w:hAnsi="Times New Roman" w:cs="Times New Roman"/>
        </w:rPr>
        <w:t>Diskussion und Fazit</w:t>
      </w:r>
      <w:bookmarkEnd w:id="98"/>
      <w:bookmarkEnd w:id="99"/>
    </w:p>
    <w:p w14:paraId="54128A6C" w14:textId="77777777" w:rsidR="000A65BF" w:rsidRPr="00474767" w:rsidRDefault="000A65BF" w:rsidP="000A65BF">
      <w:pPr>
        <w:rPr>
          <w:rFonts w:ascii="Times New Roman" w:hAnsi="Times New Roman" w:cs="Times New Roman"/>
        </w:rPr>
      </w:pPr>
    </w:p>
    <w:p w14:paraId="6ED4ED61" w14:textId="79E31CE5" w:rsidR="000A65BF" w:rsidRPr="00474767" w:rsidRDefault="000A65BF" w:rsidP="005762F8">
      <w:pPr>
        <w:pStyle w:val="Titre2"/>
        <w:rPr>
          <w:rFonts w:ascii="Times New Roman" w:hAnsi="Times New Roman" w:cs="Times New Roman"/>
        </w:rPr>
      </w:pPr>
      <w:r w:rsidRPr="00474767">
        <w:rPr>
          <w:rFonts w:ascii="Times New Roman" w:hAnsi="Times New Roman" w:cs="Times New Roman"/>
        </w:rPr>
        <w:t xml:space="preserve"> </w:t>
      </w:r>
      <w:bookmarkStart w:id="100" w:name="_Toc215584969"/>
      <w:bookmarkStart w:id="101" w:name="_Toc216477750"/>
      <w:r w:rsidRPr="00474767">
        <w:rPr>
          <w:rFonts w:ascii="Times New Roman" w:hAnsi="Times New Roman" w:cs="Times New Roman"/>
        </w:rPr>
        <w:t>Beantwortung der Forschungsfragen</w:t>
      </w:r>
      <w:bookmarkEnd w:id="100"/>
      <w:bookmarkEnd w:id="101"/>
    </w:p>
    <w:p w14:paraId="5F9B2E1D" w14:textId="77777777" w:rsidR="000A65BF" w:rsidRPr="00474767" w:rsidRDefault="000A65BF" w:rsidP="000A65BF">
      <w:pPr>
        <w:rPr>
          <w:rFonts w:ascii="Times New Roman" w:hAnsi="Times New Roman" w:cs="Times New Roman"/>
        </w:rPr>
      </w:pPr>
    </w:p>
    <w:p w14:paraId="71CFD9D4" w14:textId="29A1018A" w:rsidR="000A65BF" w:rsidRPr="00474767" w:rsidRDefault="000A65BF" w:rsidP="005762F8">
      <w:pPr>
        <w:pStyle w:val="Titre2"/>
        <w:rPr>
          <w:rFonts w:ascii="Times New Roman" w:hAnsi="Times New Roman" w:cs="Times New Roman"/>
        </w:rPr>
      </w:pPr>
      <w:bookmarkStart w:id="102" w:name="_Toc215584970"/>
      <w:bookmarkStart w:id="103" w:name="_Toc216477751"/>
      <w:r w:rsidRPr="00474767">
        <w:rPr>
          <w:rFonts w:ascii="Times New Roman" w:hAnsi="Times New Roman" w:cs="Times New Roman"/>
        </w:rPr>
        <w:t>Kritische Reflexion der Ergebnisse</w:t>
      </w:r>
      <w:bookmarkEnd w:id="102"/>
      <w:bookmarkEnd w:id="103"/>
    </w:p>
    <w:p w14:paraId="34D3205B" w14:textId="77777777" w:rsidR="000A65BF" w:rsidRPr="00474767" w:rsidRDefault="000A65BF" w:rsidP="000A65BF">
      <w:pPr>
        <w:rPr>
          <w:rFonts w:ascii="Times New Roman" w:hAnsi="Times New Roman" w:cs="Times New Roman"/>
        </w:rPr>
      </w:pPr>
    </w:p>
    <w:p w14:paraId="19640332" w14:textId="0A7A64C3" w:rsidR="000A65BF" w:rsidRPr="00474767" w:rsidRDefault="000A65BF" w:rsidP="005762F8">
      <w:pPr>
        <w:pStyle w:val="Titre2"/>
        <w:rPr>
          <w:rFonts w:ascii="Times New Roman" w:hAnsi="Times New Roman" w:cs="Times New Roman"/>
        </w:rPr>
      </w:pPr>
      <w:bookmarkStart w:id="104" w:name="_Toc215584971"/>
      <w:bookmarkStart w:id="105" w:name="_Toc216477752"/>
      <w:r w:rsidRPr="00474767">
        <w:rPr>
          <w:rFonts w:ascii="Times New Roman" w:hAnsi="Times New Roman" w:cs="Times New Roman"/>
        </w:rPr>
        <w:t>Limitationen der Untersuchung</w:t>
      </w:r>
      <w:bookmarkEnd w:id="104"/>
      <w:bookmarkEnd w:id="105"/>
    </w:p>
    <w:p w14:paraId="178A3CD8" w14:textId="77777777" w:rsidR="000A65BF" w:rsidRPr="00474767" w:rsidRDefault="000A65BF" w:rsidP="000A65BF">
      <w:pPr>
        <w:rPr>
          <w:rFonts w:ascii="Times New Roman" w:hAnsi="Times New Roman" w:cs="Times New Roman"/>
        </w:rPr>
      </w:pPr>
    </w:p>
    <w:p w14:paraId="7B38A412" w14:textId="5BBD5001" w:rsidR="000A65BF" w:rsidRPr="00474767" w:rsidRDefault="000A65BF" w:rsidP="005762F8">
      <w:pPr>
        <w:pStyle w:val="Titre2"/>
        <w:rPr>
          <w:rFonts w:ascii="Times New Roman" w:hAnsi="Times New Roman" w:cs="Times New Roman"/>
        </w:rPr>
      </w:pPr>
      <w:r w:rsidRPr="00474767">
        <w:rPr>
          <w:rFonts w:ascii="Times New Roman" w:hAnsi="Times New Roman" w:cs="Times New Roman"/>
        </w:rPr>
        <w:lastRenderedPageBreak/>
        <w:t xml:space="preserve"> </w:t>
      </w:r>
      <w:bookmarkStart w:id="106" w:name="_Toc215584972"/>
      <w:bookmarkStart w:id="107" w:name="_Toc216477753"/>
      <w:r w:rsidRPr="00474767">
        <w:rPr>
          <w:rFonts w:ascii="Times New Roman" w:hAnsi="Times New Roman" w:cs="Times New Roman"/>
        </w:rPr>
        <w:t>Ausblick auf zukünftige Entwicklungen</w:t>
      </w:r>
      <w:bookmarkEnd w:id="106"/>
      <w:bookmarkEnd w:id="107"/>
    </w:p>
    <w:p w14:paraId="3D4FF0FA" w14:textId="77777777" w:rsidR="003913B2" w:rsidRDefault="003913B2" w:rsidP="008042D7">
      <w:pPr>
        <w:rPr>
          <w:rFonts w:ascii="Times New Roman" w:hAnsi="Times New Roman" w:cs="Times New Roman"/>
        </w:rPr>
      </w:pPr>
    </w:p>
    <w:p w14:paraId="6C399DC3" w14:textId="77777777" w:rsidR="00474767" w:rsidRDefault="00474767" w:rsidP="008042D7">
      <w:pPr>
        <w:rPr>
          <w:rFonts w:ascii="Times New Roman" w:hAnsi="Times New Roman" w:cs="Times New Roman"/>
        </w:rPr>
      </w:pPr>
    </w:p>
    <w:p w14:paraId="618502D0" w14:textId="77777777" w:rsidR="00474767" w:rsidRDefault="00474767" w:rsidP="008042D7">
      <w:pPr>
        <w:rPr>
          <w:rFonts w:ascii="Times New Roman" w:hAnsi="Times New Roman" w:cs="Times New Roman"/>
        </w:rPr>
      </w:pPr>
    </w:p>
    <w:p w14:paraId="64134003" w14:textId="77777777" w:rsidR="00474767" w:rsidRDefault="00474767" w:rsidP="008042D7">
      <w:pPr>
        <w:rPr>
          <w:rFonts w:ascii="Times New Roman" w:hAnsi="Times New Roman" w:cs="Times New Roman"/>
        </w:rPr>
      </w:pPr>
    </w:p>
    <w:p w14:paraId="1D61B738" w14:textId="77777777" w:rsidR="00474767" w:rsidRPr="00474767" w:rsidRDefault="00474767" w:rsidP="008042D7">
      <w:pPr>
        <w:rPr>
          <w:rFonts w:ascii="Times New Roman" w:hAnsi="Times New Roman" w:cs="Times New Roman"/>
        </w:rPr>
      </w:pPr>
    </w:p>
    <w:p w14:paraId="62910B5E" w14:textId="0F36DF48" w:rsidR="00004C03" w:rsidRPr="00474767" w:rsidRDefault="006B08FE" w:rsidP="00DB026D">
      <w:pPr>
        <w:pStyle w:val="Sous-titre"/>
        <w:rPr>
          <w:rStyle w:val="Rfrenceintense"/>
          <w:rFonts w:ascii="Times New Roman" w:hAnsi="Times New Roman" w:cs="Times New Roman"/>
        </w:rPr>
      </w:pPr>
      <w:bookmarkStart w:id="108" w:name="_Toc216477754"/>
      <w:r w:rsidRPr="00474767">
        <w:rPr>
          <w:rStyle w:val="Rfrenceintense"/>
          <w:rFonts w:ascii="Times New Roman" w:hAnsi="Times New Roman" w:cs="Times New Roman"/>
        </w:rPr>
        <w:t>Literaturverzeichnis</w:t>
      </w:r>
      <w:bookmarkEnd w:id="108"/>
    </w:p>
    <w:p w14:paraId="5C527821" w14:textId="56F98F48" w:rsidR="00474767" w:rsidRPr="00474767" w:rsidRDefault="00474767" w:rsidP="00474767">
      <w:pPr>
        <w:spacing w:line="240" w:lineRule="auto"/>
        <w:rPr>
          <w:rFonts w:ascii="Times New Roman" w:hAnsi="Times New Roman" w:cs="Times New Roman"/>
          <w:sz w:val="22"/>
          <w:szCs w:val="22"/>
        </w:rPr>
      </w:pPr>
      <w:r w:rsidRPr="00474767">
        <w:rPr>
          <w:rFonts w:ascii="Times New Roman" w:hAnsi="Times New Roman" w:cs="Times New Roman"/>
          <w:sz w:val="22"/>
          <w:szCs w:val="22"/>
        </w:rPr>
        <w:t>Clark, M. (2022). Modern CI/CD with GitHub Actions, GitLab CI, and Jenkins. O'Reilly Media.</w:t>
      </w:r>
    </w:p>
    <w:p w14:paraId="7FBE03E9" w14:textId="3EFA96C5" w:rsidR="00474767" w:rsidRPr="00474767" w:rsidRDefault="00474767" w:rsidP="00474767">
      <w:pPr>
        <w:spacing w:line="240" w:lineRule="auto"/>
        <w:rPr>
          <w:rFonts w:ascii="Times New Roman" w:hAnsi="Times New Roman" w:cs="Times New Roman"/>
          <w:sz w:val="22"/>
          <w:szCs w:val="22"/>
        </w:rPr>
      </w:pPr>
      <w:r w:rsidRPr="00474767">
        <w:rPr>
          <w:rFonts w:ascii="Times New Roman" w:hAnsi="Times New Roman" w:cs="Times New Roman"/>
          <w:sz w:val="22"/>
          <w:szCs w:val="22"/>
        </w:rPr>
        <w:t>Chapman, J. (2022). GitHub Actions: Automate your workflow. Packt Publishing.</w:t>
      </w:r>
    </w:p>
    <w:p w14:paraId="6B65003B" w14:textId="2E76E6B3" w:rsidR="00474767" w:rsidRPr="00474767" w:rsidRDefault="00474767" w:rsidP="00474767">
      <w:pPr>
        <w:spacing w:line="240" w:lineRule="auto"/>
        <w:rPr>
          <w:rFonts w:ascii="Times New Roman" w:hAnsi="Times New Roman" w:cs="Times New Roman"/>
          <w:sz w:val="22"/>
          <w:szCs w:val="22"/>
          <w:lang w:val="fr-FR"/>
        </w:rPr>
      </w:pPr>
      <w:r w:rsidRPr="00474767">
        <w:rPr>
          <w:rFonts w:ascii="Times New Roman" w:hAnsi="Times New Roman" w:cs="Times New Roman"/>
          <w:sz w:val="22"/>
          <w:szCs w:val="22"/>
        </w:rPr>
        <w:t xml:space="preserve">Forsgren, N., Humble, J., &amp; Kim, G. (2018). </w:t>
      </w:r>
      <w:r w:rsidRPr="00474767">
        <w:rPr>
          <w:rFonts w:ascii="Times New Roman" w:hAnsi="Times New Roman" w:cs="Times New Roman"/>
          <w:sz w:val="22"/>
          <w:szCs w:val="22"/>
          <w:lang w:val="fr-FR"/>
        </w:rPr>
        <w:t>Accelerate: The Science of Lean Software and DevOps. IT Revolution Press.</w:t>
      </w:r>
    </w:p>
    <w:p w14:paraId="13317B34" w14:textId="7B39DFCA" w:rsidR="00474767" w:rsidRPr="00474767" w:rsidRDefault="00474767" w:rsidP="00474767">
      <w:pPr>
        <w:spacing w:line="240" w:lineRule="auto"/>
        <w:rPr>
          <w:rFonts w:ascii="Times New Roman" w:hAnsi="Times New Roman" w:cs="Times New Roman"/>
          <w:sz w:val="22"/>
          <w:szCs w:val="22"/>
        </w:rPr>
      </w:pPr>
      <w:r w:rsidRPr="00474767">
        <w:rPr>
          <w:rFonts w:ascii="Times New Roman" w:hAnsi="Times New Roman" w:cs="Times New Roman"/>
          <w:sz w:val="22"/>
          <w:szCs w:val="22"/>
          <w:lang w:val="fr-FR"/>
        </w:rPr>
        <w:t xml:space="preserve">Humble, J., &amp; Farley, D. (2010). Continuous Delivery: Reliable Software Releases through Build, Test, and Deployment Automation. </w:t>
      </w:r>
      <w:r w:rsidRPr="00474767">
        <w:rPr>
          <w:rFonts w:ascii="Times New Roman" w:hAnsi="Times New Roman" w:cs="Times New Roman"/>
          <w:sz w:val="22"/>
          <w:szCs w:val="22"/>
        </w:rPr>
        <w:t>Addison-Wesley Professional.</w:t>
      </w:r>
    </w:p>
    <w:p w14:paraId="5CBDCBBD" w14:textId="355175F9" w:rsidR="00474767" w:rsidRPr="00474767" w:rsidRDefault="00474767" w:rsidP="00474767">
      <w:pPr>
        <w:spacing w:line="240" w:lineRule="auto"/>
        <w:rPr>
          <w:rFonts w:ascii="Times New Roman" w:hAnsi="Times New Roman" w:cs="Times New Roman"/>
          <w:sz w:val="22"/>
          <w:szCs w:val="22"/>
        </w:rPr>
      </w:pPr>
      <w:r w:rsidRPr="00474767">
        <w:rPr>
          <w:rFonts w:ascii="Times New Roman" w:hAnsi="Times New Roman" w:cs="Times New Roman"/>
          <w:sz w:val="22"/>
          <w:szCs w:val="22"/>
        </w:rPr>
        <w:t>JetBrains. (2023). The State of Developer Ecosystem 2023. JetBrains.</w:t>
      </w:r>
    </w:p>
    <w:p w14:paraId="7D437F5B" w14:textId="1127A7C7" w:rsidR="00474767" w:rsidRDefault="00474767" w:rsidP="00474767">
      <w:pPr>
        <w:spacing w:line="240" w:lineRule="auto"/>
        <w:rPr>
          <w:rFonts w:ascii="Times New Roman" w:hAnsi="Times New Roman" w:cs="Times New Roman"/>
          <w:sz w:val="22"/>
          <w:szCs w:val="22"/>
        </w:rPr>
      </w:pPr>
      <w:r w:rsidRPr="00474767">
        <w:rPr>
          <w:rFonts w:ascii="Times New Roman" w:hAnsi="Times New Roman" w:cs="Times New Roman"/>
          <w:sz w:val="22"/>
          <w:szCs w:val="22"/>
        </w:rPr>
        <w:t>JetBrains. (2025). The State of Developer Ecosystem 2025. JetBrains.</w:t>
      </w:r>
    </w:p>
    <w:p w14:paraId="37B2E9AF" w14:textId="036BECCF" w:rsidR="00DD44A5" w:rsidRPr="00474767" w:rsidRDefault="00DD44A5" w:rsidP="00474767">
      <w:pPr>
        <w:spacing w:line="240" w:lineRule="auto"/>
        <w:rPr>
          <w:rFonts w:ascii="Times New Roman" w:hAnsi="Times New Roman" w:cs="Times New Roman"/>
          <w:sz w:val="22"/>
          <w:szCs w:val="22"/>
        </w:rPr>
      </w:pPr>
      <w:r w:rsidRPr="00DD44A5">
        <w:rPr>
          <w:rFonts w:ascii="Times New Roman" w:hAnsi="Times New Roman" w:cs="Times New Roman"/>
          <w:sz w:val="22"/>
          <w:szCs w:val="22"/>
        </w:rPr>
        <w:t xml:space="preserve">JetBrains. (2025). </w:t>
      </w:r>
      <w:r w:rsidRPr="00DD44A5">
        <w:rPr>
          <w:rFonts w:ascii="Times New Roman" w:hAnsi="Times New Roman" w:cs="Times New Roman"/>
          <w:i/>
          <w:iCs/>
          <w:sz w:val="22"/>
          <w:szCs w:val="22"/>
        </w:rPr>
        <w:t>State of the Developer Ecosystem Report 2025</w:t>
      </w:r>
      <w:r w:rsidRPr="00DD44A5">
        <w:rPr>
          <w:rFonts w:ascii="Times New Roman" w:hAnsi="Times New Roman" w:cs="Times New Roman"/>
          <w:sz w:val="22"/>
          <w:szCs w:val="22"/>
        </w:rPr>
        <w:t>. JetBrains s.r.o.</w:t>
      </w:r>
      <w:r w:rsidRPr="00DD44A5">
        <w:rPr>
          <w:rFonts w:ascii="Times New Roman" w:hAnsi="Times New Roman" w:cs="Times New Roman"/>
          <w:sz w:val="22"/>
          <w:szCs w:val="22"/>
        </w:rPr>
        <w:br/>
        <w:t>Verfügbar unter: https://www.jetbrains.com/lp/devecosystem-2025/</w:t>
      </w:r>
    </w:p>
    <w:p w14:paraId="5533E70E" w14:textId="395C3A5C" w:rsidR="00474767" w:rsidRPr="00474767" w:rsidRDefault="00474767" w:rsidP="00474767">
      <w:pPr>
        <w:spacing w:line="240" w:lineRule="auto"/>
        <w:rPr>
          <w:rFonts w:ascii="Times New Roman" w:hAnsi="Times New Roman" w:cs="Times New Roman"/>
          <w:sz w:val="22"/>
          <w:szCs w:val="22"/>
        </w:rPr>
      </w:pPr>
      <w:r w:rsidRPr="00474767">
        <w:rPr>
          <w:rFonts w:ascii="Times New Roman" w:hAnsi="Times New Roman" w:cs="Times New Roman"/>
          <w:sz w:val="22"/>
          <w:szCs w:val="22"/>
        </w:rPr>
        <w:t>Laster, B. (2021). Learning GitHub Actions: Automation and integration of CI/CD with GitHub. O'Reilly Media.</w:t>
      </w:r>
    </w:p>
    <w:p w14:paraId="392BAF61" w14:textId="2237B6B0" w:rsidR="00474767" w:rsidRPr="009F13B5" w:rsidRDefault="00474767" w:rsidP="00474767">
      <w:pPr>
        <w:spacing w:line="240" w:lineRule="auto"/>
        <w:rPr>
          <w:rFonts w:ascii="Times New Roman" w:hAnsi="Times New Roman" w:cs="Times New Roman"/>
          <w:sz w:val="22"/>
          <w:szCs w:val="22"/>
          <w:lang w:val="fr-FR"/>
        </w:rPr>
      </w:pPr>
      <w:r w:rsidRPr="00474767">
        <w:rPr>
          <w:rFonts w:ascii="Times New Roman" w:hAnsi="Times New Roman" w:cs="Times New Roman"/>
          <w:sz w:val="22"/>
          <w:szCs w:val="22"/>
        </w:rPr>
        <w:t xml:space="preserve">Shahin, M., Babar, M. A., &amp; Zhu, L. (2017). </w:t>
      </w:r>
      <w:r w:rsidRPr="00474767">
        <w:rPr>
          <w:rFonts w:ascii="Times New Roman" w:hAnsi="Times New Roman" w:cs="Times New Roman"/>
          <w:sz w:val="22"/>
          <w:szCs w:val="22"/>
          <w:lang w:val="fr-FR"/>
        </w:rPr>
        <w:t xml:space="preserve">Continuous Integration, Delivery and Deployment: A Systematic Review on Approaches, Tools, Challenges and Practices. </w:t>
      </w:r>
      <w:r w:rsidRPr="009F13B5">
        <w:rPr>
          <w:rFonts w:ascii="Times New Roman" w:hAnsi="Times New Roman" w:cs="Times New Roman"/>
          <w:sz w:val="22"/>
          <w:szCs w:val="22"/>
          <w:lang w:val="fr-FR"/>
        </w:rPr>
        <w:t>IEEE Access, 5, 3909–3943.</w:t>
      </w:r>
    </w:p>
    <w:p w14:paraId="3A62015C" w14:textId="4E683A8E" w:rsidR="00474767" w:rsidRPr="00781C32" w:rsidRDefault="00474767" w:rsidP="00474767">
      <w:pPr>
        <w:spacing w:line="240" w:lineRule="auto"/>
        <w:rPr>
          <w:rFonts w:ascii="Times New Roman" w:hAnsi="Times New Roman" w:cs="Times New Roman"/>
          <w:sz w:val="22"/>
          <w:szCs w:val="22"/>
          <w:lang w:val="fr-FR"/>
        </w:rPr>
      </w:pPr>
      <w:r w:rsidRPr="00781C32">
        <w:rPr>
          <w:rFonts w:ascii="Times New Roman" w:hAnsi="Times New Roman" w:cs="Times New Roman"/>
          <w:sz w:val="22"/>
          <w:szCs w:val="22"/>
          <w:lang w:val="fr-FR"/>
        </w:rPr>
        <w:t>Singh, A. (2021). DevOps Metrics: Measuring What Matters. Apress.</w:t>
      </w:r>
    </w:p>
    <w:p w14:paraId="2A66628C" w14:textId="52CF91B1" w:rsidR="00913032" w:rsidRDefault="00474767" w:rsidP="00474767">
      <w:pPr>
        <w:spacing w:line="240" w:lineRule="auto"/>
        <w:rPr>
          <w:rFonts w:ascii="Times New Roman" w:hAnsi="Times New Roman" w:cs="Times New Roman"/>
          <w:sz w:val="22"/>
          <w:szCs w:val="22"/>
        </w:rPr>
      </w:pPr>
      <w:r w:rsidRPr="00781C32">
        <w:rPr>
          <w:rFonts w:ascii="Times New Roman" w:hAnsi="Times New Roman" w:cs="Times New Roman"/>
          <w:sz w:val="22"/>
          <w:szCs w:val="22"/>
          <w:lang w:val="fr-FR"/>
        </w:rPr>
        <w:t xml:space="preserve">Wolf, K. (2014). Continuous Integration: Improving Software Quality and Reducing Risk. </w:t>
      </w:r>
      <w:r w:rsidRPr="00474767">
        <w:rPr>
          <w:rFonts w:ascii="Times New Roman" w:hAnsi="Times New Roman" w:cs="Times New Roman"/>
          <w:sz w:val="22"/>
          <w:szCs w:val="22"/>
        </w:rPr>
        <w:t>Addison</w:t>
      </w:r>
      <w:r w:rsidR="00E00136">
        <w:rPr>
          <w:rFonts w:ascii="Times New Roman" w:hAnsi="Times New Roman" w:cs="Times New Roman"/>
          <w:sz w:val="22"/>
          <w:szCs w:val="22"/>
        </w:rPr>
        <w:t>-</w:t>
      </w:r>
      <w:r w:rsidRPr="00474767">
        <w:rPr>
          <w:rFonts w:ascii="Times New Roman" w:hAnsi="Times New Roman" w:cs="Times New Roman"/>
          <w:sz w:val="22"/>
          <w:szCs w:val="22"/>
        </w:rPr>
        <w:t>Wesley Professional.</w:t>
      </w:r>
    </w:p>
    <w:p w14:paraId="4FC311C3" w14:textId="77777777" w:rsidR="00474767" w:rsidRPr="00474767" w:rsidRDefault="00474767" w:rsidP="00474767">
      <w:pPr>
        <w:spacing w:line="240" w:lineRule="auto"/>
        <w:rPr>
          <w:rFonts w:ascii="Times New Roman" w:hAnsi="Times New Roman" w:cs="Times New Roman"/>
          <w:sz w:val="22"/>
          <w:szCs w:val="22"/>
        </w:rPr>
      </w:pPr>
    </w:p>
    <w:p w14:paraId="19095760" w14:textId="19E27A7B" w:rsidR="006706F1" w:rsidRDefault="00913032" w:rsidP="00DB026D">
      <w:pPr>
        <w:pStyle w:val="Sous-titre"/>
        <w:rPr>
          <w:rStyle w:val="Rfrenceintense"/>
          <w:rFonts w:ascii="Times New Roman" w:hAnsi="Times New Roman" w:cs="Times New Roman"/>
        </w:rPr>
      </w:pPr>
      <w:bookmarkStart w:id="109" w:name="_Toc216477755"/>
      <w:r w:rsidRPr="00474767">
        <w:rPr>
          <w:rStyle w:val="Rfrenceintense"/>
          <w:rFonts w:ascii="Times New Roman" w:hAnsi="Times New Roman" w:cs="Times New Roman"/>
        </w:rPr>
        <w:t>Abbildungsverzeichnis</w:t>
      </w:r>
      <w:bookmarkEnd w:id="109"/>
    </w:p>
    <w:p w14:paraId="462C9BA7" w14:textId="77777777" w:rsidR="00140730" w:rsidRPr="00140730" w:rsidRDefault="00140730" w:rsidP="00140730"/>
    <w:p w14:paraId="367970EF" w14:textId="311F4E3D" w:rsidR="00913032" w:rsidRDefault="00913032" w:rsidP="00DB026D">
      <w:pPr>
        <w:pStyle w:val="Sous-titre"/>
        <w:rPr>
          <w:rStyle w:val="Rfrenceintense"/>
          <w:rFonts w:ascii="Times New Roman" w:hAnsi="Times New Roman" w:cs="Times New Roman"/>
        </w:rPr>
      </w:pPr>
      <w:bookmarkStart w:id="110" w:name="_Toc216477756"/>
      <w:r w:rsidRPr="00474767">
        <w:rPr>
          <w:rStyle w:val="Rfrenceintense"/>
          <w:rFonts w:ascii="Times New Roman" w:hAnsi="Times New Roman" w:cs="Times New Roman"/>
        </w:rPr>
        <w:t>Tabellenverzeichnis</w:t>
      </w:r>
      <w:bookmarkEnd w:id="110"/>
    </w:p>
    <w:p w14:paraId="2F1FD08E" w14:textId="5211117B" w:rsidR="00700608" w:rsidRDefault="00700608" w:rsidP="00700608">
      <w:pPr>
        <w:rPr>
          <w:rFonts w:ascii="Times New Roman" w:hAnsi="Times New Roman" w:cs="Times New Roman"/>
        </w:rPr>
      </w:pPr>
      <w:r w:rsidRPr="005F5AC5">
        <w:rPr>
          <w:rFonts w:ascii="Times New Roman" w:hAnsi="Times New Roman" w:cs="Times New Roman"/>
        </w:rPr>
        <w:t>Tabelle 4.1</w:t>
      </w:r>
      <w:r w:rsidR="00F72551">
        <w:rPr>
          <w:rFonts w:ascii="Times New Roman" w:hAnsi="Times New Roman" w:cs="Times New Roman"/>
        </w:rPr>
        <w:t xml:space="preserve">: </w:t>
      </w:r>
      <w:r w:rsidR="00F72551" w:rsidRPr="00F72551">
        <w:rPr>
          <w:rFonts w:ascii="Times New Roman" w:hAnsi="Times New Roman" w:cs="Times New Roman"/>
        </w:rPr>
        <w:t>Vergleich der CI/CD-Plattformen hinsichtlich Architektur und Infrastruktur</w:t>
      </w:r>
    </w:p>
    <w:p w14:paraId="7CF4013F" w14:textId="77777777" w:rsidR="00140730" w:rsidRDefault="00140730" w:rsidP="00700608">
      <w:pPr>
        <w:rPr>
          <w:rFonts w:ascii="Times New Roman" w:hAnsi="Times New Roman" w:cs="Times New Roman"/>
        </w:rPr>
      </w:pPr>
    </w:p>
    <w:p w14:paraId="4E7D032D" w14:textId="0154ACA0" w:rsidR="009F13B5" w:rsidRDefault="009F13B5" w:rsidP="00DB026D">
      <w:pPr>
        <w:pStyle w:val="Sous-titre"/>
        <w:rPr>
          <w:rStyle w:val="Rfrenceintense"/>
          <w:rFonts w:ascii="Times New Roman" w:hAnsi="Times New Roman" w:cs="Times New Roman"/>
        </w:rPr>
      </w:pPr>
      <w:bookmarkStart w:id="111" w:name="_Toc216477757"/>
      <w:r w:rsidRPr="009F13B5">
        <w:rPr>
          <w:rStyle w:val="Rfrenceintense"/>
          <w:rFonts w:ascii="Times New Roman" w:hAnsi="Times New Roman" w:cs="Times New Roman"/>
        </w:rPr>
        <w:t>Abkürzungsverzeichnis</w:t>
      </w:r>
      <w:bookmarkEnd w:id="111"/>
    </w:p>
    <w:tbl>
      <w:tblPr>
        <w:tblW w:w="5350" w:type="dxa"/>
        <w:tblCellSpacing w:w="15" w:type="dxa"/>
        <w:tblCellMar>
          <w:top w:w="15" w:type="dxa"/>
          <w:left w:w="15" w:type="dxa"/>
          <w:bottom w:w="15" w:type="dxa"/>
          <w:right w:w="15" w:type="dxa"/>
        </w:tblCellMar>
        <w:tblLook w:val="04A0" w:firstRow="1" w:lastRow="0" w:firstColumn="1" w:lastColumn="0" w:noHBand="0" w:noVBand="1"/>
      </w:tblPr>
      <w:tblGrid>
        <w:gridCol w:w="862"/>
        <w:gridCol w:w="4488"/>
      </w:tblGrid>
      <w:tr w:rsidR="009F13B5" w:rsidRPr="009F13B5" w14:paraId="274C64F9" w14:textId="77777777" w:rsidTr="00140730">
        <w:trPr>
          <w:trHeight w:val="267"/>
          <w:tblCellSpacing w:w="15" w:type="dxa"/>
        </w:trPr>
        <w:tc>
          <w:tcPr>
            <w:tcW w:w="0" w:type="auto"/>
            <w:vAlign w:val="center"/>
            <w:hideMark/>
          </w:tcPr>
          <w:p w14:paraId="5D912A52"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CI</w:t>
            </w:r>
          </w:p>
        </w:tc>
        <w:tc>
          <w:tcPr>
            <w:tcW w:w="0" w:type="auto"/>
            <w:vAlign w:val="center"/>
            <w:hideMark/>
          </w:tcPr>
          <w:p w14:paraId="25116495"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Continuous Integration</w:t>
            </w:r>
          </w:p>
        </w:tc>
      </w:tr>
      <w:tr w:rsidR="009F13B5" w:rsidRPr="009F13B5" w14:paraId="234046FA" w14:textId="77777777" w:rsidTr="00140730">
        <w:trPr>
          <w:trHeight w:val="267"/>
          <w:tblCellSpacing w:w="15" w:type="dxa"/>
        </w:trPr>
        <w:tc>
          <w:tcPr>
            <w:tcW w:w="0" w:type="auto"/>
            <w:vAlign w:val="center"/>
            <w:hideMark/>
          </w:tcPr>
          <w:p w14:paraId="38CA6AD1"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CD</w:t>
            </w:r>
          </w:p>
        </w:tc>
        <w:tc>
          <w:tcPr>
            <w:tcW w:w="0" w:type="auto"/>
            <w:vAlign w:val="center"/>
            <w:hideMark/>
          </w:tcPr>
          <w:p w14:paraId="48709CE8"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Continuous Delivery</w:t>
            </w:r>
          </w:p>
        </w:tc>
      </w:tr>
      <w:tr w:rsidR="009F13B5" w:rsidRPr="009F13B5" w14:paraId="415EBDC4" w14:textId="77777777" w:rsidTr="00140730">
        <w:trPr>
          <w:trHeight w:val="267"/>
          <w:tblCellSpacing w:w="15" w:type="dxa"/>
        </w:trPr>
        <w:tc>
          <w:tcPr>
            <w:tcW w:w="0" w:type="auto"/>
            <w:vAlign w:val="center"/>
            <w:hideMark/>
          </w:tcPr>
          <w:p w14:paraId="73EF9E5D"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CI/CD</w:t>
            </w:r>
          </w:p>
        </w:tc>
        <w:tc>
          <w:tcPr>
            <w:tcW w:w="0" w:type="auto"/>
            <w:vAlign w:val="center"/>
            <w:hideMark/>
          </w:tcPr>
          <w:p w14:paraId="4A9B42CE"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Continuous Integration / Continuous Delivery</w:t>
            </w:r>
          </w:p>
        </w:tc>
      </w:tr>
      <w:tr w:rsidR="009F13B5" w:rsidRPr="009F13B5" w14:paraId="61533EFD" w14:textId="77777777" w:rsidTr="00140730">
        <w:trPr>
          <w:trHeight w:val="267"/>
          <w:tblCellSpacing w:w="15" w:type="dxa"/>
        </w:trPr>
        <w:tc>
          <w:tcPr>
            <w:tcW w:w="0" w:type="auto"/>
            <w:vAlign w:val="center"/>
            <w:hideMark/>
          </w:tcPr>
          <w:p w14:paraId="6AA2D561"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lastRenderedPageBreak/>
              <w:t>DevOps</w:t>
            </w:r>
          </w:p>
        </w:tc>
        <w:tc>
          <w:tcPr>
            <w:tcW w:w="0" w:type="auto"/>
            <w:vAlign w:val="center"/>
            <w:hideMark/>
          </w:tcPr>
          <w:p w14:paraId="04121D1D" w14:textId="77777777" w:rsidR="009F13B5" w:rsidRPr="00140730"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Development and Operations</w:t>
            </w:r>
          </w:p>
          <w:p w14:paraId="03E0C787"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p>
        </w:tc>
      </w:tr>
      <w:tr w:rsidR="009F13B5" w:rsidRPr="00140730" w14:paraId="5507D400" w14:textId="77777777" w:rsidTr="00140730">
        <w:trPr>
          <w:trHeight w:val="267"/>
          <w:tblCellSpacing w:w="15" w:type="dxa"/>
        </w:trPr>
        <w:tc>
          <w:tcPr>
            <w:tcW w:w="0" w:type="auto"/>
            <w:vAlign w:val="center"/>
          </w:tcPr>
          <w:p w14:paraId="2B1B7225" w14:textId="27793E7E" w:rsidR="009F13B5" w:rsidRPr="00140730" w:rsidRDefault="009F13B5"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KI</w:t>
            </w:r>
          </w:p>
        </w:tc>
        <w:tc>
          <w:tcPr>
            <w:tcW w:w="0" w:type="auto"/>
            <w:vAlign w:val="center"/>
          </w:tcPr>
          <w:p w14:paraId="56F6CC48" w14:textId="1ED66B31" w:rsidR="009F13B5" w:rsidRPr="00140730" w:rsidRDefault="009F13B5"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Künstliche Intelligenz</w:t>
            </w:r>
          </w:p>
        </w:tc>
      </w:tr>
      <w:tr w:rsidR="009F13B5" w:rsidRPr="009F13B5" w14:paraId="571F2200" w14:textId="77777777" w:rsidTr="00140730">
        <w:trPr>
          <w:trHeight w:val="267"/>
          <w:tblCellSpacing w:w="15" w:type="dxa"/>
        </w:trPr>
        <w:tc>
          <w:tcPr>
            <w:tcW w:w="0" w:type="auto"/>
            <w:vAlign w:val="center"/>
            <w:hideMark/>
          </w:tcPr>
          <w:p w14:paraId="51A44B8C"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API</w:t>
            </w:r>
          </w:p>
        </w:tc>
        <w:tc>
          <w:tcPr>
            <w:tcW w:w="0" w:type="auto"/>
            <w:vAlign w:val="center"/>
            <w:hideMark/>
          </w:tcPr>
          <w:p w14:paraId="26F31952"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Application Programming Interface</w:t>
            </w:r>
          </w:p>
        </w:tc>
      </w:tr>
      <w:tr w:rsidR="009F13B5" w:rsidRPr="009F13B5" w14:paraId="42B38182" w14:textId="77777777" w:rsidTr="00140730">
        <w:trPr>
          <w:trHeight w:val="267"/>
          <w:tblCellSpacing w:w="15" w:type="dxa"/>
        </w:trPr>
        <w:tc>
          <w:tcPr>
            <w:tcW w:w="0" w:type="auto"/>
            <w:vAlign w:val="center"/>
            <w:hideMark/>
          </w:tcPr>
          <w:p w14:paraId="60683137"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UI</w:t>
            </w:r>
          </w:p>
        </w:tc>
        <w:tc>
          <w:tcPr>
            <w:tcW w:w="0" w:type="auto"/>
            <w:vAlign w:val="center"/>
            <w:hideMark/>
          </w:tcPr>
          <w:p w14:paraId="1834F54E"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User Interface</w:t>
            </w:r>
          </w:p>
        </w:tc>
      </w:tr>
      <w:tr w:rsidR="009F13B5" w:rsidRPr="009F13B5" w14:paraId="110CB153" w14:textId="77777777" w:rsidTr="00140730">
        <w:trPr>
          <w:trHeight w:val="267"/>
          <w:tblCellSpacing w:w="15" w:type="dxa"/>
        </w:trPr>
        <w:tc>
          <w:tcPr>
            <w:tcW w:w="0" w:type="auto"/>
            <w:vAlign w:val="center"/>
            <w:hideMark/>
          </w:tcPr>
          <w:p w14:paraId="7B7C3FB3"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E2E</w:t>
            </w:r>
          </w:p>
        </w:tc>
        <w:tc>
          <w:tcPr>
            <w:tcW w:w="0" w:type="auto"/>
            <w:vAlign w:val="center"/>
            <w:hideMark/>
          </w:tcPr>
          <w:p w14:paraId="68A4B04F"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End-to-End</w:t>
            </w:r>
          </w:p>
        </w:tc>
      </w:tr>
      <w:tr w:rsidR="009F13B5" w:rsidRPr="009F13B5" w14:paraId="355C5BB7" w14:textId="77777777" w:rsidTr="00140730">
        <w:trPr>
          <w:trHeight w:val="267"/>
          <w:tblCellSpacing w:w="15" w:type="dxa"/>
        </w:trPr>
        <w:tc>
          <w:tcPr>
            <w:tcW w:w="0" w:type="auto"/>
            <w:vAlign w:val="center"/>
            <w:hideMark/>
          </w:tcPr>
          <w:p w14:paraId="2EFB82D6"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YAML</w:t>
            </w:r>
          </w:p>
        </w:tc>
        <w:tc>
          <w:tcPr>
            <w:tcW w:w="0" w:type="auto"/>
            <w:vAlign w:val="center"/>
            <w:hideMark/>
          </w:tcPr>
          <w:p w14:paraId="01D722BD"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YAML Ain’t Markup Language</w:t>
            </w:r>
          </w:p>
        </w:tc>
      </w:tr>
      <w:tr w:rsidR="009F13B5" w:rsidRPr="009F13B5" w14:paraId="2DCB709E" w14:textId="77777777" w:rsidTr="00140730">
        <w:trPr>
          <w:trHeight w:val="267"/>
          <w:tblCellSpacing w:w="15" w:type="dxa"/>
        </w:trPr>
        <w:tc>
          <w:tcPr>
            <w:tcW w:w="0" w:type="auto"/>
            <w:vAlign w:val="center"/>
            <w:hideMark/>
          </w:tcPr>
          <w:p w14:paraId="33375805"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CPU</w:t>
            </w:r>
          </w:p>
        </w:tc>
        <w:tc>
          <w:tcPr>
            <w:tcW w:w="0" w:type="auto"/>
            <w:vAlign w:val="center"/>
            <w:hideMark/>
          </w:tcPr>
          <w:p w14:paraId="6D388ECE"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Central Processing Unit</w:t>
            </w:r>
          </w:p>
        </w:tc>
      </w:tr>
      <w:tr w:rsidR="009F13B5" w:rsidRPr="009F13B5" w14:paraId="5B3DD8FB" w14:textId="77777777" w:rsidTr="00140730">
        <w:trPr>
          <w:trHeight w:val="267"/>
          <w:tblCellSpacing w:w="15" w:type="dxa"/>
        </w:trPr>
        <w:tc>
          <w:tcPr>
            <w:tcW w:w="0" w:type="auto"/>
            <w:vAlign w:val="center"/>
            <w:hideMark/>
          </w:tcPr>
          <w:p w14:paraId="70AC39EF"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RAM</w:t>
            </w:r>
          </w:p>
        </w:tc>
        <w:tc>
          <w:tcPr>
            <w:tcW w:w="0" w:type="auto"/>
            <w:vAlign w:val="center"/>
            <w:hideMark/>
          </w:tcPr>
          <w:p w14:paraId="1A376C2E"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Random Access Memory</w:t>
            </w:r>
          </w:p>
        </w:tc>
      </w:tr>
      <w:tr w:rsidR="00140730" w:rsidRPr="00140730" w14:paraId="2782CA8D" w14:textId="77777777" w:rsidTr="00140730">
        <w:trPr>
          <w:trHeight w:val="267"/>
          <w:tblCellSpacing w:w="15" w:type="dxa"/>
        </w:trPr>
        <w:tc>
          <w:tcPr>
            <w:tcW w:w="0" w:type="auto"/>
            <w:vAlign w:val="center"/>
          </w:tcPr>
          <w:p w14:paraId="633A1ACD" w14:textId="0CB42114"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JSON</w:t>
            </w:r>
          </w:p>
        </w:tc>
        <w:tc>
          <w:tcPr>
            <w:tcW w:w="0" w:type="auto"/>
            <w:vAlign w:val="center"/>
          </w:tcPr>
          <w:p w14:paraId="47231253" w14:textId="387CF368"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JavaScript Object Notation</w:t>
            </w:r>
          </w:p>
        </w:tc>
      </w:tr>
      <w:tr w:rsidR="00140730" w:rsidRPr="00140730" w14:paraId="0F5BD022" w14:textId="77777777" w:rsidTr="00140730">
        <w:trPr>
          <w:trHeight w:val="729"/>
          <w:tblCellSpacing w:w="15" w:type="dxa"/>
        </w:trPr>
        <w:tc>
          <w:tcPr>
            <w:tcW w:w="0" w:type="auto"/>
            <w:vAlign w:val="center"/>
          </w:tcPr>
          <w:p w14:paraId="72CFC1A4" w14:textId="2872EF17"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SaaS</w:t>
            </w:r>
          </w:p>
        </w:tc>
        <w:tc>
          <w:tcPr>
            <w:tcW w:w="0" w:type="auto"/>
            <w:vAlign w:val="center"/>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140730" w:rsidRPr="00140730" w14:paraId="1F675A4B" w14:textId="77777777" w:rsidTr="00140730">
              <w:trPr>
                <w:tblCellSpacing w:w="15" w:type="dxa"/>
              </w:trPr>
              <w:tc>
                <w:tcPr>
                  <w:tcW w:w="0" w:type="auto"/>
                  <w:vAlign w:val="center"/>
                  <w:hideMark/>
                </w:tcPr>
                <w:p w14:paraId="61CD634D" w14:textId="77777777"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p>
              </w:tc>
            </w:tr>
          </w:tbl>
          <w:p w14:paraId="5AFFA724" w14:textId="77777777" w:rsidR="00140730" w:rsidRPr="00140730" w:rsidRDefault="00140730" w:rsidP="00140730">
            <w:pPr>
              <w:spacing w:after="0" w:line="276" w:lineRule="auto"/>
              <w:rPr>
                <w:rFonts w:ascii="Times New Roman" w:eastAsia="Times New Roman" w:hAnsi="Times New Roman" w:cs="Times New Roman"/>
                <w:vanish/>
                <w:kern w:val="0"/>
                <w:lang w:eastAsia="de-DE"/>
                <w14:ligatures w14:val="none"/>
              </w:rPr>
            </w:pPr>
          </w:p>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3701"/>
            </w:tblGrid>
            <w:tr w:rsidR="00140730" w:rsidRPr="00140730" w14:paraId="72EF4CAD" w14:textId="77777777" w:rsidTr="00140730">
              <w:trPr>
                <w:trHeight w:val="201"/>
                <w:tblCellSpacing w:w="15" w:type="dxa"/>
              </w:trPr>
              <w:tc>
                <w:tcPr>
                  <w:tcW w:w="3641" w:type="dxa"/>
                  <w:vAlign w:val="center"/>
                  <w:hideMark/>
                </w:tcPr>
                <w:p w14:paraId="1CBBFD40" w14:textId="77777777"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Software as a Service</w:t>
                  </w:r>
                </w:p>
              </w:tc>
            </w:tr>
          </w:tbl>
          <w:p w14:paraId="2744A432" w14:textId="77777777"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p>
        </w:tc>
      </w:tr>
      <w:tr w:rsidR="009F13B5" w:rsidRPr="009F13B5" w14:paraId="62CBED96" w14:textId="77777777" w:rsidTr="00140730">
        <w:trPr>
          <w:trHeight w:val="267"/>
          <w:tblCellSpacing w:w="15" w:type="dxa"/>
        </w:trPr>
        <w:tc>
          <w:tcPr>
            <w:tcW w:w="0" w:type="auto"/>
            <w:vAlign w:val="center"/>
            <w:hideMark/>
          </w:tcPr>
          <w:p w14:paraId="6EB9FED4"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SPA</w:t>
            </w:r>
          </w:p>
        </w:tc>
        <w:tc>
          <w:tcPr>
            <w:tcW w:w="0" w:type="auto"/>
            <w:vAlign w:val="center"/>
            <w:hideMark/>
          </w:tcPr>
          <w:p w14:paraId="70720F90" w14:textId="77777777" w:rsidR="009F13B5" w:rsidRPr="009F13B5" w:rsidRDefault="009F13B5" w:rsidP="00140730">
            <w:pPr>
              <w:spacing w:after="0" w:line="276" w:lineRule="auto"/>
              <w:rPr>
                <w:rFonts w:ascii="Times New Roman" w:eastAsia="Times New Roman" w:hAnsi="Times New Roman" w:cs="Times New Roman"/>
                <w:kern w:val="0"/>
                <w:lang w:eastAsia="de-DE"/>
                <w14:ligatures w14:val="none"/>
              </w:rPr>
            </w:pPr>
            <w:r w:rsidRPr="009F13B5">
              <w:rPr>
                <w:rFonts w:ascii="Times New Roman" w:eastAsia="Times New Roman" w:hAnsi="Times New Roman" w:cs="Times New Roman"/>
                <w:kern w:val="0"/>
                <w:lang w:eastAsia="de-DE"/>
                <w14:ligatures w14:val="none"/>
              </w:rPr>
              <w:t>Single-Page Application</w:t>
            </w:r>
          </w:p>
        </w:tc>
      </w:tr>
      <w:tr w:rsidR="00140730" w:rsidRPr="00140730" w14:paraId="2D7065F1" w14:textId="77777777" w:rsidTr="00140730">
        <w:trPr>
          <w:trHeight w:val="267"/>
          <w:tblCellSpacing w:w="15" w:type="dxa"/>
        </w:trPr>
        <w:tc>
          <w:tcPr>
            <w:tcW w:w="0" w:type="auto"/>
            <w:vAlign w:val="center"/>
          </w:tcPr>
          <w:p w14:paraId="38B8457C" w14:textId="07400094"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CE</w:t>
            </w:r>
          </w:p>
        </w:tc>
        <w:tc>
          <w:tcPr>
            <w:tcW w:w="0" w:type="auto"/>
            <w:vAlign w:val="center"/>
          </w:tcPr>
          <w:p w14:paraId="104E7879" w14:textId="34AC4C97"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Community Edition</w:t>
            </w:r>
          </w:p>
        </w:tc>
      </w:tr>
      <w:tr w:rsidR="00140730" w:rsidRPr="00140730" w14:paraId="713AEA14" w14:textId="77777777" w:rsidTr="00140730">
        <w:trPr>
          <w:trHeight w:val="267"/>
          <w:tblCellSpacing w:w="15" w:type="dxa"/>
        </w:trPr>
        <w:tc>
          <w:tcPr>
            <w:tcW w:w="0" w:type="auto"/>
            <w:vAlign w:val="center"/>
          </w:tcPr>
          <w:p w14:paraId="5C3F7FB4" w14:textId="01C5BB6C"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EE</w:t>
            </w:r>
          </w:p>
        </w:tc>
        <w:tc>
          <w:tcPr>
            <w:tcW w:w="0" w:type="auto"/>
            <w:vAlign w:val="center"/>
          </w:tcPr>
          <w:p w14:paraId="0B12F483" w14:textId="77A0AF4C"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Enterprise Edition</w:t>
            </w:r>
          </w:p>
        </w:tc>
      </w:tr>
      <w:tr w:rsidR="00140730" w:rsidRPr="00140730" w14:paraId="7BB0B6BF" w14:textId="77777777" w:rsidTr="00140730">
        <w:trPr>
          <w:trHeight w:val="267"/>
          <w:tblCellSpacing w:w="15" w:type="dxa"/>
        </w:trPr>
        <w:tc>
          <w:tcPr>
            <w:tcW w:w="0" w:type="auto"/>
            <w:vAlign w:val="center"/>
          </w:tcPr>
          <w:p w14:paraId="4123B1F9" w14:textId="4EE85FB0"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PR</w:t>
            </w:r>
          </w:p>
        </w:tc>
        <w:tc>
          <w:tcPr>
            <w:tcW w:w="0" w:type="auto"/>
            <w:vAlign w:val="center"/>
          </w:tcPr>
          <w:p w14:paraId="116F738E" w14:textId="0901542E"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Pull Request</w:t>
            </w:r>
          </w:p>
        </w:tc>
      </w:tr>
      <w:tr w:rsidR="00140730" w:rsidRPr="00140730" w14:paraId="2879A13A" w14:textId="77777777" w:rsidTr="00140730">
        <w:trPr>
          <w:trHeight w:val="267"/>
          <w:tblCellSpacing w:w="15" w:type="dxa"/>
        </w:trPr>
        <w:tc>
          <w:tcPr>
            <w:tcW w:w="0" w:type="auto"/>
            <w:vAlign w:val="center"/>
          </w:tcPr>
          <w:p w14:paraId="25A726B3" w14:textId="71B4F237"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MR</w:t>
            </w:r>
          </w:p>
        </w:tc>
        <w:tc>
          <w:tcPr>
            <w:tcW w:w="0" w:type="auto"/>
            <w:vAlign w:val="center"/>
          </w:tcPr>
          <w:p w14:paraId="188459E7" w14:textId="3B8FBE75" w:rsidR="00140730" w:rsidRPr="00140730" w:rsidRDefault="00140730" w:rsidP="00140730">
            <w:pPr>
              <w:spacing w:after="0" w:line="276" w:lineRule="auto"/>
              <w:rPr>
                <w:rFonts w:ascii="Times New Roman" w:eastAsia="Times New Roman" w:hAnsi="Times New Roman" w:cs="Times New Roman"/>
                <w:kern w:val="0"/>
                <w:lang w:eastAsia="de-DE"/>
                <w14:ligatures w14:val="none"/>
              </w:rPr>
            </w:pPr>
            <w:r w:rsidRPr="00140730">
              <w:rPr>
                <w:rFonts w:ascii="Times New Roman" w:eastAsia="Times New Roman" w:hAnsi="Times New Roman" w:cs="Times New Roman"/>
                <w:kern w:val="0"/>
                <w:lang w:eastAsia="de-DE"/>
                <w14:ligatures w14:val="none"/>
              </w:rPr>
              <w:t>Merge Request</w:t>
            </w:r>
          </w:p>
        </w:tc>
      </w:tr>
    </w:tbl>
    <w:p w14:paraId="58414388" w14:textId="77777777" w:rsidR="009F13B5" w:rsidRPr="00140730" w:rsidRDefault="009F13B5" w:rsidP="00140730">
      <w:pPr>
        <w:spacing w:line="276" w:lineRule="auto"/>
        <w:rPr>
          <w:rFonts w:ascii="Times New Roman" w:hAnsi="Times New Roman" w:cs="Times New Roman"/>
        </w:rPr>
      </w:pPr>
    </w:p>
    <w:p w14:paraId="335BAE39" w14:textId="42CD0671" w:rsidR="00913032" w:rsidRDefault="00DB026D" w:rsidP="00DB026D">
      <w:pPr>
        <w:pStyle w:val="Sous-titre"/>
        <w:rPr>
          <w:rStyle w:val="Rfrenceintense"/>
          <w:rFonts w:ascii="Times New Roman" w:hAnsi="Times New Roman" w:cs="Times New Roman"/>
        </w:rPr>
      </w:pPr>
      <w:r w:rsidRPr="00474767">
        <w:rPr>
          <w:rStyle w:val="Rfrenceintense"/>
          <w:rFonts w:ascii="Times New Roman" w:hAnsi="Times New Roman" w:cs="Times New Roman"/>
        </w:rPr>
        <w:t xml:space="preserve"> </w:t>
      </w:r>
      <w:bookmarkStart w:id="112" w:name="_Toc216477758"/>
      <w:r w:rsidR="009F13B5" w:rsidRPr="00474767">
        <w:rPr>
          <w:rStyle w:val="Rfrenceintense"/>
          <w:rFonts w:ascii="Times New Roman" w:hAnsi="Times New Roman" w:cs="Times New Roman"/>
        </w:rPr>
        <w:t>Anhang</w:t>
      </w:r>
      <w:bookmarkEnd w:id="112"/>
    </w:p>
    <w:p w14:paraId="3A82B296" w14:textId="77777777" w:rsidR="009F13B5" w:rsidRPr="009F13B5" w:rsidRDefault="009F13B5" w:rsidP="009F13B5"/>
    <w:p w14:paraId="6CA86069" w14:textId="7FF288E2" w:rsidR="006B08FE" w:rsidRPr="00913032" w:rsidRDefault="006B08FE"/>
    <w:sectPr w:rsidR="006B08FE" w:rsidRPr="00913032" w:rsidSect="008E19D1">
      <w:footerReference w:type="default" r:id="rId10"/>
      <w:footerReference w:type="first" r:id="rId11"/>
      <w:pgSz w:w="11906" w:h="16838"/>
      <w:pgMar w:top="1417" w:right="1417" w:bottom="1134"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3D9D2" w14:textId="77777777" w:rsidR="004C22A6" w:rsidRDefault="004C22A6" w:rsidP="006A3600">
      <w:pPr>
        <w:spacing w:after="0" w:line="240" w:lineRule="auto"/>
      </w:pPr>
      <w:r>
        <w:separator/>
      </w:r>
    </w:p>
  </w:endnote>
  <w:endnote w:type="continuationSeparator" w:id="0">
    <w:p w14:paraId="5FA13637" w14:textId="77777777" w:rsidR="004C22A6" w:rsidRDefault="004C22A6" w:rsidP="006A3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65691" w14:textId="34B3DE3C" w:rsidR="008E19D1" w:rsidRDefault="008E19D1">
    <w:pPr>
      <w:pStyle w:val="Pieddepage"/>
      <w:jc w:val="right"/>
    </w:pPr>
  </w:p>
  <w:p w14:paraId="30D80097" w14:textId="77777777" w:rsidR="00913032" w:rsidRDefault="0091303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0800" w14:textId="28F64D97" w:rsidR="008E19D1" w:rsidRDefault="008E19D1">
    <w:pPr>
      <w:pStyle w:val="Pieddepage"/>
      <w:jc w:val="right"/>
    </w:pPr>
  </w:p>
  <w:p w14:paraId="0ABFB747" w14:textId="77777777" w:rsidR="008E19D1" w:rsidRDefault="008E19D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342922"/>
      <w:docPartObj>
        <w:docPartGallery w:val="Page Numbers (Bottom of Page)"/>
        <w:docPartUnique/>
      </w:docPartObj>
    </w:sdtPr>
    <w:sdtContent>
      <w:p w14:paraId="4FCAB478" w14:textId="3F94DD3A" w:rsidR="008E19D1" w:rsidRDefault="008E19D1">
        <w:pPr>
          <w:pStyle w:val="Pieddepage"/>
          <w:jc w:val="right"/>
        </w:pPr>
        <w:r>
          <w:fldChar w:fldCharType="begin"/>
        </w:r>
        <w:r>
          <w:instrText>PAGE   \* MERGEFORMAT</w:instrText>
        </w:r>
        <w:r>
          <w:fldChar w:fldCharType="separate"/>
        </w:r>
        <w:r>
          <w:rPr>
            <w:lang w:val="fr-FR"/>
          </w:rPr>
          <w:t>2</w:t>
        </w:r>
        <w:r>
          <w:fldChar w:fldCharType="end"/>
        </w:r>
      </w:p>
    </w:sdtContent>
  </w:sdt>
  <w:p w14:paraId="6433A71C" w14:textId="77777777" w:rsidR="008E19D1" w:rsidRDefault="008E19D1">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12241"/>
      <w:docPartObj>
        <w:docPartGallery w:val="Page Numbers (Bottom of Page)"/>
        <w:docPartUnique/>
      </w:docPartObj>
    </w:sdtPr>
    <w:sdtContent>
      <w:p w14:paraId="2BF1823E" w14:textId="77777777" w:rsidR="008E19D1" w:rsidRDefault="008E19D1">
        <w:pPr>
          <w:pStyle w:val="Pieddepage"/>
          <w:jc w:val="right"/>
        </w:pPr>
        <w:r>
          <w:fldChar w:fldCharType="begin"/>
        </w:r>
        <w:r>
          <w:instrText>PAGE   \* MERGEFORMAT</w:instrText>
        </w:r>
        <w:r>
          <w:fldChar w:fldCharType="separate"/>
        </w:r>
        <w:r>
          <w:rPr>
            <w:lang w:val="fr-FR"/>
          </w:rPr>
          <w:t>2</w:t>
        </w:r>
        <w:r>
          <w:fldChar w:fldCharType="end"/>
        </w:r>
      </w:p>
    </w:sdtContent>
  </w:sdt>
  <w:p w14:paraId="6B1E4BA1" w14:textId="77777777" w:rsidR="008E19D1" w:rsidRDefault="008E19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EEB4E" w14:textId="77777777" w:rsidR="004C22A6" w:rsidRDefault="004C22A6" w:rsidP="006A3600">
      <w:pPr>
        <w:spacing w:after="0" w:line="240" w:lineRule="auto"/>
      </w:pPr>
      <w:r>
        <w:separator/>
      </w:r>
    </w:p>
  </w:footnote>
  <w:footnote w:type="continuationSeparator" w:id="0">
    <w:p w14:paraId="5A948D43" w14:textId="77777777" w:rsidR="004C22A6" w:rsidRDefault="004C22A6" w:rsidP="006A3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21D"/>
    <w:multiLevelType w:val="multilevel"/>
    <w:tmpl w:val="80C4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94CFB"/>
    <w:multiLevelType w:val="hybridMultilevel"/>
    <w:tmpl w:val="DB109DE6"/>
    <w:lvl w:ilvl="0" w:tplc="B3401F72">
      <w:numFmt w:val="bullet"/>
      <w:lvlText w:val="-"/>
      <w:lvlJc w:val="left"/>
      <w:pPr>
        <w:ind w:left="732" w:hanging="360"/>
      </w:pPr>
      <w:rPr>
        <w:rFonts w:ascii="Aptos" w:eastAsiaTheme="minorHAnsi" w:hAnsi="Aptos" w:cstheme="minorBidi" w:hint="default"/>
      </w:rPr>
    </w:lvl>
    <w:lvl w:ilvl="1" w:tplc="04070003" w:tentative="1">
      <w:start w:val="1"/>
      <w:numFmt w:val="bullet"/>
      <w:lvlText w:val="o"/>
      <w:lvlJc w:val="left"/>
      <w:pPr>
        <w:ind w:left="1452" w:hanging="360"/>
      </w:pPr>
      <w:rPr>
        <w:rFonts w:ascii="Courier New" w:hAnsi="Courier New" w:cs="Courier New" w:hint="default"/>
      </w:rPr>
    </w:lvl>
    <w:lvl w:ilvl="2" w:tplc="04070005" w:tentative="1">
      <w:start w:val="1"/>
      <w:numFmt w:val="bullet"/>
      <w:lvlText w:val=""/>
      <w:lvlJc w:val="left"/>
      <w:pPr>
        <w:ind w:left="2172" w:hanging="360"/>
      </w:pPr>
      <w:rPr>
        <w:rFonts w:ascii="Wingdings" w:hAnsi="Wingdings" w:hint="default"/>
      </w:rPr>
    </w:lvl>
    <w:lvl w:ilvl="3" w:tplc="04070001" w:tentative="1">
      <w:start w:val="1"/>
      <w:numFmt w:val="bullet"/>
      <w:lvlText w:val=""/>
      <w:lvlJc w:val="left"/>
      <w:pPr>
        <w:ind w:left="2892" w:hanging="360"/>
      </w:pPr>
      <w:rPr>
        <w:rFonts w:ascii="Symbol" w:hAnsi="Symbol" w:hint="default"/>
      </w:rPr>
    </w:lvl>
    <w:lvl w:ilvl="4" w:tplc="04070003" w:tentative="1">
      <w:start w:val="1"/>
      <w:numFmt w:val="bullet"/>
      <w:lvlText w:val="o"/>
      <w:lvlJc w:val="left"/>
      <w:pPr>
        <w:ind w:left="3612" w:hanging="360"/>
      </w:pPr>
      <w:rPr>
        <w:rFonts w:ascii="Courier New" w:hAnsi="Courier New" w:cs="Courier New" w:hint="default"/>
      </w:rPr>
    </w:lvl>
    <w:lvl w:ilvl="5" w:tplc="04070005" w:tentative="1">
      <w:start w:val="1"/>
      <w:numFmt w:val="bullet"/>
      <w:lvlText w:val=""/>
      <w:lvlJc w:val="left"/>
      <w:pPr>
        <w:ind w:left="4332" w:hanging="360"/>
      </w:pPr>
      <w:rPr>
        <w:rFonts w:ascii="Wingdings" w:hAnsi="Wingdings" w:hint="default"/>
      </w:rPr>
    </w:lvl>
    <w:lvl w:ilvl="6" w:tplc="04070001" w:tentative="1">
      <w:start w:val="1"/>
      <w:numFmt w:val="bullet"/>
      <w:lvlText w:val=""/>
      <w:lvlJc w:val="left"/>
      <w:pPr>
        <w:ind w:left="5052" w:hanging="360"/>
      </w:pPr>
      <w:rPr>
        <w:rFonts w:ascii="Symbol" w:hAnsi="Symbol" w:hint="default"/>
      </w:rPr>
    </w:lvl>
    <w:lvl w:ilvl="7" w:tplc="04070003" w:tentative="1">
      <w:start w:val="1"/>
      <w:numFmt w:val="bullet"/>
      <w:lvlText w:val="o"/>
      <w:lvlJc w:val="left"/>
      <w:pPr>
        <w:ind w:left="5772" w:hanging="360"/>
      </w:pPr>
      <w:rPr>
        <w:rFonts w:ascii="Courier New" w:hAnsi="Courier New" w:cs="Courier New" w:hint="default"/>
      </w:rPr>
    </w:lvl>
    <w:lvl w:ilvl="8" w:tplc="04070005" w:tentative="1">
      <w:start w:val="1"/>
      <w:numFmt w:val="bullet"/>
      <w:lvlText w:val=""/>
      <w:lvlJc w:val="left"/>
      <w:pPr>
        <w:ind w:left="6492" w:hanging="360"/>
      </w:pPr>
      <w:rPr>
        <w:rFonts w:ascii="Wingdings" w:hAnsi="Wingdings" w:hint="default"/>
      </w:rPr>
    </w:lvl>
  </w:abstractNum>
  <w:abstractNum w:abstractNumId="2" w15:restartNumberingAfterBreak="0">
    <w:nsid w:val="0A6F0886"/>
    <w:multiLevelType w:val="multilevel"/>
    <w:tmpl w:val="754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05B0E"/>
    <w:multiLevelType w:val="multilevel"/>
    <w:tmpl w:val="D348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A1F39"/>
    <w:multiLevelType w:val="multilevel"/>
    <w:tmpl w:val="1546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B5208"/>
    <w:multiLevelType w:val="hybridMultilevel"/>
    <w:tmpl w:val="69BE061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EAC5705"/>
    <w:multiLevelType w:val="multilevel"/>
    <w:tmpl w:val="63B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00B79"/>
    <w:multiLevelType w:val="multilevel"/>
    <w:tmpl w:val="371CB116"/>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8" w15:restartNumberingAfterBreak="0">
    <w:nsid w:val="23D60329"/>
    <w:multiLevelType w:val="multilevel"/>
    <w:tmpl w:val="B82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639C6"/>
    <w:multiLevelType w:val="multilevel"/>
    <w:tmpl w:val="4FB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75E9B"/>
    <w:multiLevelType w:val="multilevel"/>
    <w:tmpl w:val="3F0A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55BF0"/>
    <w:multiLevelType w:val="multilevel"/>
    <w:tmpl w:val="C63A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C2DDF"/>
    <w:multiLevelType w:val="multilevel"/>
    <w:tmpl w:val="0FB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52935"/>
    <w:multiLevelType w:val="multilevel"/>
    <w:tmpl w:val="23BC3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3E3D47"/>
    <w:multiLevelType w:val="multilevel"/>
    <w:tmpl w:val="0662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877B8B"/>
    <w:multiLevelType w:val="multilevel"/>
    <w:tmpl w:val="B07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65691"/>
    <w:multiLevelType w:val="multilevel"/>
    <w:tmpl w:val="6FF6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D0E67"/>
    <w:multiLevelType w:val="multilevel"/>
    <w:tmpl w:val="52C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B4ADB"/>
    <w:multiLevelType w:val="multilevel"/>
    <w:tmpl w:val="D56A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3841D1"/>
    <w:multiLevelType w:val="multilevel"/>
    <w:tmpl w:val="5294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C5F4A"/>
    <w:multiLevelType w:val="hybridMultilevel"/>
    <w:tmpl w:val="BA4EE8DC"/>
    <w:lvl w:ilvl="0" w:tplc="0407000F">
      <w:start w:val="1"/>
      <w:numFmt w:val="decimal"/>
      <w:lvlText w:val="%1."/>
      <w:lvlJc w:val="left"/>
      <w:pPr>
        <w:ind w:left="768" w:hanging="360"/>
      </w:pPr>
    </w:lvl>
    <w:lvl w:ilvl="1" w:tplc="04070019" w:tentative="1">
      <w:start w:val="1"/>
      <w:numFmt w:val="lowerLetter"/>
      <w:lvlText w:val="%2."/>
      <w:lvlJc w:val="left"/>
      <w:pPr>
        <w:ind w:left="1488" w:hanging="360"/>
      </w:pPr>
    </w:lvl>
    <w:lvl w:ilvl="2" w:tplc="0407001B" w:tentative="1">
      <w:start w:val="1"/>
      <w:numFmt w:val="lowerRoman"/>
      <w:lvlText w:val="%3."/>
      <w:lvlJc w:val="right"/>
      <w:pPr>
        <w:ind w:left="2208" w:hanging="180"/>
      </w:pPr>
    </w:lvl>
    <w:lvl w:ilvl="3" w:tplc="0407000F" w:tentative="1">
      <w:start w:val="1"/>
      <w:numFmt w:val="decimal"/>
      <w:lvlText w:val="%4."/>
      <w:lvlJc w:val="left"/>
      <w:pPr>
        <w:ind w:left="2928" w:hanging="360"/>
      </w:pPr>
    </w:lvl>
    <w:lvl w:ilvl="4" w:tplc="04070019" w:tentative="1">
      <w:start w:val="1"/>
      <w:numFmt w:val="lowerLetter"/>
      <w:lvlText w:val="%5."/>
      <w:lvlJc w:val="left"/>
      <w:pPr>
        <w:ind w:left="3648" w:hanging="360"/>
      </w:pPr>
    </w:lvl>
    <w:lvl w:ilvl="5" w:tplc="0407001B" w:tentative="1">
      <w:start w:val="1"/>
      <w:numFmt w:val="lowerRoman"/>
      <w:lvlText w:val="%6."/>
      <w:lvlJc w:val="right"/>
      <w:pPr>
        <w:ind w:left="4368" w:hanging="180"/>
      </w:pPr>
    </w:lvl>
    <w:lvl w:ilvl="6" w:tplc="0407000F" w:tentative="1">
      <w:start w:val="1"/>
      <w:numFmt w:val="decimal"/>
      <w:lvlText w:val="%7."/>
      <w:lvlJc w:val="left"/>
      <w:pPr>
        <w:ind w:left="5088" w:hanging="360"/>
      </w:pPr>
    </w:lvl>
    <w:lvl w:ilvl="7" w:tplc="04070019" w:tentative="1">
      <w:start w:val="1"/>
      <w:numFmt w:val="lowerLetter"/>
      <w:lvlText w:val="%8."/>
      <w:lvlJc w:val="left"/>
      <w:pPr>
        <w:ind w:left="5808" w:hanging="360"/>
      </w:pPr>
    </w:lvl>
    <w:lvl w:ilvl="8" w:tplc="0407001B" w:tentative="1">
      <w:start w:val="1"/>
      <w:numFmt w:val="lowerRoman"/>
      <w:lvlText w:val="%9."/>
      <w:lvlJc w:val="right"/>
      <w:pPr>
        <w:ind w:left="6528" w:hanging="180"/>
      </w:pPr>
    </w:lvl>
  </w:abstractNum>
  <w:abstractNum w:abstractNumId="21" w15:restartNumberingAfterBreak="0">
    <w:nsid w:val="5F59158C"/>
    <w:multiLevelType w:val="hybridMultilevel"/>
    <w:tmpl w:val="BA3ACB28"/>
    <w:lvl w:ilvl="0" w:tplc="04070001">
      <w:start w:val="1"/>
      <w:numFmt w:val="bullet"/>
      <w:lvlText w:val=""/>
      <w:lvlJc w:val="left"/>
      <w:pPr>
        <w:ind w:left="1092" w:hanging="360"/>
      </w:pPr>
      <w:rPr>
        <w:rFonts w:ascii="Symbol" w:hAnsi="Symbol" w:hint="default"/>
      </w:rPr>
    </w:lvl>
    <w:lvl w:ilvl="1" w:tplc="04070003" w:tentative="1">
      <w:start w:val="1"/>
      <w:numFmt w:val="bullet"/>
      <w:lvlText w:val="o"/>
      <w:lvlJc w:val="left"/>
      <w:pPr>
        <w:ind w:left="1812" w:hanging="360"/>
      </w:pPr>
      <w:rPr>
        <w:rFonts w:ascii="Courier New" w:hAnsi="Courier New" w:cs="Courier New" w:hint="default"/>
      </w:rPr>
    </w:lvl>
    <w:lvl w:ilvl="2" w:tplc="04070005" w:tentative="1">
      <w:start w:val="1"/>
      <w:numFmt w:val="bullet"/>
      <w:lvlText w:val=""/>
      <w:lvlJc w:val="left"/>
      <w:pPr>
        <w:ind w:left="2532" w:hanging="360"/>
      </w:pPr>
      <w:rPr>
        <w:rFonts w:ascii="Wingdings" w:hAnsi="Wingdings" w:hint="default"/>
      </w:rPr>
    </w:lvl>
    <w:lvl w:ilvl="3" w:tplc="04070001" w:tentative="1">
      <w:start w:val="1"/>
      <w:numFmt w:val="bullet"/>
      <w:lvlText w:val=""/>
      <w:lvlJc w:val="left"/>
      <w:pPr>
        <w:ind w:left="3252" w:hanging="360"/>
      </w:pPr>
      <w:rPr>
        <w:rFonts w:ascii="Symbol" w:hAnsi="Symbol" w:hint="default"/>
      </w:rPr>
    </w:lvl>
    <w:lvl w:ilvl="4" w:tplc="04070003" w:tentative="1">
      <w:start w:val="1"/>
      <w:numFmt w:val="bullet"/>
      <w:lvlText w:val="o"/>
      <w:lvlJc w:val="left"/>
      <w:pPr>
        <w:ind w:left="3972" w:hanging="360"/>
      </w:pPr>
      <w:rPr>
        <w:rFonts w:ascii="Courier New" w:hAnsi="Courier New" w:cs="Courier New" w:hint="default"/>
      </w:rPr>
    </w:lvl>
    <w:lvl w:ilvl="5" w:tplc="04070005" w:tentative="1">
      <w:start w:val="1"/>
      <w:numFmt w:val="bullet"/>
      <w:lvlText w:val=""/>
      <w:lvlJc w:val="left"/>
      <w:pPr>
        <w:ind w:left="4692" w:hanging="360"/>
      </w:pPr>
      <w:rPr>
        <w:rFonts w:ascii="Wingdings" w:hAnsi="Wingdings" w:hint="default"/>
      </w:rPr>
    </w:lvl>
    <w:lvl w:ilvl="6" w:tplc="04070001" w:tentative="1">
      <w:start w:val="1"/>
      <w:numFmt w:val="bullet"/>
      <w:lvlText w:val=""/>
      <w:lvlJc w:val="left"/>
      <w:pPr>
        <w:ind w:left="5412" w:hanging="360"/>
      </w:pPr>
      <w:rPr>
        <w:rFonts w:ascii="Symbol" w:hAnsi="Symbol" w:hint="default"/>
      </w:rPr>
    </w:lvl>
    <w:lvl w:ilvl="7" w:tplc="04070003" w:tentative="1">
      <w:start w:val="1"/>
      <w:numFmt w:val="bullet"/>
      <w:lvlText w:val="o"/>
      <w:lvlJc w:val="left"/>
      <w:pPr>
        <w:ind w:left="6132" w:hanging="360"/>
      </w:pPr>
      <w:rPr>
        <w:rFonts w:ascii="Courier New" w:hAnsi="Courier New" w:cs="Courier New" w:hint="default"/>
      </w:rPr>
    </w:lvl>
    <w:lvl w:ilvl="8" w:tplc="04070005" w:tentative="1">
      <w:start w:val="1"/>
      <w:numFmt w:val="bullet"/>
      <w:lvlText w:val=""/>
      <w:lvlJc w:val="left"/>
      <w:pPr>
        <w:ind w:left="6852" w:hanging="360"/>
      </w:pPr>
      <w:rPr>
        <w:rFonts w:ascii="Wingdings" w:hAnsi="Wingdings" w:hint="default"/>
      </w:rPr>
    </w:lvl>
  </w:abstractNum>
  <w:abstractNum w:abstractNumId="22" w15:restartNumberingAfterBreak="0">
    <w:nsid w:val="637C5568"/>
    <w:multiLevelType w:val="multilevel"/>
    <w:tmpl w:val="8CF2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77E85"/>
    <w:multiLevelType w:val="multilevel"/>
    <w:tmpl w:val="1A80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660CBB"/>
    <w:multiLevelType w:val="multilevel"/>
    <w:tmpl w:val="2438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9030E7"/>
    <w:multiLevelType w:val="multilevel"/>
    <w:tmpl w:val="8BDA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2057A"/>
    <w:multiLevelType w:val="multilevel"/>
    <w:tmpl w:val="90F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217F1"/>
    <w:multiLevelType w:val="multilevel"/>
    <w:tmpl w:val="620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A1649"/>
    <w:multiLevelType w:val="multilevel"/>
    <w:tmpl w:val="493C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167000">
    <w:abstractNumId w:val="18"/>
  </w:num>
  <w:num w:numId="2" w16cid:durableId="1900171229">
    <w:abstractNumId w:val="16"/>
  </w:num>
  <w:num w:numId="3" w16cid:durableId="419528378">
    <w:abstractNumId w:val="11"/>
  </w:num>
  <w:num w:numId="4" w16cid:durableId="686635909">
    <w:abstractNumId w:val="0"/>
  </w:num>
  <w:num w:numId="5" w16cid:durableId="2138643241">
    <w:abstractNumId w:val="13"/>
  </w:num>
  <w:num w:numId="6" w16cid:durableId="870142803">
    <w:abstractNumId w:val="19"/>
  </w:num>
  <w:num w:numId="7" w16cid:durableId="264001794">
    <w:abstractNumId w:val="22"/>
  </w:num>
  <w:num w:numId="8" w16cid:durableId="1125002162">
    <w:abstractNumId w:val="24"/>
  </w:num>
  <w:num w:numId="9" w16cid:durableId="1144853943">
    <w:abstractNumId w:val="10"/>
  </w:num>
  <w:num w:numId="10" w16cid:durableId="120078486">
    <w:abstractNumId w:val="6"/>
  </w:num>
  <w:num w:numId="11" w16cid:durableId="690912931">
    <w:abstractNumId w:val="2"/>
  </w:num>
  <w:num w:numId="12" w16cid:durableId="1419595051">
    <w:abstractNumId w:val="25"/>
  </w:num>
  <w:num w:numId="13" w16cid:durableId="1049190227">
    <w:abstractNumId w:val="9"/>
  </w:num>
  <w:num w:numId="14" w16cid:durableId="2042438594">
    <w:abstractNumId w:val="12"/>
  </w:num>
  <w:num w:numId="15" w16cid:durableId="1917934514">
    <w:abstractNumId w:val="28"/>
  </w:num>
  <w:num w:numId="16" w16cid:durableId="1756320189">
    <w:abstractNumId w:val="26"/>
  </w:num>
  <w:num w:numId="17" w16cid:durableId="504855908">
    <w:abstractNumId w:val="15"/>
  </w:num>
  <w:num w:numId="18" w16cid:durableId="770509633">
    <w:abstractNumId w:val="27"/>
  </w:num>
  <w:num w:numId="19" w16cid:durableId="1730808798">
    <w:abstractNumId w:val="3"/>
  </w:num>
  <w:num w:numId="20" w16cid:durableId="1254170074">
    <w:abstractNumId w:val="17"/>
  </w:num>
  <w:num w:numId="21" w16cid:durableId="353044933">
    <w:abstractNumId w:val="23"/>
  </w:num>
  <w:num w:numId="22" w16cid:durableId="277494073">
    <w:abstractNumId w:val="14"/>
  </w:num>
  <w:num w:numId="23" w16cid:durableId="1551574237">
    <w:abstractNumId w:val="7"/>
  </w:num>
  <w:num w:numId="24" w16cid:durableId="58721699">
    <w:abstractNumId w:val="21"/>
  </w:num>
  <w:num w:numId="25" w16cid:durableId="833759163">
    <w:abstractNumId w:val="1"/>
  </w:num>
  <w:num w:numId="26" w16cid:durableId="978344520">
    <w:abstractNumId w:val="5"/>
  </w:num>
  <w:num w:numId="27" w16cid:durableId="639580365">
    <w:abstractNumId w:val="20"/>
  </w:num>
  <w:num w:numId="28" w16cid:durableId="1174689507">
    <w:abstractNumId w:val="8"/>
  </w:num>
  <w:num w:numId="29" w16cid:durableId="1239947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D66"/>
    <w:rsid w:val="0000470C"/>
    <w:rsid w:val="00004C03"/>
    <w:rsid w:val="00010152"/>
    <w:rsid w:val="00070C1C"/>
    <w:rsid w:val="00071EFA"/>
    <w:rsid w:val="00082821"/>
    <w:rsid w:val="000964A1"/>
    <w:rsid w:val="000A65BF"/>
    <w:rsid w:val="000D03C6"/>
    <w:rsid w:val="00115EA6"/>
    <w:rsid w:val="001312AC"/>
    <w:rsid w:val="00140730"/>
    <w:rsid w:val="00142921"/>
    <w:rsid w:val="0016716C"/>
    <w:rsid w:val="00203871"/>
    <w:rsid w:val="00222D33"/>
    <w:rsid w:val="00267D66"/>
    <w:rsid w:val="00284603"/>
    <w:rsid w:val="002918EB"/>
    <w:rsid w:val="00293593"/>
    <w:rsid w:val="002A0CBB"/>
    <w:rsid w:val="00362F90"/>
    <w:rsid w:val="00373FC0"/>
    <w:rsid w:val="00376E44"/>
    <w:rsid w:val="003913B2"/>
    <w:rsid w:val="003B6E7A"/>
    <w:rsid w:val="003C09CF"/>
    <w:rsid w:val="003D6140"/>
    <w:rsid w:val="003F016F"/>
    <w:rsid w:val="003F102C"/>
    <w:rsid w:val="003F6BE6"/>
    <w:rsid w:val="00466459"/>
    <w:rsid w:val="00474767"/>
    <w:rsid w:val="004C22A6"/>
    <w:rsid w:val="004C7B8D"/>
    <w:rsid w:val="00503319"/>
    <w:rsid w:val="005762F8"/>
    <w:rsid w:val="005968CB"/>
    <w:rsid w:val="005D54C5"/>
    <w:rsid w:val="005F1207"/>
    <w:rsid w:val="005F5AC5"/>
    <w:rsid w:val="00614BBF"/>
    <w:rsid w:val="006303AA"/>
    <w:rsid w:val="00644527"/>
    <w:rsid w:val="006706F1"/>
    <w:rsid w:val="00697B1A"/>
    <w:rsid w:val="006A3600"/>
    <w:rsid w:val="006A3FBB"/>
    <w:rsid w:val="006B08FE"/>
    <w:rsid w:val="006B6C85"/>
    <w:rsid w:val="006C27A2"/>
    <w:rsid w:val="006C4CC9"/>
    <w:rsid w:val="00700608"/>
    <w:rsid w:val="00714988"/>
    <w:rsid w:val="00722BCB"/>
    <w:rsid w:val="00746A6C"/>
    <w:rsid w:val="00751847"/>
    <w:rsid w:val="007637BA"/>
    <w:rsid w:val="00781C32"/>
    <w:rsid w:val="00786C48"/>
    <w:rsid w:val="007C5C2C"/>
    <w:rsid w:val="007C5FC0"/>
    <w:rsid w:val="008042D7"/>
    <w:rsid w:val="00804367"/>
    <w:rsid w:val="00833988"/>
    <w:rsid w:val="00835042"/>
    <w:rsid w:val="00837473"/>
    <w:rsid w:val="00841535"/>
    <w:rsid w:val="00853EB9"/>
    <w:rsid w:val="00875E58"/>
    <w:rsid w:val="00893006"/>
    <w:rsid w:val="008A35B1"/>
    <w:rsid w:val="008E050B"/>
    <w:rsid w:val="008E19D1"/>
    <w:rsid w:val="008E19FB"/>
    <w:rsid w:val="008E1B5A"/>
    <w:rsid w:val="008E26A6"/>
    <w:rsid w:val="008E4ACD"/>
    <w:rsid w:val="00913032"/>
    <w:rsid w:val="009370B2"/>
    <w:rsid w:val="0095078A"/>
    <w:rsid w:val="009534FF"/>
    <w:rsid w:val="009656F0"/>
    <w:rsid w:val="00967887"/>
    <w:rsid w:val="00984EDC"/>
    <w:rsid w:val="009B008C"/>
    <w:rsid w:val="009B29B6"/>
    <w:rsid w:val="009B2FED"/>
    <w:rsid w:val="009B7A73"/>
    <w:rsid w:val="009C17A3"/>
    <w:rsid w:val="009C36CD"/>
    <w:rsid w:val="009F13B5"/>
    <w:rsid w:val="009F539A"/>
    <w:rsid w:val="00A07334"/>
    <w:rsid w:val="00A10A4E"/>
    <w:rsid w:val="00A255DC"/>
    <w:rsid w:val="00A26B74"/>
    <w:rsid w:val="00A41110"/>
    <w:rsid w:val="00A42536"/>
    <w:rsid w:val="00A55DEA"/>
    <w:rsid w:val="00A616DA"/>
    <w:rsid w:val="00A80924"/>
    <w:rsid w:val="00A81DBC"/>
    <w:rsid w:val="00A94E61"/>
    <w:rsid w:val="00AA5765"/>
    <w:rsid w:val="00AE4E88"/>
    <w:rsid w:val="00B51239"/>
    <w:rsid w:val="00B9302C"/>
    <w:rsid w:val="00C053F6"/>
    <w:rsid w:val="00C3613D"/>
    <w:rsid w:val="00C44A8A"/>
    <w:rsid w:val="00C618C2"/>
    <w:rsid w:val="00C74AD7"/>
    <w:rsid w:val="00C86CDD"/>
    <w:rsid w:val="00D05A21"/>
    <w:rsid w:val="00D1129F"/>
    <w:rsid w:val="00D2156D"/>
    <w:rsid w:val="00D7474A"/>
    <w:rsid w:val="00D75C8A"/>
    <w:rsid w:val="00D82634"/>
    <w:rsid w:val="00DB026D"/>
    <w:rsid w:val="00DC6941"/>
    <w:rsid w:val="00DD2093"/>
    <w:rsid w:val="00DD22D5"/>
    <w:rsid w:val="00DD44A5"/>
    <w:rsid w:val="00E00136"/>
    <w:rsid w:val="00E019D0"/>
    <w:rsid w:val="00E15089"/>
    <w:rsid w:val="00E7732E"/>
    <w:rsid w:val="00EA5BDE"/>
    <w:rsid w:val="00EB08BC"/>
    <w:rsid w:val="00EE0495"/>
    <w:rsid w:val="00EE70B1"/>
    <w:rsid w:val="00F101FE"/>
    <w:rsid w:val="00F17C8C"/>
    <w:rsid w:val="00F22BA0"/>
    <w:rsid w:val="00F4551E"/>
    <w:rsid w:val="00F52EAA"/>
    <w:rsid w:val="00F623B1"/>
    <w:rsid w:val="00F72551"/>
    <w:rsid w:val="00FB2C03"/>
    <w:rsid w:val="00FD4A5C"/>
    <w:rsid w:val="00FE2A41"/>
    <w:rsid w:val="00FF72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545A1"/>
  <w15:chartTrackingRefBased/>
  <w15:docId w15:val="{DE69EB43-5747-46F1-8951-7AFC1280A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032"/>
  </w:style>
  <w:style w:type="paragraph" w:styleId="Titre1">
    <w:name w:val="heading 1"/>
    <w:basedOn w:val="Normal"/>
    <w:next w:val="Normal"/>
    <w:link w:val="Titre1Car"/>
    <w:uiPriority w:val="9"/>
    <w:qFormat/>
    <w:rsid w:val="00A26B74"/>
    <w:pPr>
      <w:keepNext/>
      <w:keepLines/>
      <w:numPr>
        <w:numId w:val="23"/>
      </w:numPr>
      <w:spacing w:before="360" w:after="80"/>
      <w:outlineLvl w:val="0"/>
    </w:pPr>
    <w:rPr>
      <w:rFonts w:asciiTheme="majorHAnsi" w:eastAsiaTheme="majorEastAsia" w:hAnsiTheme="majorHAnsi" w:cstheme="majorBidi"/>
      <w:color w:val="0F4761" w:themeColor="accent1" w:themeShade="BF"/>
      <w:sz w:val="36"/>
      <w:szCs w:val="40"/>
    </w:rPr>
  </w:style>
  <w:style w:type="paragraph" w:styleId="Titre2">
    <w:name w:val="heading 2"/>
    <w:basedOn w:val="Normal"/>
    <w:next w:val="Normal"/>
    <w:link w:val="Titre2Car"/>
    <w:uiPriority w:val="9"/>
    <w:unhideWhenUsed/>
    <w:qFormat/>
    <w:rsid w:val="00A26B74"/>
    <w:pPr>
      <w:keepNext/>
      <w:keepLines/>
      <w:numPr>
        <w:ilvl w:val="1"/>
        <w:numId w:val="2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67D66"/>
    <w:pPr>
      <w:keepNext/>
      <w:keepLines/>
      <w:numPr>
        <w:ilvl w:val="2"/>
        <w:numId w:val="2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67D66"/>
    <w:pPr>
      <w:keepNext/>
      <w:keepLines/>
      <w:numPr>
        <w:ilvl w:val="3"/>
        <w:numId w:val="2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7D66"/>
    <w:pPr>
      <w:keepNext/>
      <w:keepLines/>
      <w:numPr>
        <w:ilvl w:val="4"/>
        <w:numId w:val="2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7D66"/>
    <w:pPr>
      <w:keepNext/>
      <w:keepLines/>
      <w:numPr>
        <w:ilvl w:val="5"/>
        <w:numId w:val="2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7D66"/>
    <w:pPr>
      <w:keepNext/>
      <w:keepLines/>
      <w:numPr>
        <w:ilvl w:val="6"/>
        <w:numId w:val="2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7D66"/>
    <w:pPr>
      <w:keepNext/>
      <w:keepLines/>
      <w:numPr>
        <w:ilvl w:val="7"/>
        <w:numId w:val="2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7D66"/>
    <w:pPr>
      <w:keepNext/>
      <w:keepLines/>
      <w:numPr>
        <w:ilvl w:val="8"/>
        <w:numId w:val="23"/>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6B74"/>
    <w:rPr>
      <w:rFonts w:asciiTheme="majorHAnsi" w:eastAsiaTheme="majorEastAsia" w:hAnsiTheme="majorHAnsi" w:cstheme="majorBidi"/>
      <w:color w:val="0F4761" w:themeColor="accent1" w:themeShade="BF"/>
      <w:sz w:val="36"/>
      <w:szCs w:val="40"/>
    </w:rPr>
  </w:style>
  <w:style w:type="character" w:customStyle="1" w:styleId="Titre2Car">
    <w:name w:val="Titre 2 Car"/>
    <w:basedOn w:val="Policepardfaut"/>
    <w:link w:val="Titre2"/>
    <w:uiPriority w:val="9"/>
    <w:rsid w:val="00A26B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67D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67D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7D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7D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7D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7D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7D66"/>
    <w:rPr>
      <w:rFonts w:eastAsiaTheme="majorEastAsia" w:cstheme="majorBidi"/>
      <w:color w:val="272727" w:themeColor="text1" w:themeTint="D8"/>
    </w:rPr>
  </w:style>
  <w:style w:type="paragraph" w:styleId="Titre">
    <w:name w:val="Title"/>
    <w:basedOn w:val="Normal"/>
    <w:next w:val="Normal"/>
    <w:link w:val="TitreCar"/>
    <w:uiPriority w:val="10"/>
    <w:qFormat/>
    <w:rsid w:val="00267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7D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7D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7D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7D66"/>
    <w:pPr>
      <w:spacing w:before="160"/>
      <w:jc w:val="center"/>
    </w:pPr>
    <w:rPr>
      <w:i/>
      <w:iCs/>
      <w:color w:val="404040" w:themeColor="text1" w:themeTint="BF"/>
    </w:rPr>
  </w:style>
  <w:style w:type="character" w:customStyle="1" w:styleId="CitationCar">
    <w:name w:val="Citation Car"/>
    <w:basedOn w:val="Policepardfaut"/>
    <w:link w:val="Citation"/>
    <w:uiPriority w:val="29"/>
    <w:rsid w:val="00267D66"/>
    <w:rPr>
      <w:i/>
      <w:iCs/>
      <w:color w:val="404040" w:themeColor="text1" w:themeTint="BF"/>
    </w:rPr>
  </w:style>
  <w:style w:type="paragraph" w:styleId="Paragraphedeliste">
    <w:name w:val="List Paragraph"/>
    <w:basedOn w:val="Normal"/>
    <w:uiPriority w:val="34"/>
    <w:qFormat/>
    <w:rsid w:val="00267D66"/>
    <w:pPr>
      <w:ind w:left="720"/>
      <w:contextualSpacing/>
    </w:pPr>
  </w:style>
  <w:style w:type="character" w:styleId="Accentuationintense">
    <w:name w:val="Intense Emphasis"/>
    <w:basedOn w:val="Policepardfaut"/>
    <w:uiPriority w:val="21"/>
    <w:qFormat/>
    <w:rsid w:val="00267D66"/>
    <w:rPr>
      <w:i/>
      <w:iCs/>
      <w:color w:val="0F4761" w:themeColor="accent1" w:themeShade="BF"/>
    </w:rPr>
  </w:style>
  <w:style w:type="paragraph" w:styleId="Citationintense">
    <w:name w:val="Intense Quote"/>
    <w:basedOn w:val="Normal"/>
    <w:next w:val="Normal"/>
    <w:link w:val="CitationintenseCar"/>
    <w:uiPriority w:val="30"/>
    <w:qFormat/>
    <w:rsid w:val="00267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7D66"/>
    <w:rPr>
      <w:i/>
      <w:iCs/>
      <w:color w:val="0F4761" w:themeColor="accent1" w:themeShade="BF"/>
    </w:rPr>
  </w:style>
  <w:style w:type="character" w:styleId="Rfrenceintense">
    <w:name w:val="Intense Reference"/>
    <w:basedOn w:val="Policepardfaut"/>
    <w:uiPriority w:val="32"/>
    <w:qFormat/>
    <w:rsid w:val="00267D66"/>
    <w:rPr>
      <w:b/>
      <w:bCs/>
      <w:smallCaps/>
      <w:color w:val="0F4761" w:themeColor="accent1" w:themeShade="BF"/>
      <w:spacing w:val="5"/>
    </w:rPr>
  </w:style>
  <w:style w:type="character" w:styleId="Lienhypertexte">
    <w:name w:val="Hyperlink"/>
    <w:basedOn w:val="Policepardfaut"/>
    <w:uiPriority w:val="99"/>
    <w:unhideWhenUsed/>
    <w:rsid w:val="006B08FE"/>
    <w:rPr>
      <w:color w:val="467886" w:themeColor="hyperlink"/>
      <w:u w:val="single"/>
    </w:rPr>
  </w:style>
  <w:style w:type="character" w:styleId="Mentionnonrsolue">
    <w:name w:val="Unresolved Mention"/>
    <w:basedOn w:val="Policepardfaut"/>
    <w:uiPriority w:val="99"/>
    <w:semiHidden/>
    <w:unhideWhenUsed/>
    <w:rsid w:val="006B08FE"/>
    <w:rPr>
      <w:color w:val="605E5C"/>
      <w:shd w:val="clear" w:color="auto" w:fill="E1DFDD"/>
    </w:rPr>
  </w:style>
  <w:style w:type="table" w:styleId="Grilledutableau">
    <w:name w:val="Table Grid"/>
    <w:basedOn w:val="TableauNormal"/>
    <w:uiPriority w:val="39"/>
    <w:rsid w:val="009678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A3600"/>
    <w:pPr>
      <w:tabs>
        <w:tab w:val="center" w:pos="4536"/>
        <w:tab w:val="right" w:pos="9072"/>
      </w:tabs>
      <w:spacing w:after="0" w:line="240" w:lineRule="auto"/>
    </w:pPr>
  </w:style>
  <w:style w:type="character" w:customStyle="1" w:styleId="En-tteCar">
    <w:name w:val="En-tête Car"/>
    <w:basedOn w:val="Policepardfaut"/>
    <w:link w:val="En-tte"/>
    <w:uiPriority w:val="99"/>
    <w:rsid w:val="006A3600"/>
  </w:style>
  <w:style w:type="paragraph" w:styleId="Pieddepage">
    <w:name w:val="footer"/>
    <w:basedOn w:val="Normal"/>
    <w:link w:val="PieddepageCar"/>
    <w:uiPriority w:val="99"/>
    <w:unhideWhenUsed/>
    <w:rsid w:val="006A360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3600"/>
  </w:style>
  <w:style w:type="paragraph" w:styleId="TM1">
    <w:name w:val="toc 1"/>
    <w:basedOn w:val="Normal"/>
    <w:next w:val="Normal"/>
    <w:autoRedefine/>
    <w:uiPriority w:val="39"/>
    <w:unhideWhenUsed/>
    <w:rsid w:val="00DB026D"/>
    <w:pPr>
      <w:tabs>
        <w:tab w:val="left" w:pos="480"/>
        <w:tab w:val="right" w:leader="dot" w:pos="9062"/>
      </w:tabs>
      <w:spacing w:after="100"/>
    </w:pPr>
    <w:rPr>
      <w:b/>
      <w:bCs/>
      <w:noProof/>
    </w:rPr>
  </w:style>
  <w:style w:type="paragraph" w:styleId="TM2">
    <w:name w:val="toc 2"/>
    <w:basedOn w:val="Normal"/>
    <w:next w:val="Normal"/>
    <w:autoRedefine/>
    <w:uiPriority w:val="39"/>
    <w:unhideWhenUsed/>
    <w:rsid w:val="009B29B6"/>
    <w:pPr>
      <w:spacing w:after="100"/>
      <w:ind w:left="240"/>
    </w:pPr>
  </w:style>
  <w:style w:type="paragraph" w:styleId="TM3">
    <w:name w:val="toc 3"/>
    <w:basedOn w:val="Normal"/>
    <w:next w:val="Normal"/>
    <w:autoRedefine/>
    <w:uiPriority w:val="39"/>
    <w:unhideWhenUsed/>
    <w:rsid w:val="009B29B6"/>
    <w:pPr>
      <w:spacing w:after="100"/>
      <w:ind w:left="480"/>
    </w:pPr>
  </w:style>
  <w:style w:type="paragraph" w:styleId="NormalWeb">
    <w:name w:val="Normal (Web)"/>
    <w:basedOn w:val="Normal"/>
    <w:uiPriority w:val="99"/>
    <w:unhideWhenUsed/>
    <w:rsid w:val="00362F90"/>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CodeHTML">
    <w:name w:val="HTML Code"/>
    <w:basedOn w:val="Policepardfaut"/>
    <w:uiPriority w:val="99"/>
    <w:semiHidden/>
    <w:unhideWhenUsed/>
    <w:rsid w:val="00FD4A5C"/>
    <w:rPr>
      <w:rFonts w:ascii="Courier New" w:eastAsia="Times New Roman" w:hAnsi="Courier New" w:cs="Courier New"/>
      <w:sz w:val="20"/>
      <w:szCs w:val="20"/>
    </w:rPr>
  </w:style>
  <w:style w:type="character" w:styleId="lev">
    <w:name w:val="Strong"/>
    <w:basedOn w:val="Policepardfaut"/>
    <w:uiPriority w:val="22"/>
    <w:qFormat/>
    <w:rsid w:val="00C3613D"/>
    <w:rPr>
      <w:b/>
      <w:bCs/>
    </w:rPr>
  </w:style>
  <w:style w:type="character" w:styleId="Accentuation">
    <w:name w:val="Emphasis"/>
    <w:basedOn w:val="Policepardfaut"/>
    <w:uiPriority w:val="20"/>
    <w:qFormat/>
    <w:rsid w:val="006C4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6BA67-C61F-411E-A8EE-E7E6D2301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10195</Words>
  <Characters>64235</Characters>
  <Application>Microsoft Office Word</Application>
  <DocSecurity>0</DocSecurity>
  <Lines>535</Lines>
  <Paragraphs>148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yossa</dc:creator>
  <cp:keywords/>
  <dc:description/>
  <cp:lastModifiedBy>Josie-Carine Ngaha-Nana</cp:lastModifiedBy>
  <cp:revision>2</cp:revision>
  <cp:lastPrinted>2025-12-12T23:31:00Z</cp:lastPrinted>
  <dcterms:created xsi:type="dcterms:W3CDTF">2026-01-03T21:39:00Z</dcterms:created>
  <dcterms:modified xsi:type="dcterms:W3CDTF">2026-01-03T21:39:00Z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af9feb0a-4ca8-4da7-94ac-62c70b4a4005</vt:lpwstr>
  </property>
</Properties>
</file>