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8339137"/>
        <w:docPartObj>
          <w:docPartGallery w:val="Cover Pages"/>
          <w:docPartUnique/>
        </w:docPartObj>
      </w:sdtPr>
      <w:sdtEndPr/>
      <w:sdtContent>
        <w:p w:rsidR="00E87CE3" w:rsidRDefault="00E87CE3">
          <w:r>
            <w:rPr>
              <w:noProof/>
              <w:lang w:eastAsia="es-ES"/>
            </w:rPr>
            <mc:AlternateContent>
              <mc:Choice Requires="wpg">
                <w:drawing>
                  <wp:anchor distT="0" distB="0" distL="114300" distR="114300" simplePos="0" relativeHeight="251659264" behindDoc="1" locked="0" layoutInCell="1" allowOverlap="1" wp14:anchorId="5542617B" wp14:editId="6EA2816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E2160" w:rsidRDefault="000E2160">
                                      <w:pPr>
                                        <w:pStyle w:val="Sinespaciado"/>
                                        <w:spacing w:before="120"/>
                                        <w:jc w:val="center"/>
                                        <w:rPr>
                                          <w:color w:val="FFFFFF" w:themeColor="background1"/>
                                        </w:rPr>
                                      </w:pPr>
                                      <w:r>
                                        <w:rPr>
                                          <w:color w:val="FFFFFF" w:themeColor="background1"/>
                                        </w:rPr>
                                        <w:t>Máximo Hernández</w:t>
                                      </w:r>
                                    </w:p>
                                  </w:sdtContent>
                                </w:sdt>
                                <w:p w:rsidR="000E2160" w:rsidRDefault="00212AAC">
                                  <w:pPr>
                                    <w:pStyle w:val="Sinespaciado"/>
                                    <w:spacing w:before="120"/>
                                    <w:jc w:val="center"/>
                                    <w:rPr>
                                      <w:color w:val="FFFFFF" w:themeColor="background1"/>
                                    </w:rPr>
                                  </w:pPr>
                                  <w:sdt>
                                    <w:sdtPr>
                                      <w:rPr>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E2160" w:rsidRPr="00A53268">
                                        <w:rPr>
                                          <w:color w:val="FFFFFF" w:themeColor="background1"/>
                                        </w:rPr>
                                        <w:t xml:space="preserve">ACCESO A DATOS </w:t>
                                      </w:r>
                                      <w:r w:rsidR="000E2160">
                                        <w:rPr>
                                          <w:color w:val="FFFFFF" w:themeColor="background1"/>
                                        </w:rPr>
                                        <w:t xml:space="preserve"> </w:t>
                                      </w:r>
                                      <w:r w:rsidR="000E2160" w:rsidRPr="00A53268">
                                        <w:rPr>
                                          <w:color w:val="FFFFFF" w:themeColor="background1"/>
                                        </w:rPr>
                                        <w:t>-</w:t>
                                      </w:r>
                                    </w:sdtContent>
                                  </w:sdt>
                                  <w:r w:rsidR="000E216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0E2160" w:rsidRPr="00A53268">
                                        <w:rPr>
                                          <w:caps/>
                                          <w:color w:val="FFFFFF" w:themeColor="background1"/>
                                        </w:rPr>
                                        <w:t>RETO 0. EQUIPO ADKM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B9BD5" w:themeColor="accent1"/>
                                      <w:sz w:val="80"/>
                                      <w:szCs w:val="80"/>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E2160" w:rsidRDefault="000E2160">
                                      <w:pPr>
                                        <w:pStyle w:val="Sinespaciado"/>
                                        <w:jc w:val="center"/>
                                        <w:rPr>
                                          <w:rFonts w:asciiTheme="majorHAnsi" w:eastAsiaTheme="majorEastAsia" w:hAnsiTheme="majorHAnsi" w:cstheme="majorBidi"/>
                                          <w:caps/>
                                          <w:color w:val="5B9BD5" w:themeColor="accent1"/>
                                          <w:sz w:val="72"/>
                                          <w:szCs w:val="72"/>
                                        </w:rPr>
                                      </w:pPr>
                                      <w:r w:rsidRPr="00C94A10">
                                        <w:rPr>
                                          <w:rFonts w:asciiTheme="majorHAnsi" w:eastAsiaTheme="majorEastAsia" w:hAnsiTheme="majorHAnsi" w:cstheme="majorBidi"/>
                                          <w:b/>
                                          <w:caps/>
                                          <w:color w:val="5B9BD5" w:themeColor="accent1"/>
                                          <w:sz w:val="80"/>
                                          <w:szCs w:val="80"/>
                                        </w:rPr>
                                        <w:t>Expresiones regulares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E2160" w:rsidRDefault="000E2160">
                                <w:pPr>
                                  <w:pStyle w:val="Sinespaciado"/>
                                  <w:spacing w:before="120"/>
                                  <w:jc w:val="center"/>
                                  <w:rPr>
                                    <w:color w:val="FFFFFF" w:themeColor="background1"/>
                                  </w:rPr>
                                </w:pPr>
                                <w:r>
                                  <w:rPr>
                                    <w:color w:val="FFFFFF" w:themeColor="background1"/>
                                  </w:rPr>
                                  <w:t>Máximo Hernández</w:t>
                                </w:r>
                              </w:p>
                            </w:sdtContent>
                          </w:sdt>
                          <w:p w:rsidR="000E2160" w:rsidRDefault="000E2160">
                            <w:pPr>
                              <w:pStyle w:val="Sinespaciado"/>
                              <w:spacing w:before="120"/>
                              <w:jc w:val="center"/>
                              <w:rPr>
                                <w:color w:val="FFFFFF" w:themeColor="background1"/>
                              </w:rPr>
                            </w:pPr>
                            <w:sdt>
                              <w:sdtPr>
                                <w:rPr>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A53268">
                                  <w:rPr>
                                    <w:color w:val="FFFFFF" w:themeColor="background1"/>
                                  </w:rPr>
                                  <w:t xml:space="preserve">ACCESO A DATOS </w:t>
                                </w:r>
                                <w:r>
                                  <w:rPr>
                                    <w:color w:val="FFFFFF" w:themeColor="background1"/>
                                  </w:rPr>
                                  <w:t xml:space="preserve"> </w:t>
                                </w:r>
                                <w:r w:rsidRPr="00A53268">
                                  <w:rPr>
                                    <w:color w:val="FFFFFF" w:themeColor="background1"/>
                                  </w:rPr>
                                  <w:t>-</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Pr="00A53268">
                                  <w:rPr>
                                    <w:caps/>
                                    <w:color w:val="FFFFFF" w:themeColor="background1"/>
                                  </w:rPr>
                                  <w:t>RETO 0. EQUIPO ADKM</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5B9BD5" w:themeColor="accent1"/>
                                <w:sz w:val="80"/>
                                <w:szCs w:val="80"/>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0E2160" w:rsidRDefault="000E2160">
                                <w:pPr>
                                  <w:pStyle w:val="Sinespaciado"/>
                                  <w:jc w:val="center"/>
                                  <w:rPr>
                                    <w:rFonts w:asciiTheme="majorHAnsi" w:eastAsiaTheme="majorEastAsia" w:hAnsiTheme="majorHAnsi" w:cstheme="majorBidi"/>
                                    <w:caps/>
                                    <w:color w:val="5B9BD5" w:themeColor="accent1"/>
                                    <w:sz w:val="72"/>
                                    <w:szCs w:val="72"/>
                                  </w:rPr>
                                </w:pPr>
                                <w:r w:rsidRPr="00C94A10">
                                  <w:rPr>
                                    <w:rFonts w:asciiTheme="majorHAnsi" w:eastAsiaTheme="majorEastAsia" w:hAnsiTheme="majorHAnsi" w:cstheme="majorBidi"/>
                                    <w:b/>
                                    <w:caps/>
                                    <w:color w:val="5B9BD5" w:themeColor="accent1"/>
                                    <w:sz w:val="80"/>
                                    <w:szCs w:val="80"/>
                                  </w:rPr>
                                  <w:t>Expresiones regulares</w:t>
                                </w:r>
                              </w:p>
                            </w:sdtContent>
                          </w:sdt>
                        </w:txbxContent>
                      </v:textbox>
                    </v:shape>
                    <w10:wrap anchorx="page" anchory="page"/>
                  </v:group>
                </w:pict>
              </mc:Fallback>
            </mc:AlternateContent>
          </w:r>
        </w:p>
        <w:p w:rsidR="00E87CE3" w:rsidRDefault="00E87CE3">
          <w:r>
            <w:br w:type="page"/>
          </w:r>
        </w:p>
      </w:sdtContent>
    </w:sdt>
    <w:sdt>
      <w:sdtPr>
        <w:rPr>
          <w:rFonts w:asciiTheme="minorHAnsi" w:eastAsiaTheme="minorHAnsi" w:hAnsiTheme="minorHAnsi" w:cstheme="minorBidi"/>
          <w:color w:val="auto"/>
          <w:sz w:val="22"/>
          <w:szCs w:val="22"/>
          <w:lang w:eastAsia="en-US"/>
        </w:rPr>
        <w:id w:val="-1946231572"/>
        <w:docPartObj>
          <w:docPartGallery w:val="Table of Contents"/>
          <w:docPartUnique/>
        </w:docPartObj>
      </w:sdtPr>
      <w:sdtEndPr>
        <w:rPr>
          <w:b/>
          <w:bCs/>
        </w:rPr>
      </w:sdtEndPr>
      <w:sdtContent>
        <w:p w:rsidR="00F25C5E" w:rsidRDefault="00F25C5E">
          <w:pPr>
            <w:pStyle w:val="TtulodeTDC"/>
          </w:pPr>
          <w:r>
            <w:t>Contenido</w:t>
          </w:r>
        </w:p>
        <w:p w:rsidR="000E2160" w:rsidRDefault="00F25C5E">
          <w:pPr>
            <w:pStyle w:val="TDC1"/>
            <w:tabs>
              <w:tab w:val="right" w:leader="dot" w:pos="9204"/>
            </w:tabs>
            <w:rPr>
              <w:rFonts w:eastAsiaTheme="minorEastAsia"/>
              <w:noProof/>
              <w:lang w:eastAsia="es-ES"/>
            </w:rPr>
          </w:pPr>
          <w:r>
            <w:fldChar w:fldCharType="begin"/>
          </w:r>
          <w:r>
            <w:instrText xml:space="preserve"> TOC \o "1-3" \h \z \u </w:instrText>
          </w:r>
          <w:r>
            <w:fldChar w:fldCharType="separate"/>
          </w:r>
          <w:hyperlink w:anchor="_Toc54287515" w:history="1">
            <w:r w:rsidR="000E2160" w:rsidRPr="003E5DC3">
              <w:rPr>
                <w:rStyle w:val="Hipervnculo"/>
                <w:noProof/>
              </w:rPr>
              <w:t>Instrucciones:</w:t>
            </w:r>
            <w:r w:rsidR="000E2160">
              <w:rPr>
                <w:noProof/>
                <w:webHidden/>
              </w:rPr>
              <w:tab/>
            </w:r>
            <w:r w:rsidR="000E2160">
              <w:rPr>
                <w:noProof/>
                <w:webHidden/>
              </w:rPr>
              <w:fldChar w:fldCharType="begin"/>
            </w:r>
            <w:r w:rsidR="000E2160">
              <w:rPr>
                <w:noProof/>
                <w:webHidden/>
              </w:rPr>
              <w:instrText xml:space="preserve"> PAGEREF _Toc54287515 \h </w:instrText>
            </w:r>
            <w:r w:rsidR="000E2160">
              <w:rPr>
                <w:noProof/>
                <w:webHidden/>
              </w:rPr>
            </w:r>
            <w:r w:rsidR="000E2160">
              <w:rPr>
                <w:noProof/>
                <w:webHidden/>
              </w:rPr>
              <w:fldChar w:fldCharType="separate"/>
            </w:r>
            <w:r w:rsidR="000E2160">
              <w:rPr>
                <w:noProof/>
                <w:webHidden/>
              </w:rPr>
              <w:t>1</w:t>
            </w:r>
            <w:r w:rsidR="000E2160">
              <w:rPr>
                <w:noProof/>
                <w:webHidden/>
              </w:rPr>
              <w:fldChar w:fldCharType="end"/>
            </w:r>
          </w:hyperlink>
        </w:p>
        <w:p w:rsidR="000E2160" w:rsidRDefault="00212AAC">
          <w:pPr>
            <w:pStyle w:val="TDC1"/>
            <w:tabs>
              <w:tab w:val="right" w:leader="dot" w:pos="9204"/>
            </w:tabs>
            <w:rPr>
              <w:rFonts w:eastAsiaTheme="minorEastAsia"/>
              <w:noProof/>
              <w:lang w:eastAsia="es-ES"/>
            </w:rPr>
          </w:pPr>
          <w:hyperlink w:anchor="_Toc54287516" w:history="1">
            <w:r w:rsidR="000E2160" w:rsidRPr="003E5DC3">
              <w:rPr>
                <w:rStyle w:val="Hipervnculo"/>
                <w:noProof/>
              </w:rPr>
              <w:t>Descripción de las expresiones regulares</w:t>
            </w:r>
            <w:r w:rsidR="000E2160">
              <w:rPr>
                <w:noProof/>
                <w:webHidden/>
              </w:rPr>
              <w:tab/>
            </w:r>
            <w:r w:rsidR="000E2160">
              <w:rPr>
                <w:noProof/>
                <w:webHidden/>
              </w:rPr>
              <w:fldChar w:fldCharType="begin"/>
            </w:r>
            <w:r w:rsidR="000E2160">
              <w:rPr>
                <w:noProof/>
                <w:webHidden/>
              </w:rPr>
              <w:instrText xml:space="preserve"> PAGEREF _Toc54287516 \h </w:instrText>
            </w:r>
            <w:r w:rsidR="000E2160">
              <w:rPr>
                <w:noProof/>
                <w:webHidden/>
              </w:rPr>
            </w:r>
            <w:r w:rsidR="000E2160">
              <w:rPr>
                <w:noProof/>
                <w:webHidden/>
              </w:rPr>
              <w:fldChar w:fldCharType="separate"/>
            </w:r>
            <w:r w:rsidR="000E2160">
              <w:rPr>
                <w:noProof/>
                <w:webHidden/>
              </w:rPr>
              <w:t>2</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17" w:history="1">
            <w:r w:rsidR="000E2160" w:rsidRPr="003E5DC3">
              <w:rPr>
                <w:rStyle w:val="Hipervnculo"/>
                <w:rFonts w:cstheme="minorHAnsi"/>
                <w:noProof/>
              </w:rPr>
              <w:t>El punto "."</w:t>
            </w:r>
            <w:r w:rsidR="000E2160">
              <w:rPr>
                <w:noProof/>
                <w:webHidden/>
              </w:rPr>
              <w:tab/>
            </w:r>
            <w:r w:rsidR="000E2160">
              <w:rPr>
                <w:noProof/>
                <w:webHidden/>
              </w:rPr>
              <w:fldChar w:fldCharType="begin"/>
            </w:r>
            <w:r w:rsidR="000E2160">
              <w:rPr>
                <w:noProof/>
                <w:webHidden/>
              </w:rPr>
              <w:instrText xml:space="preserve"> PAGEREF _Toc54287517 \h </w:instrText>
            </w:r>
            <w:r w:rsidR="000E2160">
              <w:rPr>
                <w:noProof/>
                <w:webHidden/>
              </w:rPr>
            </w:r>
            <w:r w:rsidR="000E2160">
              <w:rPr>
                <w:noProof/>
                <w:webHidden/>
              </w:rPr>
              <w:fldChar w:fldCharType="separate"/>
            </w:r>
            <w:r w:rsidR="000E2160">
              <w:rPr>
                <w:noProof/>
                <w:webHidden/>
              </w:rPr>
              <w:t>2</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18" w:history="1">
            <w:r w:rsidR="000E2160" w:rsidRPr="003E5DC3">
              <w:rPr>
                <w:rStyle w:val="Hipervnculo"/>
                <w:rFonts w:cstheme="minorHAnsi"/>
                <w:noProof/>
              </w:rPr>
              <w:t>El signo de admiración "!"</w:t>
            </w:r>
            <w:r w:rsidR="000E2160">
              <w:rPr>
                <w:noProof/>
                <w:webHidden/>
              </w:rPr>
              <w:tab/>
            </w:r>
            <w:r w:rsidR="000E2160">
              <w:rPr>
                <w:noProof/>
                <w:webHidden/>
              </w:rPr>
              <w:fldChar w:fldCharType="begin"/>
            </w:r>
            <w:r w:rsidR="000E2160">
              <w:rPr>
                <w:noProof/>
                <w:webHidden/>
              </w:rPr>
              <w:instrText xml:space="preserve"> PAGEREF _Toc54287518 \h </w:instrText>
            </w:r>
            <w:r w:rsidR="000E2160">
              <w:rPr>
                <w:noProof/>
                <w:webHidden/>
              </w:rPr>
            </w:r>
            <w:r w:rsidR="000E2160">
              <w:rPr>
                <w:noProof/>
                <w:webHidden/>
              </w:rPr>
              <w:fldChar w:fldCharType="separate"/>
            </w:r>
            <w:r w:rsidR="000E2160">
              <w:rPr>
                <w:noProof/>
                <w:webHidden/>
              </w:rPr>
              <w:t>2</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19" w:history="1">
            <w:r w:rsidR="000E2160" w:rsidRPr="003E5DC3">
              <w:rPr>
                <w:rStyle w:val="Hipervnculo"/>
                <w:rFonts w:cstheme="minorHAnsi"/>
                <w:noProof/>
              </w:rPr>
              <w:t>La barra inversa o contrabarra ""</w:t>
            </w:r>
            <w:r w:rsidR="000E2160">
              <w:rPr>
                <w:noProof/>
                <w:webHidden/>
              </w:rPr>
              <w:tab/>
            </w:r>
            <w:r w:rsidR="000E2160">
              <w:rPr>
                <w:noProof/>
                <w:webHidden/>
              </w:rPr>
              <w:fldChar w:fldCharType="begin"/>
            </w:r>
            <w:r w:rsidR="000E2160">
              <w:rPr>
                <w:noProof/>
                <w:webHidden/>
              </w:rPr>
              <w:instrText xml:space="preserve"> PAGEREF _Toc54287519 \h </w:instrText>
            </w:r>
            <w:r w:rsidR="000E2160">
              <w:rPr>
                <w:noProof/>
                <w:webHidden/>
              </w:rPr>
            </w:r>
            <w:r w:rsidR="000E2160">
              <w:rPr>
                <w:noProof/>
                <w:webHidden/>
              </w:rPr>
              <w:fldChar w:fldCharType="separate"/>
            </w:r>
            <w:r w:rsidR="000E2160">
              <w:rPr>
                <w:noProof/>
                <w:webHidden/>
              </w:rPr>
              <w:t>2</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20" w:history="1">
            <w:r w:rsidR="000E2160" w:rsidRPr="003E5DC3">
              <w:rPr>
                <w:rStyle w:val="Hipervnculo"/>
                <w:rFonts w:cstheme="minorHAnsi"/>
                <w:noProof/>
              </w:rPr>
              <w:t>Los corchetes "[ ]"</w:t>
            </w:r>
            <w:r w:rsidR="000E2160">
              <w:rPr>
                <w:noProof/>
                <w:webHidden/>
              </w:rPr>
              <w:tab/>
            </w:r>
            <w:r w:rsidR="000E2160">
              <w:rPr>
                <w:noProof/>
                <w:webHidden/>
              </w:rPr>
              <w:fldChar w:fldCharType="begin"/>
            </w:r>
            <w:r w:rsidR="000E2160">
              <w:rPr>
                <w:noProof/>
                <w:webHidden/>
              </w:rPr>
              <w:instrText xml:space="preserve"> PAGEREF _Toc54287520 \h </w:instrText>
            </w:r>
            <w:r w:rsidR="000E2160">
              <w:rPr>
                <w:noProof/>
                <w:webHidden/>
              </w:rPr>
            </w:r>
            <w:r w:rsidR="000E2160">
              <w:rPr>
                <w:noProof/>
                <w:webHidden/>
              </w:rPr>
              <w:fldChar w:fldCharType="separate"/>
            </w:r>
            <w:r w:rsidR="000E2160">
              <w:rPr>
                <w:noProof/>
                <w:webHidden/>
              </w:rPr>
              <w:t>3</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21" w:history="1">
            <w:r w:rsidR="000E2160" w:rsidRPr="003E5DC3">
              <w:rPr>
                <w:rStyle w:val="Hipervnculo"/>
                <w:rFonts w:cstheme="minorHAnsi"/>
                <w:noProof/>
              </w:rPr>
              <w:t>La barra "|"</w:t>
            </w:r>
            <w:r w:rsidR="000E2160">
              <w:rPr>
                <w:noProof/>
                <w:webHidden/>
              </w:rPr>
              <w:tab/>
            </w:r>
            <w:r w:rsidR="000E2160">
              <w:rPr>
                <w:noProof/>
                <w:webHidden/>
              </w:rPr>
              <w:fldChar w:fldCharType="begin"/>
            </w:r>
            <w:r w:rsidR="000E2160">
              <w:rPr>
                <w:noProof/>
                <w:webHidden/>
              </w:rPr>
              <w:instrText xml:space="preserve"> PAGEREF _Toc54287521 \h </w:instrText>
            </w:r>
            <w:r w:rsidR="000E2160">
              <w:rPr>
                <w:noProof/>
                <w:webHidden/>
              </w:rPr>
            </w:r>
            <w:r w:rsidR="000E2160">
              <w:rPr>
                <w:noProof/>
                <w:webHidden/>
              </w:rPr>
              <w:fldChar w:fldCharType="separate"/>
            </w:r>
            <w:r w:rsidR="000E2160">
              <w:rPr>
                <w:noProof/>
                <w:webHidden/>
              </w:rPr>
              <w:t>4</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22" w:history="1">
            <w:r w:rsidR="000E2160" w:rsidRPr="003E5DC3">
              <w:rPr>
                <w:rStyle w:val="Hipervnculo"/>
                <w:rFonts w:cstheme="minorHAnsi"/>
                <w:noProof/>
              </w:rPr>
              <w:t>El signo de dólar "$"</w:t>
            </w:r>
            <w:r w:rsidR="000E2160">
              <w:rPr>
                <w:noProof/>
                <w:webHidden/>
              </w:rPr>
              <w:tab/>
            </w:r>
            <w:r w:rsidR="000E2160">
              <w:rPr>
                <w:noProof/>
                <w:webHidden/>
              </w:rPr>
              <w:fldChar w:fldCharType="begin"/>
            </w:r>
            <w:r w:rsidR="000E2160">
              <w:rPr>
                <w:noProof/>
                <w:webHidden/>
              </w:rPr>
              <w:instrText xml:space="preserve"> PAGEREF _Toc54287522 \h </w:instrText>
            </w:r>
            <w:r w:rsidR="000E2160">
              <w:rPr>
                <w:noProof/>
                <w:webHidden/>
              </w:rPr>
            </w:r>
            <w:r w:rsidR="000E2160">
              <w:rPr>
                <w:noProof/>
                <w:webHidden/>
              </w:rPr>
              <w:fldChar w:fldCharType="separate"/>
            </w:r>
            <w:r w:rsidR="000E2160">
              <w:rPr>
                <w:noProof/>
                <w:webHidden/>
              </w:rPr>
              <w:t>4</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23" w:history="1">
            <w:r w:rsidR="000E2160" w:rsidRPr="003E5DC3">
              <w:rPr>
                <w:rStyle w:val="Hipervnculo"/>
                <w:rFonts w:cstheme="minorHAnsi"/>
                <w:noProof/>
              </w:rPr>
              <w:t>El acento circunflejo "^"</w:t>
            </w:r>
            <w:r w:rsidR="000E2160">
              <w:rPr>
                <w:noProof/>
                <w:webHidden/>
              </w:rPr>
              <w:tab/>
            </w:r>
            <w:r w:rsidR="000E2160">
              <w:rPr>
                <w:noProof/>
                <w:webHidden/>
              </w:rPr>
              <w:fldChar w:fldCharType="begin"/>
            </w:r>
            <w:r w:rsidR="000E2160">
              <w:rPr>
                <w:noProof/>
                <w:webHidden/>
              </w:rPr>
              <w:instrText xml:space="preserve"> PAGEREF _Toc54287523 \h </w:instrText>
            </w:r>
            <w:r w:rsidR="000E2160">
              <w:rPr>
                <w:noProof/>
                <w:webHidden/>
              </w:rPr>
            </w:r>
            <w:r w:rsidR="000E2160">
              <w:rPr>
                <w:noProof/>
                <w:webHidden/>
              </w:rPr>
              <w:fldChar w:fldCharType="separate"/>
            </w:r>
            <w:r w:rsidR="000E2160">
              <w:rPr>
                <w:noProof/>
                <w:webHidden/>
              </w:rPr>
              <w:t>4</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24" w:history="1">
            <w:r w:rsidR="000E2160" w:rsidRPr="003E5DC3">
              <w:rPr>
                <w:rStyle w:val="Hipervnculo"/>
                <w:rFonts w:cstheme="minorHAnsi"/>
                <w:noProof/>
              </w:rPr>
              <w:t>Los paréntesis "()"</w:t>
            </w:r>
            <w:r w:rsidR="000E2160">
              <w:rPr>
                <w:noProof/>
                <w:webHidden/>
              </w:rPr>
              <w:tab/>
            </w:r>
            <w:r w:rsidR="000E2160">
              <w:rPr>
                <w:noProof/>
                <w:webHidden/>
              </w:rPr>
              <w:fldChar w:fldCharType="begin"/>
            </w:r>
            <w:r w:rsidR="000E2160">
              <w:rPr>
                <w:noProof/>
                <w:webHidden/>
              </w:rPr>
              <w:instrText xml:space="preserve"> PAGEREF _Toc54287524 \h </w:instrText>
            </w:r>
            <w:r w:rsidR="000E2160">
              <w:rPr>
                <w:noProof/>
                <w:webHidden/>
              </w:rPr>
            </w:r>
            <w:r w:rsidR="000E2160">
              <w:rPr>
                <w:noProof/>
                <w:webHidden/>
              </w:rPr>
              <w:fldChar w:fldCharType="separate"/>
            </w:r>
            <w:r w:rsidR="000E2160">
              <w:rPr>
                <w:noProof/>
                <w:webHidden/>
              </w:rPr>
              <w:t>4</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25" w:history="1">
            <w:r w:rsidR="000E2160" w:rsidRPr="003E5DC3">
              <w:rPr>
                <w:rStyle w:val="Hipervnculo"/>
                <w:rFonts w:cstheme="minorHAnsi"/>
                <w:noProof/>
              </w:rPr>
              <w:t>El signo de interrogación "?"</w:t>
            </w:r>
            <w:r w:rsidR="000E2160">
              <w:rPr>
                <w:noProof/>
                <w:webHidden/>
              </w:rPr>
              <w:tab/>
            </w:r>
            <w:r w:rsidR="000E2160">
              <w:rPr>
                <w:noProof/>
                <w:webHidden/>
              </w:rPr>
              <w:fldChar w:fldCharType="begin"/>
            </w:r>
            <w:r w:rsidR="000E2160">
              <w:rPr>
                <w:noProof/>
                <w:webHidden/>
              </w:rPr>
              <w:instrText xml:space="preserve"> PAGEREF _Toc54287525 \h </w:instrText>
            </w:r>
            <w:r w:rsidR="000E2160">
              <w:rPr>
                <w:noProof/>
                <w:webHidden/>
              </w:rPr>
            </w:r>
            <w:r w:rsidR="000E2160">
              <w:rPr>
                <w:noProof/>
                <w:webHidden/>
              </w:rPr>
              <w:fldChar w:fldCharType="separate"/>
            </w:r>
            <w:r w:rsidR="000E2160">
              <w:rPr>
                <w:noProof/>
                <w:webHidden/>
              </w:rPr>
              <w:t>5</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26" w:history="1">
            <w:r w:rsidR="000E2160" w:rsidRPr="003E5DC3">
              <w:rPr>
                <w:rStyle w:val="Hipervnculo"/>
                <w:rFonts w:cstheme="minorHAnsi"/>
                <w:noProof/>
              </w:rPr>
              <w:t>Las llaves "{}"</w:t>
            </w:r>
            <w:r w:rsidR="000E2160">
              <w:rPr>
                <w:noProof/>
                <w:webHidden/>
              </w:rPr>
              <w:tab/>
            </w:r>
            <w:r w:rsidR="000E2160">
              <w:rPr>
                <w:noProof/>
                <w:webHidden/>
              </w:rPr>
              <w:fldChar w:fldCharType="begin"/>
            </w:r>
            <w:r w:rsidR="000E2160">
              <w:rPr>
                <w:noProof/>
                <w:webHidden/>
              </w:rPr>
              <w:instrText xml:space="preserve"> PAGEREF _Toc54287526 \h </w:instrText>
            </w:r>
            <w:r w:rsidR="000E2160">
              <w:rPr>
                <w:noProof/>
                <w:webHidden/>
              </w:rPr>
            </w:r>
            <w:r w:rsidR="000E2160">
              <w:rPr>
                <w:noProof/>
                <w:webHidden/>
              </w:rPr>
              <w:fldChar w:fldCharType="separate"/>
            </w:r>
            <w:r w:rsidR="000E2160">
              <w:rPr>
                <w:noProof/>
                <w:webHidden/>
              </w:rPr>
              <w:t>5</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27" w:history="1">
            <w:r w:rsidR="000E2160" w:rsidRPr="003E5DC3">
              <w:rPr>
                <w:rStyle w:val="Hipervnculo"/>
                <w:rFonts w:cstheme="minorHAnsi"/>
                <w:noProof/>
              </w:rPr>
              <w:t>El asterisco "*"</w:t>
            </w:r>
            <w:r w:rsidR="000E2160">
              <w:rPr>
                <w:noProof/>
                <w:webHidden/>
              </w:rPr>
              <w:tab/>
            </w:r>
            <w:r w:rsidR="000E2160">
              <w:rPr>
                <w:noProof/>
                <w:webHidden/>
              </w:rPr>
              <w:fldChar w:fldCharType="begin"/>
            </w:r>
            <w:r w:rsidR="000E2160">
              <w:rPr>
                <w:noProof/>
                <w:webHidden/>
              </w:rPr>
              <w:instrText xml:space="preserve"> PAGEREF _Toc54287527 \h </w:instrText>
            </w:r>
            <w:r w:rsidR="000E2160">
              <w:rPr>
                <w:noProof/>
                <w:webHidden/>
              </w:rPr>
            </w:r>
            <w:r w:rsidR="000E2160">
              <w:rPr>
                <w:noProof/>
                <w:webHidden/>
              </w:rPr>
              <w:fldChar w:fldCharType="separate"/>
            </w:r>
            <w:r w:rsidR="000E2160">
              <w:rPr>
                <w:noProof/>
                <w:webHidden/>
              </w:rPr>
              <w:t>6</w:t>
            </w:r>
            <w:r w:rsidR="000E2160">
              <w:rPr>
                <w:noProof/>
                <w:webHidden/>
              </w:rPr>
              <w:fldChar w:fldCharType="end"/>
            </w:r>
          </w:hyperlink>
        </w:p>
        <w:p w:rsidR="000E2160" w:rsidRDefault="00212AAC">
          <w:pPr>
            <w:pStyle w:val="TDC3"/>
            <w:tabs>
              <w:tab w:val="right" w:leader="dot" w:pos="9204"/>
            </w:tabs>
            <w:rPr>
              <w:rFonts w:cstheme="minorBidi"/>
              <w:noProof/>
            </w:rPr>
          </w:pPr>
          <w:hyperlink w:anchor="_Toc54287528" w:history="1">
            <w:r w:rsidR="000E2160" w:rsidRPr="003E5DC3">
              <w:rPr>
                <w:rStyle w:val="Hipervnculo"/>
                <w:rFonts w:cstheme="minorHAnsi"/>
                <w:noProof/>
              </w:rPr>
              <w:t>El signo de suma "+"</w:t>
            </w:r>
            <w:r w:rsidR="000E2160">
              <w:rPr>
                <w:noProof/>
                <w:webHidden/>
              </w:rPr>
              <w:tab/>
            </w:r>
            <w:r w:rsidR="000E2160">
              <w:rPr>
                <w:noProof/>
                <w:webHidden/>
              </w:rPr>
              <w:fldChar w:fldCharType="begin"/>
            </w:r>
            <w:r w:rsidR="000E2160">
              <w:rPr>
                <w:noProof/>
                <w:webHidden/>
              </w:rPr>
              <w:instrText xml:space="preserve"> PAGEREF _Toc54287528 \h </w:instrText>
            </w:r>
            <w:r w:rsidR="000E2160">
              <w:rPr>
                <w:noProof/>
                <w:webHidden/>
              </w:rPr>
            </w:r>
            <w:r w:rsidR="000E2160">
              <w:rPr>
                <w:noProof/>
                <w:webHidden/>
              </w:rPr>
              <w:fldChar w:fldCharType="separate"/>
            </w:r>
            <w:r w:rsidR="000E2160">
              <w:rPr>
                <w:noProof/>
                <w:webHidden/>
              </w:rPr>
              <w:t>6</w:t>
            </w:r>
            <w:r w:rsidR="000E2160">
              <w:rPr>
                <w:noProof/>
                <w:webHidden/>
              </w:rPr>
              <w:fldChar w:fldCharType="end"/>
            </w:r>
          </w:hyperlink>
        </w:p>
        <w:p w:rsidR="000E2160" w:rsidRDefault="00212AAC">
          <w:pPr>
            <w:pStyle w:val="TDC1"/>
            <w:tabs>
              <w:tab w:val="right" w:leader="dot" w:pos="9204"/>
            </w:tabs>
            <w:rPr>
              <w:rFonts w:eastAsiaTheme="minorEastAsia"/>
              <w:noProof/>
              <w:lang w:eastAsia="es-ES"/>
            </w:rPr>
          </w:pPr>
          <w:hyperlink w:anchor="_Toc54287529" w:history="1">
            <w:r w:rsidR="000E2160" w:rsidRPr="003E5DC3">
              <w:rPr>
                <w:rStyle w:val="Hipervnculo"/>
                <w:noProof/>
              </w:rPr>
              <w:t>Operadores de expresiones regulares</w:t>
            </w:r>
            <w:r w:rsidR="000E2160">
              <w:rPr>
                <w:noProof/>
                <w:webHidden/>
              </w:rPr>
              <w:tab/>
            </w:r>
            <w:r w:rsidR="000E2160">
              <w:rPr>
                <w:noProof/>
                <w:webHidden/>
              </w:rPr>
              <w:fldChar w:fldCharType="begin"/>
            </w:r>
            <w:r w:rsidR="000E2160">
              <w:rPr>
                <w:noProof/>
                <w:webHidden/>
              </w:rPr>
              <w:instrText xml:space="preserve"> PAGEREF _Toc54287529 \h </w:instrText>
            </w:r>
            <w:r w:rsidR="000E2160">
              <w:rPr>
                <w:noProof/>
                <w:webHidden/>
              </w:rPr>
            </w:r>
            <w:r w:rsidR="000E2160">
              <w:rPr>
                <w:noProof/>
                <w:webHidden/>
              </w:rPr>
              <w:fldChar w:fldCharType="separate"/>
            </w:r>
            <w:r w:rsidR="000E2160">
              <w:rPr>
                <w:noProof/>
                <w:webHidden/>
              </w:rPr>
              <w:t>7</w:t>
            </w:r>
            <w:r w:rsidR="000E2160">
              <w:rPr>
                <w:noProof/>
                <w:webHidden/>
              </w:rPr>
              <w:fldChar w:fldCharType="end"/>
            </w:r>
          </w:hyperlink>
        </w:p>
        <w:p w:rsidR="000E2160" w:rsidRDefault="00212AAC">
          <w:pPr>
            <w:pStyle w:val="TDC1"/>
            <w:tabs>
              <w:tab w:val="right" w:leader="dot" w:pos="9204"/>
            </w:tabs>
            <w:rPr>
              <w:rFonts w:eastAsiaTheme="minorEastAsia"/>
              <w:noProof/>
              <w:lang w:eastAsia="es-ES"/>
            </w:rPr>
          </w:pPr>
          <w:hyperlink w:anchor="_Toc54287530" w:history="1">
            <w:r w:rsidR="000E2160" w:rsidRPr="003E5DC3">
              <w:rPr>
                <w:rStyle w:val="Hipervnculo"/>
                <w:noProof/>
              </w:rPr>
              <w:t>Ejemplos de expresiones regulares</w:t>
            </w:r>
            <w:r w:rsidR="000E2160">
              <w:rPr>
                <w:noProof/>
                <w:webHidden/>
              </w:rPr>
              <w:tab/>
            </w:r>
            <w:r w:rsidR="000E2160">
              <w:rPr>
                <w:noProof/>
                <w:webHidden/>
              </w:rPr>
              <w:fldChar w:fldCharType="begin"/>
            </w:r>
            <w:r w:rsidR="000E2160">
              <w:rPr>
                <w:noProof/>
                <w:webHidden/>
              </w:rPr>
              <w:instrText xml:space="preserve"> PAGEREF _Toc54287530 \h </w:instrText>
            </w:r>
            <w:r w:rsidR="000E2160">
              <w:rPr>
                <w:noProof/>
                <w:webHidden/>
              </w:rPr>
            </w:r>
            <w:r w:rsidR="000E2160">
              <w:rPr>
                <w:noProof/>
                <w:webHidden/>
              </w:rPr>
              <w:fldChar w:fldCharType="separate"/>
            </w:r>
            <w:r w:rsidR="000E2160">
              <w:rPr>
                <w:noProof/>
                <w:webHidden/>
              </w:rPr>
              <w:t>8</w:t>
            </w:r>
            <w:r w:rsidR="000E2160">
              <w:rPr>
                <w:noProof/>
                <w:webHidden/>
              </w:rPr>
              <w:fldChar w:fldCharType="end"/>
            </w:r>
          </w:hyperlink>
        </w:p>
        <w:p w:rsidR="00460A02" w:rsidRDefault="00F25C5E" w:rsidP="00460A02">
          <w:pPr>
            <w:pStyle w:val="TDC1"/>
            <w:tabs>
              <w:tab w:val="right" w:leader="dot" w:pos="8494"/>
            </w:tabs>
            <w:rPr>
              <w:b/>
              <w:bCs/>
            </w:rPr>
          </w:pPr>
          <w:r>
            <w:rPr>
              <w:b/>
              <w:bCs/>
            </w:rPr>
            <w:fldChar w:fldCharType="end"/>
          </w:r>
        </w:p>
      </w:sdtContent>
    </w:sdt>
    <w:p w:rsidR="00231FE2" w:rsidRPr="00C94A10" w:rsidRDefault="00387D31" w:rsidP="00C94A10">
      <w:pPr>
        <w:pStyle w:val="Ttulo1"/>
        <w:shd w:val="clear" w:color="auto" w:fill="9CC2E5" w:themeFill="accent1" w:themeFillTint="99"/>
        <w:rPr>
          <w:color w:val="FFFFFF" w:themeColor="background1"/>
          <w:sz w:val="28"/>
          <w:szCs w:val="28"/>
        </w:rPr>
      </w:pPr>
      <w:bookmarkStart w:id="0" w:name="_Toc54287515"/>
      <w:r w:rsidRPr="00C94A10">
        <w:rPr>
          <w:color w:val="FFFFFF" w:themeColor="background1"/>
          <w:sz w:val="28"/>
          <w:szCs w:val="28"/>
        </w:rPr>
        <w:t>Instrucciones:</w:t>
      </w:r>
      <w:bookmarkEnd w:id="0"/>
    </w:p>
    <w:p w:rsidR="00D55E12" w:rsidRPr="00D71AA1" w:rsidRDefault="00D55E12" w:rsidP="00D55E12">
      <w:pPr>
        <w:ind w:right="-710"/>
        <w:rPr>
          <w:b/>
          <w:u w:val="single"/>
        </w:rPr>
      </w:pPr>
      <w:r w:rsidRPr="00D71AA1">
        <w:rPr>
          <w:b/>
          <w:u w:val="single"/>
        </w:rPr>
        <w:t>Sprint 4: Validación de los datos</w:t>
      </w:r>
    </w:p>
    <w:p w:rsidR="00D71AA1" w:rsidRPr="00460A02" w:rsidRDefault="00D55E12" w:rsidP="00460A02">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 xml:space="preserve">Se usan expresiones regulares de tal manera que se demuestra que se entiende su funcionamiento, </w:t>
      </w:r>
    </w:p>
    <w:p w:rsidR="00D55E12" w:rsidRPr="00460A02" w:rsidRDefault="00D71AA1" w:rsidP="00460A02">
      <w:pPr>
        <w:pStyle w:val="NormalWeb"/>
        <w:shd w:val="clear" w:color="auto" w:fill="FFFFFF"/>
        <w:spacing w:before="120" w:beforeAutospacing="0" w:after="120" w:afterAutospacing="0"/>
        <w:rPr>
          <w:rFonts w:asciiTheme="minorHAnsi" w:hAnsiTheme="minorHAnsi" w:cstheme="minorHAnsi"/>
          <w:color w:val="202122"/>
          <w:sz w:val="21"/>
          <w:szCs w:val="21"/>
        </w:rPr>
      </w:pPr>
      <w:proofErr w:type="gramStart"/>
      <w:r w:rsidRPr="00460A02">
        <w:rPr>
          <w:rFonts w:asciiTheme="minorHAnsi" w:hAnsiTheme="minorHAnsi" w:cstheme="minorHAnsi"/>
          <w:color w:val="202122"/>
          <w:sz w:val="21"/>
          <w:szCs w:val="21"/>
        </w:rPr>
        <w:t>s</w:t>
      </w:r>
      <w:r w:rsidR="00D55E12" w:rsidRPr="00460A02">
        <w:rPr>
          <w:rFonts w:asciiTheme="minorHAnsi" w:hAnsiTheme="minorHAnsi" w:cstheme="minorHAnsi"/>
          <w:color w:val="202122"/>
          <w:sz w:val="21"/>
          <w:szCs w:val="21"/>
        </w:rPr>
        <w:t>e</w:t>
      </w:r>
      <w:proofErr w:type="gramEnd"/>
      <w:r w:rsidRPr="00460A02">
        <w:rPr>
          <w:rFonts w:asciiTheme="minorHAnsi" w:hAnsiTheme="minorHAnsi" w:cstheme="minorHAnsi"/>
          <w:color w:val="202122"/>
          <w:sz w:val="21"/>
          <w:szCs w:val="21"/>
        </w:rPr>
        <w:t xml:space="preserve"> </w:t>
      </w:r>
      <w:r w:rsidR="00D55E12" w:rsidRPr="00460A02">
        <w:rPr>
          <w:rFonts w:asciiTheme="minorHAnsi" w:hAnsiTheme="minorHAnsi" w:cstheme="minorHAnsi"/>
          <w:color w:val="202122"/>
          <w:sz w:val="21"/>
          <w:szCs w:val="21"/>
        </w:rPr>
        <w:t>gestionan las excepciones y se han realizado los teses.</w:t>
      </w:r>
    </w:p>
    <w:p w:rsidR="00D55E12" w:rsidRPr="00D55E12" w:rsidRDefault="00D55E12" w:rsidP="00D55E12">
      <w:pPr>
        <w:pBdr>
          <w:bottom w:val="single" w:sz="6" w:space="1" w:color="auto"/>
        </w:pBdr>
        <w:ind w:right="-710"/>
      </w:pPr>
    </w:p>
    <w:p w:rsidR="00556F20" w:rsidRDefault="00231FE2">
      <w:r>
        <w:t>(</w:t>
      </w:r>
      <w:r w:rsidRPr="00F25C5E">
        <w:rPr>
          <w:i/>
        </w:rPr>
        <w:t>Ander</w:t>
      </w:r>
      <w:r w:rsidR="002001EC">
        <w:rPr>
          <w:i/>
        </w:rPr>
        <w:t xml:space="preserve"> – 16/10/2020</w:t>
      </w:r>
      <w:r>
        <w:t>)</w:t>
      </w:r>
      <w:r w:rsidR="00F25C5E">
        <w:t>:</w:t>
      </w:r>
    </w:p>
    <w:p w:rsidR="00556F20" w:rsidRPr="00F25C5E" w:rsidRDefault="00556F20" w:rsidP="00F25C5E">
      <w:pPr>
        <w:pStyle w:val="Prrafodelista"/>
        <w:numPr>
          <w:ilvl w:val="0"/>
          <w:numId w:val="13"/>
        </w:numPr>
      </w:pPr>
      <w:r w:rsidRPr="00F25C5E">
        <w:t>Definir el alfabeto</w:t>
      </w:r>
    </w:p>
    <w:p w:rsidR="00F25C5E" w:rsidRPr="00F25C5E" w:rsidRDefault="00556F20" w:rsidP="00F25C5E">
      <w:pPr>
        <w:pStyle w:val="Prrafodelista"/>
        <w:numPr>
          <w:ilvl w:val="0"/>
          <w:numId w:val="14"/>
        </w:numPr>
      </w:pPr>
      <w:r w:rsidRPr="00F25C5E">
        <w:t>Un alfabeto de dos elementos</w:t>
      </w:r>
    </w:p>
    <w:p w:rsidR="00556F20" w:rsidRPr="00F25C5E" w:rsidRDefault="00556F20" w:rsidP="00F25C5E">
      <w:pPr>
        <w:pStyle w:val="Prrafodelista"/>
        <w:numPr>
          <w:ilvl w:val="0"/>
          <w:numId w:val="14"/>
        </w:numPr>
      </w:pPr>
      <w:r w:rsidRPr="00F25C5E">
        <w:t>Una longitud finita</w:t>
      </w:r>
    </w:p>
    <w:p w:rsidR="00F25C5E" w:rsidRDefault="00F25C5E" w:rsidP="00B67C30">
      <w:pPr>
        <w:pStyle w:val="Prrafodelista"/>
        <w:numPr>
          <w:ilvl w:val="0"/>
          <w:numId w:val="13"/>
        </w:numPr>
      </w:pPr>
      <w:r w:rsidRPr="00F25C5E">
        <w:t xml:space="preserve">Estructura en el código </w:t>
      </w:r>
      <w:r w:rsidRPr="00F25C5E">
        <w:sym w:font="Wingdings" w:char="F0E0"/>
      </w:r>
      <w:r w:rsidRPr="00F25C5E">
        <w:t xml:space="preserve"> 2 while (evitar 3 whiles, que se ralentiza mucho)</w:t>
      </w:r>
    </w:p>
    <w:p w:rsidR="00CB11E2" w:rsidRDefault="00387D31" w:rsidP="00CB11E2">
      <w:bookmarkStart w:id="1" w:name="ismain-concepts_66"/>
      <w:r>
        <w:t>(</w:t>
      </w:r>
      <w:r w:rsidRPr="00F25C5E">
        <w:rPr>
          <w:i/>
        </w:rPr>
        <w:t>Ander</w:t>
      </w:r>
      <w:r>
        <w:rPr>
          <w:i/>
        </w:rPr>
        <w:t xml:space="preserve"> – 22/10/2020</w:t>
      </w:r>
      <w:r w:rsidR="00CB11E2">
        <w:t>):</w:t>
      </w:r>
    </w:p>
    <w:p w:rsidR="00212AAC" w:rsidRDefault="00212AAC" w:rsidP="00CB11E2">
      <w:pPr>
        <w:pStyle w:val="Prrafodelista"/>
        <w:numPr>
          <w:ilvl w:val="0"/>
          <w:numId w:val="19"/>
        </w:numPr>
      </w:pPr>
      <w:r>
        <w:t>Hay que permitir al usuario elegir el alfabeto.</w:t>
      </w:r>
      <w:bookmarkStart w:id="2" w:name="_GoBack"/>
      <w:bookmarkEnd w:id="2"/>
    </w:p>
    <w:p w:rsidR="00CB11E2" w:rsidRDefault="00E87CE3" w:rsidP="00CB11E2">
      <w:pPr>
        <w:pStyle w:val="Prrafodelista"/>
        <w:numPr>
          <w:ilvl w:val="0"/>
          <w:numId w:val="19"/>
        </w:numPr>
      </w:pPr>
      <w:r w:rsidRPr="00B67C30">
        <w:t>Una expresión regular sin operadores debe definir toda la palabra, no coincidencias parciales</w:t>
      </w:r>
    </w:p>
    <w:p w:rsidR="00CB11E2" w:rsidRDefault="00E87CE3" w:rsidP="00CB11E2">
      <w:pPr>
        <w:pStyle w:val="Prrafodelista"/>
        <w:numPr>
          <w:ilvl w:val="0"/>
          <w:numId w:val="19"/>
        </w:numPr>
      </w:pPr>
      <w:r w:rsidRPr="00B67C30">
        <w:t xml:space="preserve">En caso que aparezcan más de 2 bucles anidados </w:t>
      </w:r>
      <w:r w:rsidRPr="00B67C30">
        <w:sym w:font="Wingdings" w:char="F0E0"/>
      </w:r>
      <w:r w:rsidR="00CB11E2">
        <w:t xml:space="preserve"> utilizar recursividad</w:t>
      </w:r>
    </w:p>
    <w:p w:rsidR="00387D31" w:rsidRPr="00B67C30" w:rsidRDefault="00387D31" w:rsidP="00CB11E2">
      <w:pPr>
        <w:pStyle w:val="Prrafodelista"/>
        <w:numPr>
          <w:ilvl w:val="0"/>
          <w:numId w:val="19"/>
        </w:numPr>
      </w:pPr>
      <w:r w:rsidRPr="00B67C30">
        <w:t>Operadores, empezar por el “*”</w:t>
      </w:r>
    </w:p>
    <w:p w:rsidR="00625431" w:rsidRDefault="00625431" w:rsidP="00C94A10">
      <w:pPr>
        <w:pStyle w:val="Ttulo1"/>
        <w:shd w:val="clear" w:color="auto" w:fill="9CC2E5" w:themeFill="accent1" w:themeFillTint="99"/>
        <w:rPr>
          <w:color w:val="FFFFFF" w:themeColor="background1"/>
        </w:rPr>
      </w:pPr>
      <w:bookmarkStart w:id="3" w:name="_Toc54287516"/>
      <w:r w:rsidRPr="00C94A10">
        <w:rPr>
          <w:color w:val="FFFFFF" w:themeColor="background1"/>
        </w:rPr>
        <w:lastRenderedPageBreak/>
        <w:t>Descripc</w:t>
      </w:r>
      <w:r w:rsidR="00460A02" w:rsidRPr="00C94A10">
        <w:rPr>
          <w:color w:val="FFFFFF" w:themeColor="background1"/>
        </w:rPr>
        <w:t>ión de las expresiones regulares</w:t>
      </w:r>
      <w:bookmarkEnd w:id="3"/>
    </w:p>
    <w:p w:rsidR="00F25736" w:rsidRPr="00F25736" w:rsidRDefault="00F25736" w:rsidP="00F25736">
      <w:pPr>
        <w:pStyle w:val="Ttulo1"/>
        <w:jc w:val="right"/>
        <w:rPr>
          <w:b w:val="0"/>
          <w:i/>
          <w:sz w:val="24"/>
          <w:szCs w:val="24"/>
        </w:rPr>
      </w:pPr>
      <w:r w:rsidRPr="00F25736">
        <w:rPr>
          <w:b w:val="0"/>
          <w:i/>
          <w:sz w:val="24"/>
          <w:szCs w:val="24"/>
        </w:rPr>
        <w:t xml:space="preserve">*Origen info: wikipedia </w:t>
      </w:r>
    </w:p>
    <w:p w:rsidR="00625431" w:rsidRPr="00460A02" w:rsidRDefault="00625431" w:rsidP="00460A02">
      <w:pPr>
        <w:pStyle w:val="Ttulo3"/>
        <w:shd w:val="clear" w:color="auto" w:fill="FFFFFF"/>
        <w:spacing w:before="72" w:after="60"/>
        <w:rPr>
          <w:rStyle w:val="mw-headline"/>
          <w:rFonts w:asciiTheme="minorHAnsi" w:hAnsiTheme="minorHAnsi" w:cstheme="minorHAnsi"/>
          <w:color w:val="000000"/>
          <w:sz w:val="29"/>
          <w:szCs w:val="29"/>
        </w:rPr>
      </w:pPr>
      <w:bookmarkStart w:id="4" w:name="_Toc54287517"/>
      <w:r w:rsidRPr="00460A02">
        <w:rPr>
          <w:rStyle w:val="mw-headline"/>
          <w:rFonts w:asciiTheme="minorHAnsi" w:hAnsiTheme="minorHAnsi" w:cstheme="minorHAnsi"/>
          <w:color w:val="000000"/>
          <w:sz w:val="29"/>
          <w:szCs w:val="29"/>
        </w:rPr>
        <w:t>El punto "."</w:t>
      </w:r>
      <w:bookmarkEnd w:id="4"/>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El punto se interpreta por el motor de búsqueda como "cualquier carácter", es decir, busca cualquier carácter SIN incluir los saltos de línea. Los motores de Expresiones regulares tienen una opción de configuración que permite modificar este comportamiento. En .Net Framework se utiliza la opción RegexOptions.Singleline para especificar la opción de que busque todos los caracteres incluidos el salto de línea (\n).</w:t>
      </w:r>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El punto se utiliza de la siguiente forma: Si se le dice al motor de RegEx que busque "g.t" en la cadena "el gato de piedra en la gótica puerta de getisboro goot" el motor de búsqueda encontrará "gat", "gót" y por último "get". Nótese que el motor de búsqueda no encuentra "goot"; esto es porque el punto representa un solo carácter y únicamente uno. Si es necesario que el motor encuentre también la expresión "goot", será necesario utilizar repeticiones, las cuales se explican más adelante.</w:t>
      </w:r>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Aunque el punto es muy útil para encontrar caracteres que no conocemos, es necesario recordar que corresponde a cualquier carácter y que muchas veces esto no es lo que se requiere. Es muy diferente buscar cualquier carácter que buscar cualquier carácter </w:t>
      </w:r>
      <w:hyperlink r:id="rId10" w:tooltip="Alfanumérico" w:history="1">
        <w:r w:rsidRPr="00460A02">
          <w:rPr>
            <w:rStyle w:val="Hipervnculo"/>
            <w:rFonts w:asciiTheme="minorHAnsi" w:hAnsiTheme="minorHAnsi" w:cstheme="minorHAnsi"/>
            <w:color w:val="0B0080"/>
            <w:sz w:val="21"/>
            <w:szCs w:val="21"/>
          </w:rPr>
          <w:t>alfanumérico</w:t>
        </w:r>
      </w:hyperlink>
      <w:r w:rsidRPr="00460A02">
        <w:rPr>
          <w:rFonts w:asciiTheme="minorHAnsi" w:hAnsiTheme="minorHAnsi" w:cstheme="minorHAnsi"/>
          <w:color w:val="202122"/>
          <w:sz w:val="21"/>
          <w:szCs w:val="21"/>
        </w:rPr>
        <w:t> o cualquier dígito o cualquier no-dígito o cualquier no-alfanumérico. Se debe tomar esto en cuenta antes de utilizar el punto y obtener resultados no deseados.</w:t>
      </w: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5" w:name="_Toc54287518"/>
      <w:r w:rsidRPr="00460A02">
        <w:rPr>
          <w:rStyle w:val="mw-headline"/>
          <w:rFonts w:asciiTheme="minorHAnsi" w:hAnsiTheme="minorHAnsi" w:cstheme="minorHAnsi"/>
          <w:color w:val="000000"/>
          <w:sz w:val="29"/>
          <w:szCs w:val="29"/>
        </w:rPr>
        <w:t>El signo de admiración "</w:t>
      </w:r>
      <w:proofErr w:type="gramStart"/>
      <w:r w:rsidRPr="00460A02">
        <w:rPr>
          <w:rStyle w:val="mw-headline"/>
          <w:rFonts w:asciiTheme="minorHAnsi" w:hAnsiTheme="minorHAnsi" w:cstheme="minorHAnsi"/>
          <w:color w:val="000000"/>
          <w:sz w:val="29"/>
          <w:szCs w:val="29"/>
        </w:rPr>
        <w:t>!</w:t>
      </w:r>
      <w:proofErr w:type="gramEnd"/>
      <w:r w:rsidRPr="00460A02">
        <w:rPr>
          <w:rStyle w:val="mw-headline"/>
          <w:rFonts w:asciiTheme="minorHAnsi" w:hAnsiTheme="minorHAnsi" w:cstheme="minorHAnsi"/>
          <w:color w:val="000000"/>
          <w:sz w:val="29"/>
          <w:szCs w:val="29"/>
        </w:rPr>
        <w:t>"</w:t>
      </w:r>
      <w:bookmarkEnd w:id="5"/>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Se utiliza para realizar una "búsqueda anticipada negativa". La construcción de la expresión regular es con el par de paréntesis, el paréntesis de apertura seguida de un signo de interrogación y un signo de exclamación. Dentro de la búsqueda tenemos la expresión regular. Por ejemplo, para excluir exactamente una palabra, habrá que utilizar "</w:t>
      </w:r>
      <w:proofErr w:type="gramStart"/>
      <w:r w:rsidRPr="00460A02">
        <w:rPr>
          <w:rFonts w:asciiTheme="minorHAnsi" w:hAnsiTheme="minorHAnsi" w:cstheme="minorHAnsi"/>
          <w:color w:val="202122"/>
          <w:sz w:val="21"/>
          <w:szCs w:val="21"/>
        </w:rPr>
        <w:t>^(</w:t>
      </w:r>
      <w:proofErr w:type="gramEnd"/>
      <w:r w:rsidRPr="00460A02">
        <w:rPr>
          <w:rFonts w:asciiTheme="minorHAnsi" w:hAnsiTheme="minorHAnsi" w:cstheme="minorHAnsi"/>
          <w:color w:val="202122"/>
          <w:sz w:val="21"/>
          <w:szCs w:val="21"/>
        </w:rPr>
        <w:t>palabra.+|(?!</w:t>
      </w:r>
      <w:proofErr w:type="gramStart"/>
      <w:r w:rsidRPr="00460A02">
        <w:rPr>
          <w:rFonts w:asciiTheme="minorHAnsi" w:hAnsiTheme="minorHAnsi" w:cstheme="minorHAnsi"/>
          <w:color w:val="202122"/>
          <w:sz w:val="21"/>
          <w:szCs w:val="21"/>
        </w:rPr>
        <w:t>palabra</w:t>
      </w:r>
      <w:proofErr w:type="gramEnd"/>
      <w:r w:rsidRPr="00460A02">
        <w:rPr>
          <w:rFonts w:asciiTheme="minorHAnsi" w:hAnsiTheme="minorHAnsi" w:cstheme="minorHAnsi"/>
          <w:color w:val="202122"/>
          <w:sz w:val="21"/>
          <w:szCs w:val="21"/>
        </w:rPr>
        <w:t>).*)$"</w:t>
      </w: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6" w:name="_Toc54287519"/>
      <w:r w:rsidRPr="00460A02">
        <w:rPr>
          <w:rStyle w:val="mw-headline"/>
          <w:rFonts w:asciiTheme="minorHAnsi" w:hAnsiTheme="minorHAnsi" w:cstheme="minorHAnsi"/>
          <w:color w:val="000000"/>
          <w:sz w:val="29"/>
          <w:szCs w:val="29"/>
        </w:rPr>
        <w:t>La barra inversa o contrabarra "\"</w:t>
      </w:r>
      <w:bookmarkEnd w:id="6"/>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La </w:t>
      </w:r>
      <w:hyperlink r:id="rId11" w:tooltip="Barra inversa" w:history="1">
        <w:r w:rsidRPr="00460A02">
          <w:rPr>
            <w:rStyle w:val="Hipervnculo"/>
            <w:rFonts w:asciiTheme="minorHAnsi" w:hAnsiTheme="minorHAnsi" w:cstheme="minorHAnsi"/>
            <w:color w:val="0B0080"/>
            <w:sz w:val="21"/>
            <w:szCs w:val="21"/>
          </w:rPr>
          <w:t>barra inversa</w:t>
        </w:r>
      </w:hyperlink>
      <w:r w:rsidRPr="00460A02">
        <w:rPr>
          <w:rFonts w:asciiTheme="minorHAnsi" w:hAnsiTheme="minorHAnsi" w:cstheme="minorHAnsi"/>
          <w:color w:val="202122"/>
          <w:sz w:val="21"/>
          <w:szCs w:val="21"/>
        </w:rPr>
        <w:t> se utiliza para </w:t>
      </w:r>
      <w:hyperlink r:id="rId12" w:tooltip="Secuencias de escape en C (aún no redactado)" w:history="1">
        <w:r w:rsidRPr="00460A02">
          <w:rPr>
            <w:rStyle w:val="Hipervnculo"/>
            <w:rFonts w:asciiTheme="minorHAnsi" w:hAnsiTheme="minorHAnsi" w:cstheme="minorHAnsi"/>
            <w:color w:val="A55858"/>
            <w:sz w:val="21"/>
            <w:szCs w:val="21"/>
          </w:rPr>
          <w:t>escapar</w:t>
        </w:r>
      </w:hyperlink>
      <w:r w:rsidRPr="00460A02">
        <w:rPr>
          <w:rFonts w:asciiTheme="minorHAnsi" w:hAnsiTheme="minorHAnsi" w:cstheme="minorHAnsi"/>
          <w:color w:val="202122"/>
          <w:sz w:val="21"/>
          <w:szCs w:val="21"/>
        </w:rPr>
        <w:t> el siguiente carácter de la expresión de búsqueda de forma que este adquiera un significado especial o deje de tenerlo. O sea, la barra inversa no se utiliza nunca por sí sola, sino en combinación con otros caracteres. Al utilizarlo por ejemplo en combinación con el punto "\." este deja de tener su significado normal y se comporta como un carácter literal.</w:t>
      </w:r>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De la misma forma, cuando se coloca la barra inversa seguida de cualquiera de los caracteres especiales que discutiremos a continuación, estos dejan de tener su significado especial y se convierten en caracteres de búsqueda literal.</w:t>
      </w:r>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Como ya se mencionó con anterioridad, la barra inversa también puede darle significado especial a caracteres que no lo tienen. A continuación hay una lista de algunas de estas combinaciones:</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\t</w:t>
      </w:r>
      <w:r w:rsidRPr="00460A02">
        <w:rPr>
          <w:rFonts w:cstheme="minorHAnsi"/>
          <w:color w:val="202122"/>
          <w:sz w:val="21"/>
          <w:szCs w:val="21"/>
        </w:rPr>
        <w:t> — Representa un tabulador.</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\r</w:t>
      </w:r>
      <w:r w:rsidRPr="00460A02">
        <w:rPr>
          <w:rFonts w:cstheme="minorHAnsi"/>
          <w:color w:val="202122"/>
          <w:sz w:val="21"/>
          <w:szCs w:val="21"/>
        </w:rPr>
        <w:t> — Representa el "retorno de carro" o "regreso al inicio" o sea el lugar en que la línea vuelve a iniciar.</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\n</w:t>
      </w:r>
      <w:r w:rsidRPr="00460A02">
        <w:rPr>
          <w:rFonts w:cstheme="minorHAnsi"/>
          <w:color w:val="202122"/>
          <w:sz w:val="21"/>
          <w:szCs w:val="21"/>
        </w:rPr>
        <w:t> — Representa la "nueva línea" el carácter por medio del cual una línea da inicio. Es necesario recordar que en </w:t>
      </w:r>
      <w:hyperlink r:id="rId13" w:tooltip="Windows" w:history="1">
        <w:r w:rsidRPr="00460A02">
          <w:rPr>
            <w:rStyle w:val="Hipervnculo"/>
            <w:rFonts w:cstheme="minorHAnsi"/>
            <w:color w:val="0B0080"/>
            <w:sz w:val="21"/>
            <w:szCs w:val="21"/>
          </w:rPr>
          <w:t>Windows</w:t>
        </w:r>
      </w:hyperlink>
      <w:r w:rsidRPr="00460A02">
        <w:rPr>
          <w:rFonts w:cstheme="minorHAnsi"/>
          <w:color w:val="202122"/>
          <w:sz w:val="21"/>
          <w:szCs w:val="21"/>
        </w:rPr>
        <w:t> es necesaria una combinación de </w:t>
      </w:r>
      <w:r w:rsidRPr="00460A02">
        <w:rPr>
          <w:rStyle w:val="CdigoHTML"/>
          <w:rFonts w:asciiTheme="minorHAnsi" w:eastAsiaTheme="minorHAnsi" w:hAnsiTheme="minorHAnsi" w:cstheme="minorHAnsi"/>
          <w:color w:val="000000"/>
          <w:bdr w:val="single" w:sz="6" w:space="1" w:color="EAECF0" w:frame="1"/>
          <w:shd w:val="clear" w:color="auto" w:fill="F8F9FA"/>
        </w:rPr>
        <w:t>\r\n</w:t>
      </w:r>
      <w:r w:rsidRPr="00460A02">
        <w:rPr>
          <w:rFonts w:cstheme="minorHAnsi"/>
          <w:color w:val="202122"/>
          <w:sz w:val="21"/>
          <w:szCs w:val="21"/>
        </w:rPr>
        <w:t> para comenzar una nueva línea, mientras que en </w:t>
      </w:r>
      <w:hyperlink r:id="rId14" w:tooltip="Unix" w:history="1">
        <w:r w:rsidRPr="00460A02">
          <w:rPr>
            <w:rStyle w:val="Hipervnculo"/>
            <w:rFonts w:cstheme="minorHAnsi"/>
            <w:color w:val="0B0080"/>
            <w:sz w:val="21"/>
            <w:szCs w:val="21"/>
          </w:rPr>
          <w:t>Unix</w:t>
        </w:r>
      </w:hyperlink>
      <w:r w:rsidRPr="00460A02">
        <w:rPr>
          <w:rFonts w:cstheme="minorHAnsi"/>
          <w:color w:val="202122"/>
          <w:sz w:val="21"/>
          <w:szCs w:val="21"/>
        </w:rPr>
        <w:t> solamente se usa </w:t>
      </w:r>
      <w:r w:rsidRPr="00460A02">
        <w:rPr>
          <w:rStyle w:val="CdigoHTML"/>
          <w:rFonts w:asciiTheme="minorHAnsi" w:eastAsiaTheme="minorHAnsi" w:hAnsiTheme="minorHAnsi" w:cstheme="minorHAnsi"/>
          <w:color w:val="000000"/>
          <w:bdr w:val="single" w:sz="6" w:space="1" w:color="EAECF0" w:frame="1"/>
          <w:shd w:val="clear" w:color="auto" w:fill="F8F9FA"/>
        </w:rPr>
        <w:t>\n</w:t>
      </w:r>
      <w:r w:rsidRPr="00460A02">
        <w:rPr>
          <w:rFonts w:cstheme="minorHAnsi"/>
          <w:color w:val="202122"/>
          <w:sz w:val="21"/>
          <w:szCs w:val="21"/>
        </w:rPr>
        <w:t> y en </w:t>
      </w:r>
      <w:hyperlink r:id="rId15" w:tooltip="Mac OS" w:history="1">
        <w:r w:rsidRPr="00460A02">
          <w:rPr>
            <w:rStyle w:val="Hipervnculo"/>
            <w:rFonts w:cstheme="minorHAnsi"/>
            <w:color w:val="0B0080"/>
            <w:sz w:val="21"/>
            <w:szCs w:val="21"/>
          </w:rPr>
          <w:t>Mac_OS</w:t>
        </w:r>
      </w:hyperlink>
      <w:r w:rsidRPr="00460A02">
        <w:rPr>
          <w:rFonts w:cstheme="minorHAnsi"/>
          <w:color w:val="202122"/>
          <w:sz w:val="21"/>
          <w:szCs w:val="21"/>
        </w:rPr>
        <w:t> clásico se usa solamente </w:t>
      </w:r>
      <w:r w:rsidRPr="00460A02">
        <w:rPr>
          <w:rStyle w:val="CdigoHTML"/>
          <w:rFonts w:asciiTheme="minorHAnsi" w:eastAsiaTheme="minorHAnsi" w:hAnsiTheme="minorHAnsi" w:cstheme="minorHAnsi"/>
          <w:color w:val="000000"/>
          <w:bdr w:val="single" w:sz="6" w:space="1" w:color="EAECF0" w:frame="1"/>
          <w:shd w:val="clear" w:color="auto" w:fill="F8F9FA"/>
        </w:rPr>
        <w:t>\r</w:t>
      </w:r>
      <w:r w:rsidRPr="00460A02">
        <w:rPr>
          <w:rFonts w:cstheme="minorHAnsi"/>
          <w:color w:val="202122"/>
          <w:sz w:val="21"/>
          <w:szCs w:val="21"/>
        </w:rPr>
        <w:t>.</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\a</w:t>
      </w:r>
      <w:r w:rsidRPr="00460A02">
        <w:rPr>
          <w:rFonts w:cstheme="minorHAnsi"/>
          <w:color w:val="202122"/>
          <w:sz w:val="21"/>
          <w:szCs w:val="21"/>
        </w:rPr>
        <w:t> — Representa una "campana" o "beep" que se produce al imprimir este carácter.</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lastRenderedPageBreak/>
        <w:t>\e</w:t>
      </w:r>
      <w:r w:rsidRPr="00460A02">
        <w:rPr>
          <w:rFonts w:cstheme="minorHAnsi"/>
          <w:color w:val="202122"/>
          <w:sz w:val="21"/>
          <w:szCs w:val="21"/>
        </w:rPr>
        <w:t> — Representa la tecla "Esc" o "Escape"</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\f</w:t>
      </w:r>
      <w:r w:rsidRPr="00460A02">
        <w:rPr>
          <w:rFonts w:cstheme="minorHAnsi"/>
          <w:color w:val="202122"/>
          <w:sz w:val="21"/>
          <w:szCs w:val="21"/>
        </w:rPr>
        <w:t> — Representa un salto de página</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\v</w:t>
      </w:r>
      <w:r w:rsidRPr="00460A02">
        <w:rPr>
          <w:rFonts w:cstheme="minorHAnsi"/>
          <w:color w:val="202122"/>
          <w:sz w:val="21"/>
          <w:szCs w:val="21"/>
        </w:rPr>
        <w:t> — Representa un tabulador vertical</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\x</w:t>
      </w:r>
      <w:r w:rsidRPr="00460A02">
        <w:rPr>
          <w:rFonts w:cstheme="minorHAnsi"/>
          <w:color w:val="202122"/>
          <w:sz w:val="21"/>
          <w:szCs w:val="21"/>
        </w:rPr>
        <w:t> — Se utiliza para representar caracteres </w:t>
      </w:r>
      <w:hyperlink r:id="rId16" w:tooltip="ASCII" w:history="1">
        <w:r w:rsidRPr="00460A02">
          <w:rPr>
            <w:rStyle w:val="Hipervnculo"/>
            <w:rFonts w:cstheme="minorHAnsi"/>
            <w:color w:val="0B0080"/>
            <w:sz w:val="21"/>
            <w:szCs w:val="21"/>
          </w:rPr>
          <w:t>ASCII</w:t>
        </w:r>
      </w:hyperlink>
      <w:r w:rsidRPr="00460A02">
        <w:rPr>
          <w:rFonts w:cstheme="minorHAnsi"/>
          <w:color w:val="202122"/>
          <w:sz w:val="21"/>
          <w:szCs w:val="21"/>
        </w:rPr>
        <w:t> o ANSI si conoce su código. De esta forma, si se busca el símbolo de derechos de autor y la fuente en la que se busca utiliza el conjunto de caracteres </w:t>
      </w:r>
      <w:hyperlink r:id="rId17" w:tooltip="ISO/IEC 8859-1" w:history="1">
        <w:r w:rsidRPr="00460A02">
          <w:rPr>
            <w:rStyle w:val="Hipervnculo"/>
            <w:rFonts w:cstheme="minorHAnsi"/>
            <w:color w:val="0B0080"/>
            <w:sz w:val="21"/>
            <w:szCs w:val="21"/>
          </w:rPr>
          <w:t>latín-1</w:t>
        </w:r>
      </w:hyperlink>
      <w:r w:rsidRPr="00460A02">
        <w:rPr>
          <w:rFonts w:cstheme="minorHAnsi"/>
          <w:color w:val="202122"/>
          <w:sz w:val="21"/>
          <w:szCs w:val="21"/>
        </w:rPr>
        <w:t> es posible encontrarlo utilizando </w:t>
      </w:r>
      <w:r w:rsidRPr="00460A02">
        <w:rPr>
          <w:rStyle w:val="CdigoHTML"/>
          <w:rFonts w:asciiTheme="minorHAnsi" w:eastAsiaTheme="minorHAnsi" w:hAnsiTheme="minorHAnsi" w:cstheme="minorHAnsi"/>
          <w:color w:val="000000"/>
          <w:bdr w:val="single" w:sz="6" w:space="1" w:color="EAECF0" w:frame="1"/>
          <w:shd w:val="clear" w:color="auto" w:fill="F8F9FA"/>
        </w:rPr>
        <w:t>\xA9"</w:t>
      </w:r>
      <w:r w:rsidRPr="00460A02">
        <w:rPr>
          <w:rFonts w:cstheme="minorHAnsi"/>
          <w:color w:val="202122"/>
          <w:sz w:val="21"/>
          <w:szCs w:val="21"/>
        </w:rPr>
        <w:t>.</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\u</w:t>
      </w:r>
      <w:r w:rsidRPr="00460A02">
        <w:rPr>
          <w:rFonts w:cstheme="minorHAnsi"/>
          <w:color w:val="202122"/>
          <w:sz w:val="21"/>
          <w:szCs w:val="21"/>
        </w:rPr>
        <w:t> — Se utiliza para representar caracteres </w:t>
      </w:r>
      <w:hyperlink r:id="rId18" w:tooltip="Unicode" w:history="1">
        <w:r w:rsidRPr="00460A02">
          <w:rPr>
            <w:rStyle w:val="Hipervnculo"/>
            <w:rFonts w:cstheme="minorHAnsi"/>
            <w:color w:val="0B0080"/>
            <w:sz w:val="21"/>
            <w:szCs w:val="21"/>
          </w:rPr>
          <w:t>Unicode</w:t>
        </w:r>
      </w:hyperlink>
      <w:r w:rsidRPr="00460A02">
        <w:rPr>
          <w:rFonts w:cstheme="minorHAnsi"/>
          <w:color w:val="202122"/>
          <w:sz w:val="21"/>
          <w:szCs w:val="21"/>
        </w:rPr>
        <w:t> si se conoce su código. "\u00A2" representa el símbolo de centavos. No todos los motores de Expresiones Regulares soportan Unicode. El .Net Framework lo hace, pero el EditPad Pro no, por ejemplo.</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\d</w:t>
      </w:r>
      <w:r w:rsidRPr="00460A02">
        <w:rPr>
          <w:rFonts w:cstheme="minorHAnsi"/>
          <w:color w:val="202122"/>
          <w:sz w:val="21"/>
          <w:szCs w:val="21"/>
        </w:rPr>
        <w:t> — Representa un dígito del 0 al 9.</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\w</w:t>
      </w:r>
      <w:r w:rsidRPr="00460A02">
        <w:rPr>
          <w:rFonts w:cstheme="minorHAnsi"/>
          <w:color w:val="202122"/>
          <w:sz w:val="21"/>
          <w:szCs w:val="21"/>
        </w:rPr>
        <w:t> — Representa cualquier carácter </w:t>
      </w:r>
      <w:hyperlink r:id="rId19" w:tooltip="Alfanumérico" w:history="1">
        <w:r w:rsidRPr="00460A02">
          <w:rPr>
            <w:rStyle w:val="Hipervnculo"/>
            <w:rFonts w:cstheme="minorHAnsi"/>
            <w:color w:val="0B0080"/>
            <w:sz w:val="21"/>
            <w:szCs w:val="21"/>
          </w:rPr>
          <w:t>alfanumérico</w:t>
        </w:r>
      </w:hyperlink>
      <w:r w:rsidRPr="00460A02">
        <w:rPr>
          <w:rFonts w:cstheme="minorHAnsi"/>
          <w:color w:val="202122"/>
          <w:sz w:val="21"/>
          <w:szCs w:val="21"/>
        </w:rPr>
        <w:t>.</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\s</w:t>
      </w:r>
      <w:r w:rsidRPr="00460A02">
        <w:rPr>
          <w:rFonts w:cstheme="minorHAnsi"/>
          <w:color w:val="202122"/>
          <w:sz w:val="21"/>
          <w:szCs w:val="21"/>
        </w:rPr>
        <w:t> — Representa un espacio en blanco.</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\D</w:t>
      </w:r>
      <w:r w:rsidRPr="00460A02">
        <w:rPr>
          <w:rFonts w:cstheme="minorHAnsi"/>
          <w:color w:val="202122"/>
          <w:sz w:val="21"/>
          <w:szCs w:val="21"/>
        </w:rPr>
        <w:t> — Representa cualquier carácter que no sea un dígito del 0 al 9.</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\W</w:t>
      </w:r>
      <w:r w:rsidRPr="00460A02">
        <w:rPr>
          <w:rFonts w:cstheme="minorHAnsi"/>
          <w:color w:val="202122"/>
          <w:sz w:val="21"/>
          <w:szCs w:val="21"/>
        </w:rPr>
        <w:t> — Representa cualquier carácter no alfanumérico.</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\S</w:t>
      </w:r>
      <w:r w:rsidRPr="00460A02">
        <w:rPr>
          <w:rFonts w:cstheme="minorHAnsi"/>
          <w:color w:val="202122"/>
          <w:sz w:val="21"/>
          <w:szCs w:val="21"/>
        </w:rPr>
        <w:t> — Representa cualquier carácter que no sea un espacio en blanco.</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\A</w:t>
      </w:r>
      <w:r w:rsidRPr="00460A02">
        <w:rPr>
          <w:rFonts w:cstheme="minorHAnsi"/>
          <w:color w:val="202122"/>
          <w:sz w:val="21"/>
          <w:szCs w:val="21"/>
        </w:rPr>
        <w:t> — Representa el inicio de la cadena. No un carácter sino una posición.</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\Z</w:t>
      </w:r>
      <w:r w:rsidRPr="00460A02">
        <w:rPr>
          <w:rFonts w:cstheme="minorHAnsi"/>
          <w:color w:val="202122"/>
          <w:sz w:val="21"/>
          <w:szCs w:val="21"/>
        </w:rPr>
        <w:t> — Representa el final de la cadena. No un carácter sino una posición.</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\b</w:t>
      </w:r>
      <w:r w:rsidRPr="00460A02">
        <w:rPr>
          <w:rFonts w:cstheme="minorHAnsi"/>
          <w:color w:val="202122"/>
          <w:sz w:val="21"/>
          <w:szCs w:val="21"/>
        </w:rPr>
        <w:t> — Marca la posición de una palabra limitada por espacios en blanco, puntuación o el inicio/final de una cadena.</w:t>
      </w:r>
    </w:p>
    <w:p w:rsidR="00625431" w:rsidRPr="00460A02" w:rsidRDefault="00625431" w:rsidP="00625431">
      <w:pPr>
        <w:numPr>
          <w:ilvl w:val="0"/>
          <w:numId w:val="15"/>
        </w:numPr>
        <w:shd w:val="clear" w:color="auto" w:fill="FFFFFF"/>
        <w:spacing w:before="100" w:beforeAutospacing="1" w:after="24" w:line="240" w:lineRule="auto"/>
        <w:ind w:left="384"/>
        <w:rPr>
          <w:rFonts w:cstheme="minorHAnsi"/>
          <w:color w:val="202122"/>
          <w:sz w:val="21"/>
          <w:szCs w:val="21"/>
        </w:rPr>
      </w:pPr>
      <w:r w:rsidRPr="00460A02">
        <w:rPr>
          <w:rStyle w:val="CdigoHTML"/>
          <w:rFonts w:asciiTheme="minorHAnsi" w:eastAsiaTheme="minorHAnsi" w:hAnsiTheme="minorHAnsi" w:cstheme="minorHAnsi"/>
          <w:color w:val="000000"/>
          <w:bdr w:val="single" w:sz="6" w:space="1" w:color="EAECF0" w:frame="1"/>
          <w:shd w:val="clear" w:color="auto" w:fill="F8F9FA"/>
        </w:rPr>
        <w:t>\B</w:t>
      </w:r>
      <w:r w:rsidRPr="00460A02">
        <w:rPr>
          <w:rFonts w:cstheme="minorHAnsi"/>
          <w:color w:val="202122"/>
          <w:sz w:val="21"/>
          <w:szCs w:val="21"/>
        </w:rPr>
        <w:t> — Marca la posición entre dos caracteres alfanuméricos o dos no-alfanuméricos.</w:t>
      </w:r>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Nota:</w:t>
      </w:r>
    </w:p>
    <w:p w:rsidR="00625431" w:rsidRDefault="00625431" w:rsidP="00625431">
      <w:pPr>
        <w:numPr>
          <w:ilvl w:val="0"/>
          <w:numId w:val="16"/>
        </w:numPr>
        <w:shd w:val="clear" w:color="auto" w:fill="FFFFFF"/>
        <w:spacing w:before="100" w:beforeAutospacing="1" w:after="24" w:line="240" w:lineRule="auto"/>
        <w:ind w:left="384"/>
        <w:rPr>
          <w:rFonts w:cstheme="minorHAnsi"/>
          <w:color w:val="202122"/>
          <w:sz w:val="21"/>
          <w:szCs w:val="21"/>
        </w:rPr>
      </w:pPr>
      <w:r w:rsidRPr="00460A02">
        <w:rPr>
          <w:rFonts w:cstheme="minorHAnsi"/>
          <w:color w:val="202122"/>
          <w:sz w:val="21"/>
          <w:szCs w:val="21"/>
        </w:rPr>
        <w:t>Algunos lenguajes, como Java, asignan su propio significado a la barra invertida, por lo que deberá repetirse para que sea considerada una expresión regular (ejemplo </w:t>
      </w:r>
      <w:r w:rsidRPr="00460A02">
        <w:rPr>
          <w:rStyle w:val="CdigoHTML"/>
          <w:rFonts w:asciiTheme="minorHAnsi" w:eastAsiaTheme="minorHAnsi" w:hAnsiTheme="minorHAnsi" w:cstheme="minorHAnsi"/>
          <w:color w:val="000000"/>
          <w:bdr w:val="single" w:sz="6" w:space="1" w:color="EAECF0" w:frame="1"/>
          <w:shd w:val="clear" w:color="auto" w:fill="F8F9FA"/>
        </w:rPr>
        <w:t>String expresion="\\d.\\d"</w:t>
      </w:r>
      <w:r w:rsidRPr="00460A02">
        <w:rPr>
          <w:rFonts w:cstheme="minorHAnsi"/>
          <w:color w:val="202122"/>
          <w:sz w:val="21"/>
          <w:szCs w:val="21"/>
        </w:rPr>
        <w:t> para indicar el patrón </w:t>
      </w:r>
      <w:r w:rsidRPr="00460A02">
        <w:rPr>
          <w:rStyle w:val="CdigoHTML"/>
          <w:rFonts w:asciiTheme="minorHAnsi" w:eastAsiaTheme="minorHAnsi" w:hAnsiTheme="minorHAnsi" w:cstheme="minorHAnsi"/>
          <w:color w:val="000000"/>
          <w:bdr w:val="single" w:sz="6" w:space="1" w:color="EAECF0" w:frame="1"/>
          <w:shd w:val="clear" w:color="auto" w:fill="F8F9FA"/>
        </w:rPr>
        <w:t>\d.\d</w:t>
      </w:r>
      <w:r w:rsidRPr="00460A02">
        <w:rPr>
          <w:rFonts w:cstheme="minorHAnsi"/>
          <w:color w:val="202122"/>
          <w:sz w:val="21"/>
          <w:szCs w:val="21"/>
        </w:rPr>
        <w:t>).</w:t>
      </w:r>
    </w:p>
    <w:p w:rsidR="00925BE3" w:rsidRPr="00460A02" w:rsidRDefault="00925BE3" w:rsidP="00925BE3">
      <w:pPr>
        <w:shd w:val="clear" w:color="auto" w:fill="FFFFFF"/>
        <w:spacing w:before="100" w:beforeAutospacing="1" w:after="24" w:line="240" w:lineRule="auto"/>
        <w:ind w:left="384"/>
        <w:rPr>
          <w:rFonts w:cstheme="minorHAnsi"/>
          <w:color w:val="202122"/>
          <w:sz w:val="21"/>
          <w:szCs w:val="21"/>
        </w:rPr>
      </w:pP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7" w:name="_Toc54287520"/>
      <w:r w:rsidRPr="00460A02">
        <w:rPr>
          <w:rStyle w:val="mw-headline"/>
          <w:rFonts w:asciiTheme="minorHAnsi" w:hAnsiTheme="minorHAnsi" w:cstheme="minorHAnsi"/>
          <w:color w:val="000000"/>
          <w:sz w:val="29"/>
          <w:szCs w:val="29"/>
        </w:rPr>
        <w:t>Los corchetes "[ ]"</w:t>
      </w:r>
      <w:bookmarkEnd w:id="7"/>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La función de los corchetes en el lenguaje de las expresiones regulares es representar "clases de caracteres", o sea, agrupar caracteres en grupos o clases. Son útiles cuando es necesario buscar uno de un grupo de caracteres. Dentro de los corchetes es posible utilizar el guion "-" para especificar rangos de caracteres. Adicionalmente, los </w:t>
      </w:r>
      <w:hyperlink r:id="rId20" w:tooltip="Metacaracter" w:history="1">
        <w:r w:rsidRPr="00460A02">
          <w:rPr>
            <w:rStyle w:val="Hipervnculo"/>
            <w:rFonts w:asciiTheme="minorHAnsi" w:hAnsiTheme="minorHAnsi" w:cstheme="minorHAnsi"/>
            <w:color w:val="0B0080"/>
            <w:sz w:val="21"/>
            <w:szCs w:val="21"/>
          </w:rPr>
          <w:t>metacaracteres</w:t>
        </w:r>
      </w:hyperlink>
      <w:r w:rsidRPr="00460A02">
        <w:rPr>
          <w:rFonts w:asciiTheme="minorHAnsi" w:hAnsiTheme="minorHAnsi" w:cstheme="minorHAnsi"/>
          <w:color w:val="202122"/>
          <w:sz w:val="21"/>
          <w:szCs w:val="21"/>
        </w:rPr>
        <w:t> pierden su significado y se convierten en literales cuando se encuentran dentro de los corchetes. Por ejemplo, como vimos en la entrega anterior "\d" nos es útil para buscar cualquier carácter que represente un dígito. Sin embargo esta denominación no incluye el punto "." que divide la parte decimal de un número. Para buscar cualquier carácter que representa un dígito o un punto podemos utilizar la expresión regular "[\d.]". Como se hizo notar anteriormente, dentro de los corchetes, el punto representa un carácter literal y no un metacarácter, por lo que no es necesario antecederlo con la barra inversa. El único carácter que es necesario anteceder con la barra inversa dentro de los corchetes es la propia barra inversa. La expresión regular "[\dA-Fa-f]" nos permite encontrar dígitos hexadecimales. Los corchetes nos permiten también encontrar palabras aun si están escritas de forma errónea, por ejemplo, la expresión regular "</w:t>
      </w:r>
      <w:proofErr w:type="gramStart"/>
      <w:r w:rsidRPr="00460A02">
        <w:rPr>
          <w:rFonts w:asciiTheme="minorHAnsi" w:hAnsiTheme="minorHAnsi" w:cstheme="minorHAnsi"/>
          <w:color w:val="202122"/>
          <w:sz w:val="21"/>
          <w:szCs w:val="21"/>
        </w:rPr>
        <w:t>expresi[</w:t>
      </w:r>
      <w:proofErr w:type="gramEnd"/>
      <w:r w:rsidRPr="00460A02">
        <w:rPr>
          <w:rFonts w:asciiTheme="minorHAnsi" w:hAnsiTheme="minorHAnsi" w:cstheme="minorHAnsi"/>
          <w:color w:val="202122"/>
          <w:sz w:val="21"/>
          <w:szCs w:val="21"/>
        </w:rPr>
        <w:t>oó]n" permite encontrar en un texto la palabra "expresión" aunque se haya escrito con o sin tilde. Es necesario aclarar que sin importar cuantos caracteres se introduzcan dentro del grupo por medio de los corchetes, el grupo sólo le dice al motor de búsqueda que encuentre un solo carácter a la vez, es decir, que "</w:t>
      </w:r>
      <w:proofErr w:type="gramStart"/>
      <w:r w:rsidRPr="00460A02">
        <w:rPr>
          <w:rFonts w:asciiTheme="minorHAnsi" w:hAnsiTheme="minorHAnsi" w:cstheme="minorHAnsi"/>
          <w:color w:val="202122"/>
          <w:sz w:val="21"/>
          <w:szCs w:val="21"/>
        </w:rPr>
        <w:t>expresi[</w:t>
      </w:r>
      <w:proofErr w:type="gramEnd"/>
      <w:r w:rsidRPr="00460A02">
        <w:rPr>
          <w:rFonts w:asciiTheme="minorHAnsi" w:hAnsiTheme="minorHAnsi" w:cstheme="minorHAnsi"/>
          <w:color w:val="202122"/>
          <w:sz w:val="21"/>
          <w:szCs w:val="21"/>
        </w:rPr>
        <w:t>oó]n" encontrará "expresion" o "expresión".</w:t>
      </w: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8" w:name="_Toc54287521"/>
      <w:r w:rsidRPr="00460A02">
        <w:rPr>
          <w:rStyle w:val="mw-headline"/>
          <w:rFonts w:asciiTheme="minorHAnsi" w:hAnsiTheme="minorHAnsi" w:cstheme="minorHAnsi"/>
          <w:color w:val="000000"/>
          <w:sz w:val="29"/>
          <w:szCs w:val="29"/>
        </w:rPr>
        <w:lastRenderedPageBreak/>
        <w:t>La barra "|"</w:t>
      </w:r>
      <w:bookmarkEnd w:id="8"/>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Sirve para indicar una de varias opciones. Por ejemplo, la expresión regular "a|e" encontrará cualquier "a" o "e" dentro del texto. La expresión regular "este|oeste|norte|sur" permitirá encontrar cualquiera de los nombres de los puntos cardinales. La barra se utiliza comúnmente en conjunto con otros caracteres especiales.</w:t>
      </w:r>
    </w:p>
    <w:p w:rsidR="00925BE3" w:rsidRDefault="00925BE3" w:rsidP="00625431">
      <w:pPr>
        <w:pStyle w:val="Ttulo3"/>
        <w:shd w:val="clear" w:color="auto" w:fill="FFFFFF"/>
        <w:spacing w:before="72" w:after="60"/>
        <w:rPr>
          <w:rStyle w:val="mw-headline"/>
          <w:rFonts w:asciiTheme="minorHAnsi" w:hAnsiTheme="minorHAnsi" w:cstheme="minorHAnsi"/>
          <w:color w:val="000000"/>
          <w:sz w:val="29"/>
          <w:szCs w:val="29"/>
        </w:rPr>
      </w:pP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9" w:name="_Toc54287522"/>
      <w:r w:rsidRPr="00460A02">
        <w:rPr>
          <w:rStyle w:val="mw-headline"/>
          <w:rFonts w:asciiTheme="minorHAnsi" w:hAnsiTheme="minorHAnsi" w:cstheme="minorHAnsi"/>
          <w:color w:val="000000"/>
          <w:sz w:val="29"/>
          <w:szCs w:val="29"/>
        </w:rPr>
        <w:t>El signo de dólar "$"</w:t>
      </w:r>
      <w:bookmarkEnd w:id="9"/>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Representa el final de la cadena de caracteres o el final de la línea, si se utiliza el modo multi-línea. No representa un carácter en especial sino una posición. Si se utiliza la expresión regular "\</w:t>
      </w:r>
      <w:proofErr w:type="gramStart"/>
      <w:r w:rsidRPr="00460A02">
        <w:rPr>
          <w:rFonts w:asciiTheme="minorHAnsi" w:hAnsiTheme="minorHAnsi" w:cstheme="minorHAnsi"/>
          <w:color w:val="202122"/>
          <w:sz w:val="21"/>
          <w:szCs w:val="21"/>
        </w:rPr>
        <w:t>.$</w:t>
      </w:r>
      <w:proofErr w:type="gramEnd"/>
      <w:r w:rsidRPr="00460A02">
        <w:rPr>
          <w:rFonts w:asciiTheme="minorHAnsi" w:hAnsiTheme="minorHAnsi" w:cstheme="minorHAnsi"/>
          <w:color w:val="202122"/>
          <w:sz w:val="21"/>
          <w:szCs w:val="21"/>
        </w:rPr>
        <w:t>" el motor encontrará todos los lugares donde un punto finalice la línea, lo que es útil para avanzar entre párrafos.</w:t>
      </w:r>
    </w:p>
    <w:p w:rsidR="00925BE3" w:rsidRDefault="00925BE3" w:rsidP="00625431">
      <w:pPr>
        <w:pStyle w:val="Ttulo3"/>
        <w:shd w:val="clear" w:color="auto" w:fill="FFFFFF"/>
        <w:spacing w:before="72" w:after="60"/>
        <w:rPr>
          <w:rStyle w:val="mw-headline"/>
          <w:rFonts w:asciiTheme="minorHAnsi" w:hAnsiTheme="minorHAnsi" w:cstheme="minorHAnsi"/>
          <w:color w:val="000000"/>
          <w:sz w:val="29"/>
          <w:szCs w:val="29"/>
        </w:rPr>
      </w:pP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10" w:name="_Toc54287523"/>
      <w:r w:rsidRPr="00460A02">
        <w:rPr>
          <w:rStyle w:val="mw-headline"/>
          <w:rFonts w:asciiTheme="minorHAnsi" w:hAnsiTheme="minorHAnsi" w:cstheme="minorHAnsi"/>
          <w:color w:val="000000"/>
          <w:sz w:val="29"/>
          <w:szCs w:val="29"/>
        </w:rPr>
        <w:t>El acento circunflejo "^"</w:t>
      </w:r>
      <w:bookmarkEnd w:id="10"/>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Este carácter tiene una doble funcionalidad, que difiere cuando se utiliza individualmente y cuando se utiliza en conjunto con otros caracteres especiales. En primer lugar su funcionalidad como carácter individual: el carácter "^" representa el inicio de la cadena (de la misma forma que el signo de dólar "$" representa el final de la cadena). Por tanto, si se utiliza la expresión regular "</w:t>
      </w:r>
      <w:proofErr w:type="gramStart"/>
      <w:r w:rsidRPr="00460A02">
        <w:rPr>
          <w:rFonts w:asciiTheme="minorHAnsi" w:hAnsiTheme="minorHAnsi" w:cstheme="minorHAnsi"/>
          <w:color w:val="202122"/>
          <w:sz w:val="21"/>
          <w:szCs w:val="21"/>
        </w:rPr>
        <w:t>^[</w:t>
      </w:r>
      <w:proofErr w:type="gramEnd"/>
      <w:r w:rsidRPr="00460A02">
        <w:rPr>
          <w:rFonts w:asciiTheme="minorHAnsi" w:hAnsiTheme="minorHAnsi" w:cstheme="minorHAnsi"/>
          <w:color w:val="202122"/>
          <w:sz w:val="21"/>
          <w:szCs w:val="21"/>
        </w:rPr>
        <w:t>a-z]" el motor encontrará todos los párrafos que den inicio con una letra minúscula. Cuando se utiliza en conjunto con los corchetes de la siguiente forma "[^\</w:t>
      </w:r>
      <w:proofErr w:type="gramStart"/>
      <w:r w:rsidRPr="00460A02">
        <w:rPr>
          <w:rFonts w:asciiTheme="minorHAnsi" w:hAnsiTheme="minorHAnsi" w:cstheme="minorHAnsi"/>
          <w:color w:val="202122"/>
          <w:sz w:val="21"/>
          <w:szCs w:val="21"/>
        </w:rPr>
        <w:t>w ]</w:t>
      </w:r>
      <w:proofErr w:type="gramEnd"/>
      <w:r w:rsidRPr="00460A02">
        <w:rPr>
          <w:rFonts w:asciiTheme="minorHAnsi" w:hAnsiTheme="minorHAnsi" w:cstheme="minorHAnsi"/>
          <w:color w:val="202122"/>
          <w:sz w:val="21"/>
          <w:szCs w:val="21"/>
        </w:rPr>
        <w:t>" permite encontrar cualquier carácter que NO se encuentre dentro del grupo indicado. La expresión indicada permite encontrar, por ejemplo, cualquier carácter que no sea alfanumérico o un espacio, es decir, busca todos los símbolos de puntuación y demás caracteres especiales.</w:t>
      </w:r>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La utilización en conjunto de los caracteres especiales "^" y "$" permite realizar validaciones en forma sencilla. Por ejemplo "^\d$" permite asegurar que la cadena a verificar representa un único dígito "^\d\d/\d\d/\d\d\d\d$" permite validar una fecha en formato corto, aunque no permite verificar si es una fecha válida, ya que 99/99/9999 también sería válido en este formato; la validación completa de una fecha también es posible mediante expresiones regulares, como se ejemplifica más adelante.</w:t>
      </w:r>
    </w:p>
    <w:p w:rsidR="00925BE3" w:rsidRDefault="00925BE3" w:rsidP="00625431">
      <w:pPr>
        <w:pStyle w:val="Ttulo3"/>
        <w:shd w:val="clear" w:color="auto" w:fill="FFFFFF"/>
        <w:spacing w:before="72" w:after="60"/>
        <w:rPr>
          <w:rStyle w:val="mw-headline"/>
          <w:rFonts w:asciiTheme="minorHAnsi" w:hAnsiTheme="minorHAnsi" w:cstheme="minorHAnsi"/>
          <w:color w:val="000000"/>
          <w:sz w:val="29"/>
          <w:szCs w:val="29"/>
        </w:rPr>
      </w:pP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11" w:name="_Toc54287524"/>
      <w:r w:rsidRPr="00460A02">
        <w:rPr>
          <w:rStyle w:val="mw-headline"/>
          <w:rFonts w:asciiTheme="minorHAnsi" w:hAnsiTheme="minorHAnsi" w:cstheme="minorHAnsi"/>
          <w:color w:val="000000"/>
          <w:sz w:val="29"/>
          <w:szCs w:val="29"/>
        </w:rPr>
        <w:t>Los paréntesis "()"</w:t>
      </w:r>
      <w:bookmarkEnd w:id="11"/>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De forma similar que los corchetes, los paréntesis sirven para agrupar caracteres, sin embargo existen varias diferencias fundamentales entre los grupos establecidos por medio de corchetes y los grupos establecidos por paréntesis:</w:t>
      </w:r>
    </w:p>
    <w:p w:rsidR="00625431" w:rsidRPr="00460A02" w:rsidRDefault="00625431" w:rsidP="00625431">
      <w:pPr>
        <w:numPr>
          <w:ilvl w:val="0"/>
          <w:numId w:val="17"/>
        </w:numPr>
        <w:shd w:val="clear" w:color="auto" w:fill="FFFFFF"/>
        <w:spacing w:before="100" w:beforeAutospacing="1" w:after="24" w:line="240" w:lineRule="auto"/>
        <w:ind w:left="384"/>
        <w:rPr>
          <w:rFonts w:cstheme="minorHAnsi"/>
          <w:color w:val="202122"/>
          <w:sz w:val="21"/>
          <w:szCs w:val="21"/>
        </w:rPr>
      </w:pPr>
      <w:r w:rsidRPr="00460A02">
        <w:rPr>
          <w:rFonts w:cstheme="minorHAnsi"/>
          <w:color w:val="202122"/>
          <w:sz w:val="21"/>
          <w:szCs w:val="21"/>
        </w:rPr>
        <w:t>Los caracteres especiales conservan su significado dentro de los paréntesis.</w:t>
      </w:r>
    </w:p>
    <w:p w:rsidR="00625431" w:rsidRPr="00460A02" w:rsidRDefault="00625431" w:rsidP="00625431">
      <w:pPr>
        <w:numPr>
          <w:ilvl w:val="0"/>
          <w:numId w:val="17"/>
        </w:numPr>
        <w:shd w:val="clear" w:color="auto" w:fill="FFFFFF"/>
        <w:spacing w:before="100" w:beforeAutospacing="1" w:after="24" w:line="240" w:lineRule="auto"/>
        <w:ind w:left="384"/>
        <w:rPr>
          <w:rFonts w:cstheme="minorHAnsi"/>
          <w:color w:val="202122"/>
          <w:sz w:val="21"/>
          <w:szCs w:val="21"/>
        </w:rPr>
      </w:pPr>
      <w:r w:rsidRPr="00460A02">
        <w:rPr>
          <w:rFonts w:cstheme="minorHAnsi"/>
          <w:color w:val="202122"/>
          <w:sz w:val="21"/>
          <w:szCs w:val="21"/>
        </w:rPr>
        <w:t>Los grupos establecidos con paréntesis establecen una "etiqueta" o "punto de referencia" para el motor de búsqueda que puede ser utilizada posteriormente como se denota más adelante.</w:t>
      </w:r>
    </w:p>
    <w:p w:rsidR="00625431" w:rsidRPr="00460A02" w:rsidRDefault="00625431" w:rsidP="00625431">
      <w:pPr>
        <w:numPr>
          <w:ilvl w:val="0"/>
          <w:numId w:val="17"/>
        </w:numPr>
        <w:shd w:val="clear" w:color="auto" w:fill="FFFFFF"/>
        <w:spacing w:before="100" w:beforeAutospacing="1" w:after="24" w:line="240" w:lineRule="auto"/>
        <w:ind w:left="384"/>
        <w:rPr>
          <w:rFonts w:cstheme="minorHAnsi"/>
          <w:color w:val="202122"/>
          <w:sz w:val="21"/>
          <w:szCs w:val="21"/>
        </w:rPr>
      </w:pPr>
      <w:r w:rsidRPr="00460A02">
        <w:rPr>
          <w:rFonts w:cstheme="minorHAnsi"/>
          <w:color w:val="202122"/>
          <w:sz w:val="21"/>
          <w:szCs w:val="21"/>
        </w:rPr>
        <w:t>Utilizados en conjunto con la barra "|" permite hacer búsquedas opcionales. Por ejemplo la expresión regular "al (este|oeste|norte|sur) de" permite buscar textos que den indicaciones por medio de puntos cardinales, mientras que la expresión regular "este|oeste|norte|sur" encontraría "este" en la palabra "esteban", no pudiendo cumplir con este propósito.</w:t>
      </w:r>
    </w:p>
    <w:p w:rsidR="00625431" w:rsidRPr="00460A02" w:rsidRDefault="00625431" w:rsidP="00625431">
      <w:pPr>
        <w:numPr>
          <w:ilvl w:val="0"/>
          <w:numId w:val="17"/>
        </w:numPr>
        <w:shd w:val="clear" w:color="auto" w:fill="FFFFFF"/>
        <w:spacing w:before="100" w:beforeAutospacing="1" w:after="24" w:line="240" w:lineRule="auto"/>
        <w:ind w:left="384"/>
        <w:rPr>
          <w:rFonts w:cstheme="minorHAnsi"/>
          <w:color w:val="202122"/>
          <w:sz w:val="21"/>
          <w:szCs w:val="21"/>
        </w:rPr>
      </w:pPr>
      <w:r w:rsidRPr="00460A02">
        <w:rPr>
          <w:rFonts w:cstheme="minorHAnsi"/>
          <w:color w:val="202122"/>
          <w:sz w:val="21"/>
          <w:szCs w:val="21"/>
        </w:rPr>
        <w:t>Utilizados en conjunto con otros caracteres especiales que se detallan posteriormente, ofrece funcionalidad adicional.</w:t>
      </w:r>
    </w:p>
    <w:p w:rsidR="00925BE3" w:rsidRDefault="00925BE3" w:rsidP="00625431">
      <w:pPr>
        <w:pStyle w:val="Ttulo3"/>
        <w:shd w:val="clear" w:color="auto" w:fill="FFFFFF"/>
        <w:spacing w:before="72" w:after="60"/>
        <w:rPr>
          <w:rStyle w:val="mw-headline"/>
          <w:rFonts w:asciiTheme="minorHAnsi" w:hAnsiTheme="minorHAnsi" w:cstheme="minorHAnsi"/>
          <w:color w:val="000000"/>
          <w:sz w:val="29"/>
          <w:szCs w:val="29"/>
        </w:rPr>
      </w:pPr>
    </w:p>
    <w:p w:rsidR="00925BE3" w:rsidRPr="00925BE3" w:rsidRDefault="00925BE3" w:rsidP="00925BE3"/>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12" w:name="_Toc54287525"/>
      <w:r w:rsidRPr="00460A02">
        <w:rPr>
          <w:rStyle w:val="mw-headline"/>
          <w:rFonts w:asciiTheme="minorHAnsi" w:hAnsiTheme="minorHAnsi" w:cstheme="minorHAnsi"/>
          <w:color w:val="000000"/>
          <w:sz w:val="29"/>
          <w:szCs w:val="29"/>
        </w:rPr>
        <w:lastRenderedPageBreak/>
        <w:t>El signo de interrogación "</w:t>
      </w:r>
      <w:proofErr w:type="gramStart"/>
      <w:r w:rsidRPr="00460A02">
        <w:rPr>
          <w:rStyle w:val="mw-headline"/>
          <w:rFonts w:asciiTheme="minorHAnsi" w:hAnsiTheme="minorHAnsi" w:cstheme="minorHAnsi"/>
          <w:color w:val="000000"/>
          <w:sz w:val="29"/>
          <w:szCs w:val="29"/>
        </w:rPr>
        <w:t>?</w:t>
      </w:r>
      <w:proofErr w:type="gramEnd"/>
      <w:r w:rsidRPr="00460A02">
        <w:rPr>
          <w:rStyle w:val="mw-headline"/>
          <w:rFonts w:asciiTheme="minorHAnsi" w:hAnsiTheme="minorHAnsi" w:cstheme="minorHAnsi"/>
          <w:color w:val="000000"/>
          <w:sz w:val="29"/>
          <w:szCs w:val="29"/>
        </w:rPr>
        <w:t>"</w:t>
      </w:r>
      <w:bookmarkEnd w:id="12"/>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El signo de interrogación tiene varias funciones dentro del lenguaje de las expresiones regulares. La primera de ellas es especificar que una parte de la búsqueda es opcional. Por ejemplo, la expresión regular "ob?scuridad" permite encontrar tanto "oscuridad" como "obscuridad". En conjunto con los paréntesis redondos permite especificar que un conjunto mayor de caracteres es opcional; por ejemplo "</w:t>
      </w:r>
      <w:proofErr w:type="gramStart"/>
      <w:r w:rsidRPr="00460A02">
        <w:rPr>
          <w:rFonts w:asciiTheme="minorHAnsi" w:hAnsiTheme="minorHAnsi" w:cstheme="minorHAnsi"/>
          <w:color w:val="202122"/>
          <w:sz w:val="21"/>
          <w:szCs w:val="21"/>
        </w:rPr>
        <w:t>Nov(</w:t>
      </w:r>
      <w:proofErr w:type="gramEnd"/>
      <w:r w:rsidRPr="00460A02">
        <w:rPr>
          <w:rFonts w:asciiTheme="minorHAnsi" w:hAnsiTheme="minorHAnsi" w:cstheme="minorHAnsi"/>
          <w:color w:val="202122"/>
          <w:sz w:val="21"/>
          <w:szCs w:val="21"/>
        </w:rPr>
        <w:t>\.|iembre|ember)?" permite encontrar tanto "Nov" como "Nov.", "Noviembre" y "November". Como se mencionó anteriormente, los paréntesis nos permiten establecer un "punto de referencia" para el motor de búsqueda. Sin embargo, algunas veces, no se desea utilizarlos con este propósito, como en el ejemplo anterior "</w:t>
      </w:r>
      <w:proofErr w:type="gramStart"/>
      <w:r w:rsidRPr="00460A02">
        <w:rPr>
          <w:rFonts w:asciiTheme="minorHAnsi" w:hAnsiTheme="minorHAnsi" w:cstheme="minorHAnsi"/>
          <w:color w:val="202122"/>
          <w:sz w:val="21"/>
          <w:szCs w:val="21"/>
        </w:rPr>
        <w:t>Nov(</w:t>
      </w:r>
      <w:proofErr w:type="gramEnd"/>
      <w:r w:rsidRPr="00460A02">
        <w:rPr>
          <w:rFonts w:asciiTheme="minorHAnsi" w:hAnsiTheme="minorHAnsi" w:cstheme="minorHAnsi"/>
          <w:color w:val="202122"/>
          <w:sz w:val="21"/>
          <w:szCs w:val="21"/>
        </w:rPr>
        <w:t>\.|iembre|ember)?". En este caso el establecimiento de este punto de referencia (que se detalla más adelante) representa una inversión inútil de recursos por parte del motor de búsqueda. Para evitarlo se puede utilizar el signo de pregunta de la siguiente forma: "</w:t>
      </w:r>
      <w:proofErr w:type="gramStart"/>
      <w:r w:rsidRPr="00460A02">
        <w:rPr>
          <w:rFonts w:asciiTheme="minorHAnsi" w:hAnsiTheme="minorHAnsi" w:cstheme="minorHAnsi"/>
          <w:color w:val="202122"/>
          <w:sz w:val="21"/>
          <w:szCs w:val="21"/>
        </w:rPr>
        <w:t>Nov(</w:t>
      </w:r>
      <w:proofErr w:type="gramEnd"/>
      <w:r w:rsidRPr="00460A02">
        <w:rPr>
          <w:rFonts w:asciiTheme="minorHAnsi" w:hAnsiTheme="minorHAnsi" w:cstheme="minorHAnsi"/>
          <w:color w:val="202122"/>
          <w:sz w:val="21"/>
          <w:szCs w:val="21"/>
        </w:rPr>
        <w:t>?:\.|iembre|ember)?". Aunque el resultado obtenido será el mismo, el motor de búsqueda no realizará una inversión inútil de recursos en este grupo, sino que lo ignorará. Cuando no sea necesario reutilizar el grupo, es aconsejable utilizar este formato. De forma similar, es posible utilizar el signo de pregunta con otro significado: Los paréntesis definen grupos "anónimos", sin embargo el signo de pregunta en conjunto con los paréntesis triangulares "&lt;&gt;" permite "nombrar" estos grupos de la siguiente forma: "^(?&lt;Día&gt;\d\d)\/(?&lt;Mes&gt;\d\d)\/(?&lt;Año&gt;\d\d\d\d)$"; Con lo cual se le especifica al motor de búsqueda que los primeros dos dígitos encontrados llevarán la etiqueta "Día", los segundos la etiqueta "Mes" y los últimos cuatro dígitos llevarán la etiqueta "Año".</w:t>
      </w:r>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NOTA: a pesar de la complejidad y flexibilidad dada por los caracteres especiales estudiados hasta ahora, en su mayoría nos permiten encontrar solamente un carácter a la vez, o un grupo de caracteres a la vez. Los metacaracteres enumerados en adelante permiten establecer repeticiones.</w:t>
      </w:r>
    </w:p>
    <w:p w:rsidR="00925BE3" w:rsidRDefault="00925BE3" w:rsidP="00625431">
      <w:pPr>
        <w:pStyle w:val="Ttulo3"/>
        <w:shd w:val="clear" w:color="auto" w:fill="FFFFFF"/>
        <w:spacing w:before="72" w:after="60"/>
        <w:rPr>
          <w:rStyle w:val="mw-headline"/>
          <w:rFonts w:asciiTheme="minorHAnsi" w:hAnsiTheme="minorHAnsi" w:cstheme="minorHAnsi"/>
          <w:color w:val="000000"/>
          <w:sz w:val="29"/>
          <w:szCs w:val="29"/>
        </w:rPr>
      </w:pP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13" w:name="_Toc54287526"/>
      <w:r w:rsidRPr="00460A02">
        <w:rPr>
          <w:rStyle w:val="mw-headline"/>
          <w:rFonts w:asciiTheme="minorHAnsi" w:hAnsiTheme="minorHAnsi" w:cstheme="minorHAnsi"/>
          <w:color w:val="000000"/>
          <w:sz w:val="29"/>
          <w:szCs w:val="29"/>
        </w:rPr>
        <w:t>Las llaves "{}"</w:t>
      </w:r>
      <w:bookmarkEnd w:id="13"/>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Comúnmente las llaves son caracteres literales cuando se utilizan por separado en una expresión regular. Para que adquieran su función de metacaracteres es necesario que encierren uno o varios números separados por coma y que estén colocados a la derecha de otra expresión regular de la siguiente forma: "\</w:t>
      </w:r>
      <w:proofErr w:type="gramStart"/>
      <w:r w:rsidRPr="00460A02">
        <w:rPr>
          <w:rFonts w:asciiTheme="minorHAnsi" w:hAnsiTheme="minorHAnsi" w:cstheme="minorHAnsi"/>
          <w:color w:val="202122"/>
          <w:sz w:val="21"/>
          <w:szCs w:val="21"/>
        </w:rPr>
        <w:t>d{</w:t>
      </w:r>
      <w:proofErr w:type="gramEnd"/>
      <w:r w:rsidRPr="00460A02">
        <w:rPr>
          <w:rFonts w:asciiTheme="minorHAnsi" w:hAnsiTheme="minorHAnsi" w:cstheme="minorHAnsi"/>
          <w:color w:val="202122"/>
          <w:sz w:val="21"/>
          <w:szCs w:val="21"/>
        </w:rPr>
        <w:t>2}" Esta expresión le dice al motor de búsqueda que encuentre dos dígitos contiguos. Utilizando esta fórmula podríamos convertir el ejemplo "^\d\d/\d\d/\d\d\d\d$" que servía para validar un formato de fecha en "^\</w:t>
      </w:r>
      <w:proofErr w:type="gramStart"/>
      <w:r w:rsidRPr="00460A02">
        <w:rPr>
          <w:rFonts w:asciiTheme="minorHAnsi" w:hAnsiTheme="minorHAnsi" w:cstheme="minorHAnsi"/>
          <w:color w:val="202122"/>
          <w:sz w:val="21"/>
          <w:szCs w:val="21"/>
        </w:rPr>
        <w:t>d{</w:t>
      </w:r>
      <w:proofErr w:type="gramEnd"/>
      <w:r w:rsidRPr="00460A02">
        <w:rPr>
          <w:rFonts w:asciiTheme="minorHAnsi" w:hAnsiTheme="minorHAnsi" w:cstheme="minorHAnsi"/>
          <w:color w:val="202122"/>
          <w:sz w:val="21"/>
          <w:szCs w:val="21"/>
        </w:rPr>
        <w:t>2}/\d{2}/\d{4}$" para una mayor claridad en la lectura de la expresión.</w:t>
      </w:r>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"\d{2,4}" Esta forma añade un segundo número separado por una coma, el cual indica al motor de búsqueda que como máximo debe aparecer 4 veces la expresión regular \d. Los posibles valores son:</w:t>
      </w:r>
    </w:p>
    <w:p w:rsidR="00625431" w:rsidRPr="00925BE3" w:rsidRDefault="00625431" w:rsidP="00925BE3">
      <w:pPr>
        <w:numPr>
          <w:ilvl w:val="0"/>
          <w:numId w:val="18"/>
        </w:numPr>
        <w:shd w:val="clear" w:color="auto" w:fill="FFFFFF"/>
        <w:spacing w:after="24" w:line="240" w:lineRule="auto"/>
        <w:ind w:left="380" w:hanging="357"/>
        <w:rPr>
          <w:rFonts w:eastAsia="Times New Roman" w:cstheme="minorHAnsi"/>
          <w:color w:val="202122"/>
          <w:sz w:val="21"/>
          <w:szCs w:val="21"/>
          <w:lang w:eastAsia="es-ES"/>
        </w:rPr>
      </w:pPr>
      <w:r w:rsidRPr="00925BE3">
        <w:rPr>
          <w:rFonts w:eastAsia="Times New Roman" w:cstheme="minorHAnsi"/>
          <w:color w:val="202122"/>
          <w:sz w:val="21"/>
          <w:szCs w:val="21"/>
          <w:lang w:eastAsia="es-ES"/>
        </w:rPr>
        <w:t>"^\d\d$" (mínimo 2 repeticiones)</w:t>
      </w:r>
    </w:p>
    <w:p w:rsidR="00625431" w:rsidRPr="00925BE3" w:rsidRDefault="00625431" w:rsidP="00625431">
      <w:pPr>
        <w:numPr>
          <w:ilvl w:val="0"/>
          <w:numId w:val="18"/>
        </w:numPr>
        <w:shd w:val="clear" w:color="auto" w:fill="FFFFFF"/>
        <w:spacing w:before="100" w:beforeAutospacing="1" w:after="24" w:line="240" w:lineRule="auto"/>
        <w:ind w:left="384"/>
        <w:rPr>
          <w:rFonts w:eastAsia="Times New Roman" w:cstheme="minorHAnsi"/>
          <w:color w:val="202122"/>
          <w:sz w:val="21"/>
          <w:szCs w:val="21"/>
          <w:lang w:eastAsia="es-ES"/>
        </w:rPr>
      </w:pPr>
      <w:r w:rsidRPr="00925BE3">
        <w:rPr>
          <w:rFonts w:eastAsia="Times New Roman" w:cstheme="minorHAnsi"/>
          <w:color w:val="202122"/>
          <w:sz w:val="21"/>
          <w:szCs w:val="21"/>
          <w:lang w:eastAsia="es-ES"/>
        </w:rPr>
        <w:t>"^\d\d\d$"(tiene 3 repeticiones, por lo tanto entra en el rango 2-4)</w:t>
      </w:r>
    </w:p>
    <w:p w:rsidR="00625431" w:rsidRPr="00925BE3" w:rsidRDefault="00625431" w:rsidP="00625431">
      <w:pPr>
        <w:numPr>
          <w:ilvl w:val="0"/>
          <w:numId w:val="18"/>
        </w:numPr>
        <w:shd w:val="clear" w:color="auto" w:fill="FFFFFF"/>
        <w:spacing w:before="100" w:beforeAutospacing="1" w:after="24" w:line="240" w:lineRule="auto"/>
        <w:ind w:left="384"/>
        <w:rPr>
          <w:rFonts w:eastAsia="Times New Roman" w:cstheme="minorHAnsi"/>
          <w:color w:val="202122"/>
          <w:sz w:val="21"/>
          <w:szCs w:val="21"/>
          <w:lang w:eastAsia="es-ES"/>
        </w:rPr>
      </w:pPr>
      <w:r w:rsidRPr="00925BE3">
        <w:rPr>
          <w:rFonts w:eastAsia="Times New Roman" w:cstheme="minorHAnsi"/>
          <w:color w:val="202122"/>
          <w:sz w:val="21"/>
          <w:szCs w:val="21"/>
          <w:lang w:eastAsia="es-ES"/>
        </w:rPr>
        <w:t>"^\d\d\d\d$" (máximo 4 repeticiones)</w:t>
      </w:r>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Nota: aunque esta forma de encontrar elementos repetidos es muy útil, algunas veces no se conoce con claridad cuantas veces se repite lo que se busca o su grado de repetición es variable. En estos casos los siguientes metacaracteres son útiles.</w:t>
      </w:r>
    </w:p>
    <w:p w:rsidR="00925BE3" w:rsidRDefault="00925BE3" w:rsidP="00625431">
      <w:pPr>
        <w:pStyle w:val="Ttulo3"/>
        <w:shd w:val="clear" w:color="auto" w:fill="FFFFFF"/>
        <w:spacing w:before="72" w:after="60"/>
        <w:rPr>
          <w:rStyle w:val="mw-headline"/>
          <w:rFonts w:asciiTheme="minorHAnsi" w:hAnsiTheme="minorHAnsi" w:cstheme="minorHAnsi"/>
          <w:color w:val="000000"/>
          <w:sz w:val="29"/>
          <w:szCs w:val="29"/>
        </w:rPr>
      </w:pPr>
    </w:p>
    <w:p w:rsidR="00925BE3" w:rsidRPr="00925BE3" w:rsidRDefault="00925BE3" w:rsidP="00925BE3"/>
    <w:p w:rsidR="00925BE3" w:rsidRDefault="00925BE3" w:rsidP="00625431">
      <w:pPr>
        <w:pStyle w:val="Ttulo3"/>
        <w:shd w:val="clear" w:color="auto" w:fill="FFFFFF"/>
        <w:spacing w:before="72" w:after="60"/>
        <w:rPr>
          <w:rStyle w:val="mw-headline"/>
          <w:rFonts w:asciiTheme="minorHAnsi" w:hAnsiTheme="minorHAnsi" w:cstheme="minorHAnsi"/>
          <w:color w:val="000000"/>
          <w:sz w:val="29"/>
          <w:szCs w:val="29"/>
        </w:rPr>
      </w:pP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14" w:name="_Toc54287527"/>
      <w:r w:rsidRPr="00460A02">
        <w:rPr>
          <w:rStyle w:val="mw-headline"/>
          <w:rFonts w:asciiTheme="minorHAnsi" w:hAnsiTheme="minorHAnsi" w:cstheme="minorHAnsi"/>
          <w:color w:val="000000"/>
          <w:sz w:val="29"/>
          <w:szCs w:val="29"/>
        </w:rPr>
        <w:t>El asterisco "*"</w:t>
      </w:r>
      <w:bookmarkEnd w:id="14"/>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El asterisco sirve para encontrar algo que se encuentra repetido 0 o más veces. Por ejemplo, utilizando la expresión "[a-zA-Z]\d*" será posible encontrar tanto "H" como "H1", "H01", "H100" y "H1000", es decir, una letra seguida de un número indefinido de dígitos. Es necesario tener cuidado con el comportamiento del asterisco, ya que este, por defecto, trata de encontrar la mayor cantidad posible de caracteres que correspondan con el patrón que se busca. De esta forma si se utiliza "</w:t>
      </w:r>
      <w:proofErr w:type="gramStart"/>
      <w:r w:rsidRPr="00460A02">
        <w:rPr>
          <w:rFonts w:asciiTheme="minorHAnsi" w:hAnsiTheme="minorHAnsi" w:cstheme="minorHAnsi"/>
          <w:color w:val="202122"/>
          <w:sz w:val="21"/>
          <w:szCs w:val="21"/>
        </w:rPr>
        <w:t>\(</w:t>
      </w:r>
      <w:proofErr w:type="gramEnd"/>
      <w:r w:rsidRPr="00460A02">
        <w:rPr>
          <w:rFonts w:asciiTheme="minorHAnsi" w:hAnsiTheme="minorHAnsi" w:cstheme="minorHAnsi"/>
          <w:color w:val="202122"/>
          <w:sz w:val="21"/>
          <w:szCs w:val="21"/>
        </w:rPr>
        <w:t>.*\)" para encontrar cualquier cadena que se encuentre entre paréntesis y se lo aplica sobre el texto "Ver (Fig. 1) y (Fig. 2)" se esperaría que el motor de búsqueda encuentre los textos "(Fig. 1)" y "(Fig. 2)", sin embargo, debido a esta característica, en su lugar encontrará el texto "(Fig. 1) y (Fig. 2)". Para obtener el resultado deseado se debe utilizar el asterisco en conjunto con el signo de interrogación de la siguiente forma: "</w:t>
      </w:r>
      <w:proofErr w:type="gramStart"/>
      <w:r w:rsidRPr="00460A02">
        <w:rPr>
          <w:rFonts w:asciiTheme="minorHAnsi" w:hAnsiTheme="minorHAnsi" w:cstheme="minorHAnsi"/>
          <w:color w:val="202122"/>
          <w:sz w:val="21"/>
          <w:szCs w:val="21"/>
        </w:rPr>
        <w:t>\(</w:t>
      </w:r>
      <w:proofErr w:type="gramEnd"/>
      <w:r w:rsidRPr="00460A02">
        <w:rPr>
          <w:rFonts w:asciiTheme="minorHAnsi" w:hAnsiTheme="minorHAnsi" w:cstheme="minorHAnsi"/>
          <w:color w:val="202122"/>
          <w:sz w:val="21"/>
          <w:szCs w:val="21"/>
        </w:rPr>
        <w:t>.*?\)" Esto es equivalente a decirle al motor de búsqueda que "Encuentre un paréntesis de apertura y luego encuentre cualquier secuencia de caracteres hasta que encuentre un paréntesis de cierre".</w:t>
      </w:r>
    </w:p>
    <w:p w:rsidR="00925BE3" w:rsidRDefault="00925BE3" w:rsidP="00625431">
      <w:pPr>
        <w:pStyle w:val="Ttulo3"/>
        <w:shd w:val="clear" w:color="auto" w:fill="FFFFFF"/>
        <w:spacing w:before="72" w:after="60"/>
        <w:rPr>
          <w:rStyle w:val="mw-headline"/>
          <w:rFonts w:asciiTheme="minorHAnsi" w:hAnsiTheme="minorHAnsi" w:cstheme="minorHAnsi"/>
          <w:color w:val="000000"/>
          <w:sz w:val="29"/>
          <w:szCs w:val="29"/>
        </w:rPr>
      </w:pPr>
    </w:p>
    <w:p w:rsidR="00625431" w:rsidRPr="00460A02" w:rsidRDefault="00625431" w:rsidP="00625431">
      <w:pPr>
        <w:pStyle w:val="Ttulo3"/>
        <w:shd w:val="clear" w:color="auto" w:fill="FFFFFF"/>
        <w:spacing w:before="72" w:after="60"/>
        <w:rPr>
          <w:rFonts w:asciiTheme="minorHAnsi" w:hAnsiTheme="minorHAnsi" w:cstheme="minorHAnsi"/>
          <w:color w:val="000000"/>
          <w:sz w:val="29"/>
          <w:szCs w:val="29"/>
        </w:rPr>
      </w:pPr>
      <w:bookmarkStart w:id="15" w:name="_Toc54287528"/>
      <w:r w:rsidRPr="00460A02">
        <w:rPr>
          <w:rStyle w:val="mw-headline"/>
          <w:rFonts w:asciiTheme="minorHAnsi" w:hAnsiTheme="minorHAnsi" w:cstheme="minorHAnsi"/>
          <w:color w:val="000000"/>
          <w:sz w:val="29"/>
          <w:szCs w:val="29"/>
        </w:rPr>
        <w:t>El signo de suma "+"</w:t>
      </w:r>
      <w:bookmarkEnd w:id="15"/>
    </w:p>
    <w:p w:rsidR="00625431" w:rsidRPr="00460A02" w:rsidRDefault="00625431" w:rsidP="00625431">
      <w:pPr>
        <w:pStyle w:val="NormalWeb"/>
        <w:shd w:val="clear" w:color="auto" w:fill="FFFFFF"/>
        <w:spacing w:before="120" w:beforeAutospacing="0" w:after="120" w:afterAutospacing="0"/>
        <w:rPr>
          <w:rFonts w:asciiTheme="minorHAnsi" w:hAnsiTheme="minorHAnsi" w:cstheme="minorHAnsi"/>
          <w:color w:val="202122"/>
          <w:sz w:val="21"/>
          <w:szCs w:val="21"/>
        </w:rPr>
      </w:pPr>
      <w:r w:rsidRPr="00460A02">
        <w:rPr>
          <w:rFonts w:asciiTheme="minorHAnsi" w:hAnsiTheme="minorHAnsi" w:cstheme="minorHAnsi"/>
          <w:color w:val="202122"/>
          <w:sz w:val="21"/>
          <w:szCs w:val="21"/>
        </w:rPr>
        <w:t>Se utiliza para encontrar una cadena que se encuentre repetida una o más veces. A diferencia del asterisco, la expresión "[a-zA-Z]\d+" encontrará "H1" pero no encontrará "H". También es posible utilizar este metacarácter en conjunto con el signo de interrogación para limitar hasta donde se efectúa la repetición.</w:t>
      </w:r>
    </w:p>
    <w:p w:rsidR="00460A02" w:rsidRDefault="00460A02">
      <w:pPr>
        <w:rPr>
          <w:rFonts w:ascii="Times New Roman" w:eastAsia="Times New Roman" w:hAnsi="Times New Roman" w:cs="Times New Roman"/>
          <w:b/>
          <w:bCs/>
          <w:kern w:val="36"/>
          <w:sz w:val="48"/>
          <w:szCs w:val="48"/>
          <w:lang w:eastAsia="es-ES"/>
        </w:rPr>
      </w:pPr>
      <w:r>
        <w:br w:type="page"/>
      </w:r>
    </w:p>
    <w:p w:rsidR="00231FE2" w:rsidRPr="00C94A10" w:rsidRDefault="00231FE2" w:rsidP="00C94A10">
      <w:pPr>
        <w:pStyle w:val="Ttulo1"/>
        <w:shd w:val="clear" w:color="auto" w:fill="9CC2E5" w:themeFill="accent1" w:themeFillTint="99"/>
        <w:rPr>
          <w:color w:val="FFFFFF" w:themeColor="background1"/>
        </w:rPr>
      </w:pPr>
      <w:bookmarkStart w:id="16" w:name="_Toc54287529"/>
      <w:r w:rsidRPr="00C94A10">
        <w:rPr>
          <w:color w:val="FFFFFF" w:themeColor="background1"/>
        </w:rPr>
        <w:lastRenderedPageBreak/>
        <w:t>Operadores de expresiones regulares</w:t>
      </w:r>
      <w:bookmarkEnd w:id="1"/>
      <w:bookmarkEnd w:id="16"/>
    </w:p>
    <w:p w:rsidR="00231FE2" w:rsidRPr="002001EC" w:rsidRDefault="00231FE2" w:rsidP="002001EC">
      <w:pPr>
        <w:rPr>
          <w:b/>
        </w:rPr>
      </w:pPr>
      <w:bookmarkStart w:id="17" w:name="H2_126334010"/>
      <w:bookmarkStart w:id="18" w:name="_Toc54259674"/>
      <w:bookmarkStart w:id="19" w:name="_Toc54259727"/>
      <w:bookmarkStart w:id="20" w:name="_Toc54259849"/>
      <w:bookmarkEnd w:id="17"/>
      <w:r w:rsidRPr="002001EC">
        <w:rPr>
          <w:b/>
        </w:rPr>
        <w:t>Existen unas normas para el uso de los operadores de expresiones regulares:</w:t>
      </w:r>
      <w:bookmarkEnd w:id="18"/>
      <w:bookmarkEnd w:id="19"/>
      <w:bookmarkEnd w:id="20"/>
    </w:p>
    <w:p w:rsidR="00231FE2" w:rsidRPr="00231FE2" w:rsidRDefault="00231FE2" w:rsidP="00231FE2">
      <w:pPr>
        <w:numPr>
          <w:ilvl w:val="0"/>
          <w:numId w:val="3"/>
        </w:numPr>
        <w:spacing w:after="0" w:line="240" w:lineRule="auto"/>
        <w:rPr>
          <w:rFonts w:ascii="Times New Roman" w:eastAsia="Times New Roman" w:hAnsi="Times New Roman" w:cs="Times New Roman"/>
          <w:color w:val="000000"/>
          <w:sz w:val="24"/>
          <w:szCs w:val="24"/>
          <w:lang w:eastAsia="es-ES"/>
        </w:rPr>
      </w:pPr>
      <w:r w:rsidRPr="00231FE2">
        <w:rPr>
          <w:rFonts w:ascii="Verdana" w:eastAsia="Times New Roman" w:hAnsi="Verdana" w:cs="Times New Roman"/>
          <w:color w:val="000000"/>
          <w:sz w:val="16"/>
          <w:szCs w:val="16"/>
          <w:lang w:eastAsia="es-ES"/>
        </w:rPr>
        <w:t>En las consultas, los asteriscos (*), puntos (.) y signos de interrogación (?) se comportan igual que en Windows. El asterisco (*) representa cualquier número de caracteres. El punto (.) representa el final de una cadena y el signo de interrogación (?), cualquier carácter individual.</w:t>
      </w:r>
    </w:p>
    <w:p w:rsidR="00231FE2" w:rsidRPr="00231FE2" w:rsidRDefault="00231FE2" w:rsidP="00231FE2">
      <w:pPr>
        <w:numPr>
          <w:ilvl w:val="0"/>
          <w:numId w:val="3"/>
        </w:numPr>
        <w:spacing w:after="0" w:line="240" w:lineRule="auto"/>
        <w:rPr>
          <w:rFonts w:ascii="Times New Roman" w:eastAsia="Times New Roman" w:hAnsi="Times New Roman" w:cs="Times New Roman"/>
          <w:color w:val="000000"/>
          <w:sz w:val="24"/>
          <w:szCs w:val="24"/>
          <w:lang w:eastAsia="es-ES"/>
        </w:rPr>
      </w:pPr>
      <w:r w:rsidRPr="00231FE2">
        <w:rPr>
          <w:rFonts w:ascii="Verdana" w:eastAsia="Times New Roman" w:hAnsi="Verdana" w:cs="Times New Roman"/>
          <w:color w:val="000000"/>
          <w:sz w:val="16"/>
          <w:szCs w:val="16"/>
          <w:lang w:eastAsia="es-ES"/>
        </w:rPr>
        <w:t>Cualquier carácter, excepto el asterisco (*), el punto (.), el signo de interrogación (?) y la barra vertical (|), coincide de manera predeterminada consigo mismo.</w:t>
      </w:r>
    </w:p>
    <w:p w:rsidR="00231FE2" w:rsidRPr="00231FE2" w:rsidRDefault="00231FE2" w:rsidP="00231FE2">
      <w:pPr>
        <w:numPr>
          <w:ilvl w:val="0"/>
          <w:numId w:val="3"/>
        </w:numPr>
        <w:spacing w:after="0" w:line="240" w:lineRule="auto"/>
        <w:rPr>
          <w:rFonts w:ascii="Times New Roman" w:eastAsia="Times New Roman" w:hAnsi="Times New Roman" w:cs="Times New Roman"/>
          <w:color w:val="000000"/>
          <w:sz w:val="24"/>
          <w:szCs w:val="24"/>
          <w:lang w:eastAsia="es-ES"/>
        </w:rPr>
      </w:pPr>
      <w:r w:rsidRPr="00231FE2">
        <w:rPr>
          <w:rFonts w:ascii="Verdana" w:eastAsia="Times New Roman" w:hAnsi="Verdana" w:cs="Times New Roman"/>
          <w:color w:val="000000"/>
          <w:sz w:val="16"/>
          <w:szCs w:val="16"/>
          <w:lang w:eastAsia="es-ES"/>
        </w:rPr>
        <w:t>Las expresiones regulares pueden incluirse entre comillas (" ") de apertura y cierre y deben incluirse entre comillas si contienen un espacio o paréntesis de cierre ( </w:t>
      </w:r>
      <w:proofErr w:type="gramStart"/>
      <w:r w:rsidRPr="00231FE2">
        <w:rPr>
          <w:rFonts w:ascii="Verdana" w:eastAsia="Times New Roman" w:hAnsi="Verdana" w:cs="Times New Roman"/>
          <w:color w:val="000000"/>
          <w:sz w:val="16"/>
          <w:szCs w:val="16"/>
          <w:lang w:eastAsia="es-ES"/>
        </w:rPr>
        <w:t>) )</w:t>
      </w:r>
      <w:proofErr w:type="gramEnd"/>
      <w:r w:rsidRPr="00231FE2">
        <w:rPr>
          <w:rFonts w:ascii="Verdana" w:eastAsia="Times New Roman" w:hAnsi="Verdana" w:cs="Times New Roman"/>
          <w:color w:val="000000"/>
          <w:sz w:val="16"/>
          <w:szCs w:val="16"/>
          <w:lang w:eastAsia="es-ES"/>
        </w:rPr>
        <w:t>.</w:t>
      </w:r>
    </w:p>
    <w:p w:rsidR="00231FE2" w:rsidRPr="00231FE2" w:rsidRDefault="00231FE2" w:rsidP="00231FE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31FE2">
        <w:rPr>
          <w:rFonts w:ascii="Verdana" w:eastAsia="Times New Roman" w:hAnsi="Verdana" w:cs="Times New Roman"/>
          <w:color w:val="000000"/>
          <w:sz w:val="16"/>
          <w:szCs w:val="16"/>
          <w:lang w:eastAsia="es-ES"/>
        </w:rPr>
        <w:t>Si van precedidos de una barra vertical (|), los siguientes caracteres adquieren un significado especial:</w:t>
      </w:r>
    </w:p>
    <w:tbl>
      <w:tblPr>
        <w:tblW w:w="0" w:type="auto"/>
        <w:tblCellSpacing w:w="15" w:type="dxa"/>
        <w:tblCellMar>
          <w:left w:w="0" w:type="dxa"/>
          <w:right w:w="0" w:type="dxa"/>
        </w:tblCellMar>
        <w:tblLook w:val="04A0" w:firstRow="1" w:lastRow="0" w:firstColumn="1" w:lastColumn="0" w:noHBand="0" w:noVBand="1"/>
      </w:tblPr>
      <w:tblGrid>
        <w:gridCol w:w="1418"/>
        <w:gridCol w:w="7086"/>
      </w:tblGrid>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jc w:val="center"/>
              <w:rPr>
                <w:rFonts w:ascii="Times New Roman" w:eastAsia="Times New Roman" w:hAnsi="Times New Roman" w:cs="Times New Roman"/>
                <w:sz w:val="24"/>
                <w:szCs w:val="24"/>
                <w:lang w:eastAsia="es-ES"/>
              </w:rPr>
            </w:pPr>
            <w:r w:rsidRPr="00231FE2">
              <w:rPr>
                <w:rFonts w:ascii="Verdana" w:eastAsia="Times New Roman" w:hAnsi="Verdana" w:cs="Times New Roman"/>
                <w:b/>
                <w:bCs/>
                <w:sz w:val="16"/>
                <w:szCs w:val="16"/>
                <w:lang w:eastAsia="es-ES"/>
              </w:rPr>
              <w:t>Carácter</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jc w:val="center"/>
              <w:rPr>
                <w:rFonts w:ascii="Times New Roman" w:eastAsia="Times New Roman" w:hAnsi="Times New Roman" w:cs="Times New Roman"/>
                <w:sz w:val="24"/>
                <w:szCs w:val="24"/>
                <w:lang w:eastAsia="es-ES"/>
              </w:rPr>
            </w:pPr>
            <w:r w:rsidRPr="00231FE2">
              <w:rPr>
                <w:rFonts w:ascii="Verdana" w:eastAsia="Times New Roman" w:hAnsi="Verdana" w:cs="Times New Roman"/>
                <w:b/>
                <w:bCs/>
                <w:sz w:val="16"/>
                <w:szCs w:val="16"/>
                <w:lang w:eastAsia="es-ES"/>
              </w:rPr>
              <w:t>Descripción</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Abre un grupo. Debe ir seguido del paréntesis de cierre correspondiente ( ) ).</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Cierra un grupo. Debe ir precedido del paréntesis de apertura correspondiente ( ( ).</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Abre una clase de carácter. Debe ir seguido del corchete de cierre correspondiente (]).</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Cierra una clase de carácter. Debe ir precedido del corchete de apertura correspondiente ([).</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Abre una correspondencia exacta. Debe ir seguido de la llave de cierre correspondiente (}).</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Cierra una correspondencia exacta. Debe ir precedido de la llave de apertura correspondiente ({).</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Separa cláusulas OR.</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Corresponde a cero o más ocurrencias de la expresión precedente.</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Corresponde a cero o una ocurrencia de la expresión precedente.</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7041" w:type="dxa"/>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Corresponde a una o más ocurrencias de la expresión precedente.</w:t>
            </w:r>
          </w:p>
        </w:tc>
      </w:tr>
      <w:tr w:rsidR="00231FE2" w:rsidRPr="00231FE2" w:rsidTr="002001EC">
        <w:trPr>
          <w:tblCellSpacing w:w="15" w:type="dxa"/>
        </w:trPr>
        <w:tc>
          <w:tcPr>
            <w:tcW w:w="1373" w:type="dxa"/>
            <w:tcMar>
              <w:top w:w="15" w:type="dxa"/>
              <w:left w:w="15" w:type="dxa"/>
              <w:bottom w:w="15" w:type="dxa"/>
              <w:right w:w="15" w:type="dxa"/>
            </w:tcMar>
            <w:vAlign w:val="center"/>
            <w:hideMark/>
          </w:tcPr>
          <w:p w:rsidR="00231FE2" w:rsidRDefault="00231FE2" w:rsidP="00231FE2">
            <w:pPr>
              <w:spacing w:after="0" w:line="240" w:lineRule="auto"/>
              <w:rPr>
                <w:rFonts w:ascii="Verdana" w:eastAsia="Times New Roman" w:hAnsi="Verdana" w:cs="Times New Roman"/>
                <w:sz w:val="16"/>
                <w:szCs w:val="16"/>
                <w:lang w:eastAsia="es-ES"/>
              </w:rPr>
            </w:pPr>
            <w:r w:rsidRPr="00231FE2">
              <w:rPr>
                <w:rFonts w:ascii="Verdana" w:eastAsia="Times New Roman" w:hAnsi="Verdana" w:cs="Times New Roman"/>
                <w:sz w:val="16"/>
                <w:szCs w:val="16"/>
                <w:lang w:eastAsia="es-ES"/>
              </w:rPr>
              <w:t>Todos los demás</w:t>
            </w:r>
          </w:p>
          <w:p w:rsidR="002001EC" w:rsidRPr="00231FE2" w:rsidRDefault="002001EC" w:rsidP="00231FE2">
            <w:pPr>
              <w:spacing w:after="0" w:line="240" w:lineRule="auto"/>
              <w:rPr>
                <w:rFonts w:ascii="Times New Roman" w:eastAsia="Times New Roman" w:hAnsi="Times New Roman" w:cs="Times New Roman"/>
                <w:sz w:val="24"/>
                <w:szCs w:val="24"/>
                <w:lang w:eastAsia="es-ES"/>
              </w:rPr>
            </w:pPr>
          </w:p>
        </w:tc>
        <w:tc>
          <w:tcPr>
            <w:tcW w:w="7041" w:type="dxa"/>
            <w:tcMar>
              <w:top w:w="15" w:type="dxa"/>
              <w:left w:w="15" w:type="dxa"/>
              <w:bottom w:w="15" w:type="dxa"/>
              <w:right w:w="15" w:type="dxa"/>
            </w:tcMar>
            <w:vAlign w:val="center"/>
            <w:hideMark/>
          </w:tcPr>
          <w:p w:rsidR="00231FE2" w:rsidRDefault="00231FE2" w:rsidP="00231FE2">
            <w:pPr>
              <w:spacing w:after="0" w:line="240" w:lineRule="auto"/>
              <w:rPr>
                <w:rFonts w:ascii="Verdana" w:eastAsia="Times New Roman" w:hAnsi="Verdana" w:cs="Times New Roman"/>
                <w:sz w:val="16"/>
                <w:szCs w:val="16"/>
                <w:lang w:eastAsia="es-ES"/>
              </w:rPr>
            </w:pPr>
            <w:r w:rsidRPr="00231FE2">
              <w:rPr>
                <w:rFonts w:ascii="Verdana" w:eastAsia="Times New Roman" w:hAnsi="Verdana" w:cs="Times New Roman"/>
                <w:sz w:val="16"/>
                <w:szCs w:val="16"/>
                <w:lang w:eastAsia="es-ES"/>
              </w:rPr>
              <w:t>Coinciden consigo mismos.</w:t>
            </w:r>
          </w:p>
          <w:p w:rsidR="002001EC" w:rsidRPr="00231FE2" w:rsidRDefault="002001EC" w:rsidP="00231FE2">
            <w:pPr>
              <w:spacing w:after="0" w:line="240" w:lineRule="auto"/>
              <w:rPr>
                <w:rFonts w:ascii="Times New Roman" w:eastAsia="Times New Roman" w:hAnsi="Times New Roman" w:cs="Times New Roman"/>
                <w:sz w:val="24"/>
                <w:szCs w:val="24"/>
                <w:lang w:eastAsia="es-ES"/>
              </w:rPr>
            </w:pPr>
          </w:p>
        </w:tc>
      </w:tr>
    </w:tbl>
    <w:p w:rsidR="00231FE2" w:rsidRPr="002001EC" w:rsidRDefault="00231FE2" w:rsidP="002001EC">
      <w:pPr>
        <w:rPr>
          <w:b/>
        </w:rPr>
      </w:pPr>
      <w:bookmarkStart w:id="21" w:name="H2_126335933"/>
      <w:bookmarkStart w:id="22" w:name="_Toc54259675"/>
      <w:bookmarkStart w:id="23" w:name="_Toc54259728"/>
      <w:bookmarkStart w:id="24" w:name="_Toc54259850"/>
      <w:bookmarkEnd w:id="21"/>
      <w:r w:rsidRPr="002001EC">
        <w:rPr>
          <w:b/>
        </w:rPr>
        <w:t>Corchetes</w:t>
      </w:r>
      <w:bookmarkEnd w:id="22"/>
      <w:bookmarkEnd w:id="23"/>
      <w:bookmarkEnd w:id="24"/>
    </w:p>
    <w:p w:rsidR="00231FE2" w:rsidRPr="00231FE2" w:rsidRDefault="00231FE2" w:rsidP="00231FE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31FE2">
        <w:rPr>
          <w:rFonts w:ascii="Verdana" w:eastAsia="Times New Roman" w:hAnsi="Verdana" w:cs="Times New Roman"/>
          <w:color w:val="000000"/>
          <w:sz w:val="16"/>
          <w:szCs w:val="16"/>
          <w:lang w:eastAsia="es-ES"/>
        </w:rPr>
        <w:t>Si se utilizan entre corchetes ([ ]), los siguientes caracteres adquieren un significado especial:</w:t>
      </w:r>
    </w:p>
    <w:tbl>
      <w:tblPr>
        <w:tblW w:w="0" w:type="auto"/>
        <w:tblCellSpacing w:w="15" w:type="dxa"/>
        <w:tblCellMar>
          <w:left w:w="0" w:type="dxa"/>
          <w:right w:w="0" w:type="dxa"/>
        </w:tblCellMar>
        <w:tblLook w:val="04A0" w:firstRow="1" w:lastRow="0" w:firstColumn="1" w:lastColumn="0" w:noHBand="0" w:noVBand="1"/>
      </w:tblPr>
      <w:tblGrid>
        <w:gridCol w:w="1418"/>
        <w:gridCol w:w="6596"/>
      </w:tblGrid>
      <w:tr w:rsidR="00231FE2" w:rsidRPr="00231FE2" w:rsidTr="00231FE2">
        <w:trPr>
          <w:tblCellSpacing w:w="15" w:type="dxa"/>
        </w:trPr>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b/>
                <w:bCs/>
                <w:sz w:val="16"/>
                <w:szCs w:val="16"/>
                <w:lang w:eastAsia="es-ES"/>
              </w:rPr>
              <w:t>Carácter</w:t>
            </w:r>
          </w:p>
        </w:tc>
        <w:tc>
          <w:tcPr>
            <w:tcW w:w="0" w:type="auto"/>
            <w:tcMar>
              <w:top w:w="15" w:type="dxa"/>
              <w:left w:w="15" w:type="dxa"/>
              <w:bottom w:w="15" w:type="dxa"/>
              <w:right w:w="15" w:type="dxa"/>
            </w:tcMar>
            <w:vAlign w:val="center"/>
            <w:hideMark/>
          </w:tcPr>
          <w:p w:rsidR="00231FE2" w:rsidRPr="00231FE2" w:rsidRDefault="00231FE2" w:rsidP="00231FE2">
            <w:pPr>
              <w:spacing w:after="0" w:line="240" w:lineRule="auto"/>
              <w:jc w:val="center"/>
              <w:rPr>
                <w:rFonts w:ascii="Times New Roman" w:eastAsia="Times New Roman" w:hAnsi="Times New Roman" w:cs="Times New Roman"/>
                <w:sz w:val="24"/>
                <w:szCs w:val="24"/>
                <w:lang w:eastAsia="es-ES"/>
              </w:rPr>
            </w:pPr>
            <w:r w:rsidRPr="00231FE2">
              <w:rPr>
                <w:rFonts w:ascii="Verdana" w:eastAsia="Times New Roman" w:hAnsi="Verdana" w:cs="Times New Roman"/>
                <w:b/>
                <w:bCs/>
                <w:sz w:val="16"/>
                <w:szCs w:val="16"/>
                <w:lang w:eastAsia="es-ES"/>
              </w:rPr>
              <w:t>Descripción</w:t>
            </w:r>
          </w:p>
        </w:tc>
      </w:tr>
      <w:tr w:rsidR="00231FE2" w:rsidRPr="00231FE2" w:rsidTr="00231FE2">
        <w:trPr>
          <w:tblCellSpacing w:w="15" w:type="dxa"/>
        </w:trPr>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Debe ser el primer carácter. Coincide con todo excepto con las clases siguientes.</w:t>
            </w:r>
          </w:p>
        </w:tc>
      </w:tr>
      <w:tr w:rsidR="00231FE2" w:rsidRPr="00231FE2" w:rsidTr="00231FE2">
        <w:trPr>
          <w:tblCellSpacing w:w="15" w:type="dxa"/>
        </w:trPr>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Cierra la clase. Sólo puede ir precedido de un símbolo de intercalación (^).</w:t>
            </w:r>
          </w:p>
        </w:tc>
      </w:tr>
      <w:tr w:rsidR="00231FE2" w:rsidRPr="00231FE2" w:rsidTr="00231FE2">
        <w:trPr>
          <w:tblCellSpacing w:w="15" w:type="dxa"/>
        </w:trPr>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 -</w:t>
            </w:r>
          </w:p>
        </w:tc>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Operador de rango. Precedido y seguido por otros caracteres.</w:t>
            </w:r>
          </w:p>
        </w:tc>
      </w:tr>
      <w:tr w:rsidR="00231FE2" w:rsidRPr="00231FE2" w:rsidTr="00231FE2">
        <w:trPr>
          <w:tblCellSpacing w:w="15" w:type="dxa"/>
        </w:trPr>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Todos los demás</w:t>
            </w:r>
          </w:p>
        </w:tc>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Coinciden consigo mismos, inician o acaban un rango.</w:t>
            </w:r>
          </w:p>
        </w:tc>
      </w:tr>
    </w:tbl>
    <w:p w:rsidR="00231FE2" w:rsidRPr="002001EC" w:rsidRDefault="00231FE2" w:rsidP="002001EC">
      <w:pPr>
        <w:rPr>
          <w:b/>
        </w:rPr>
      </w:pPr>
      <w:bookmarkStart w:id="25" w:name="H2_126336499"/>
      <w:bookmarkStart w:id="26" w:name="_Toc54259676"/>
      <w:bookmarkStart w:id="27" w:name="_Toc54259729"/>
      <w:bookmarkStart w:id="28" w:name="_Toc54259851"/>
      <w:bookmarkEnd w:id="25"/>
      <w:r w:rsidRPr="002001EC">
        <w:rPr>
          <w:b/>
        </w:rPr>
        <w:t>Llaves</w:t>
      </w:r>
      <w:bookmarkEnd w:id="26"/>
      <w:bookmarkEnd w:id="27"/>
      <w:bookmarkEnd w:id="28"/>
    </w:p>
    <w:p w:rsidR="00231FE2" w:rsidRPr="00231FE2" w:rsidRDefault="00231FE2" w:rsidP="00231FE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31FE2">
        <w:rPr>
          <w:rFonts w:ascii="Verdana" w:eastAsia="Times New Roman" w:hAnsi="Verdana" w:cs="Times New Roman"/>
          <w:color w:val="000000"/>
          <w:sz w:val="16"/>
          <w:szCs w:val="16"/>
          <w:lang w:eastAsia="es-ES"/>
        </w:rPr>
        <w:t>Si se escriben entre llaves ({ }), los siguientes caracteres adquieren los significados que se indican a continuación.</w:t>
      </w:r>
    </w:p>
    <w:tbl>
      <w:tblPr>
        <w:tblW w:w="0" w:type="auto"/>
        <w:tblCellSpacing w:w="15" w:type="dxa"/>
        <w:tblCellMar>
          <w:left w:w="0" w:type="dxa"/>
          <w:right w:w="0" w:type="dxa"/>
        </w:tblCellMar>
        <w:tblLook w:val="04A0" w:firstRow="1" w:lastRow="0" w:firstColumn="1" w:lastColumn="0" w:noHBand="0" w:noVBand="1"/>
      </w:tblPr>
      <w:tblGrid>
        <w:gridCol w:w="837"/>
        <w:gridCol w:w="8467"/>
      </w:tblGrid>
      <w:tr w:rsidR="00231FE2" w:rsidRPr="00231FE2" w:rsidTr="00231FE2">
        <w:trPr>
          <w:tblCellSpacing w:w="15" w:type="dxa"/>
        </w:trPr>
        <w:tc>
          <w:tcPr>
            <w:tcW w:w="0" w:type="auto"/>
            <w:tcMar>
              <w:top w:w="15" w:type="dxa"/>
              <w:left w:w="15" w:type="dxa"/>
              <w:bottom w:w="15" w:type="dxa"/>
              <w:right w:w="15" w:type="dxa"/>
            </w:tcMar>
            <w:vAlign w:val="center"/>
            <w:hideMark/>
          </w:tcPr>
          <w:p w:rsidR="00231FE2" w:rsidRPr="00231FE2" w:rsidRDefault="00231FE2" w:rsidP="00231FE2">
            <w:pPr>
              <w:spacing w:after="0" w:line="240" w:lineRule="auto"/>
              <w:jc w:val="center"/>
              <w:rPr>
                <w:rFonts w:ascii="Times New Roman" w:eastAsia="Times New Roman" w:hAnsi="Times New Roman" w:cs="Times New Roman"/>
                <w:sz w:val="24"/>
                <w:szCs w:val="24"/>
                <w:lang w:eastAsia="es-ES"/>
              </w:rPr>
            </w:pPr>
            <w:r w:rsidRPr="00231FE2">
              <w:rPr>
                <w:rFonts w:ascii="Verdana" w:eastAsia="Times New Roman" w:hAnsi="Verdana" w:cs="Times New Roman"/>
                <w:b/>
                <w:bCs/>
                <w:sz w:val="16"/>
                <w:szCs w:val="16"/>
                <w:lang w:eastAsia="es-ES"/>
              </w:rPr>
              <w:t>Carácter</w:t>
            </w:r>
          </w:p>
        </w:tc>
        <w:tc>
          <w:tcPr>
            <w:tcW w:w="0" w:type="auto"/>
            <w:tcMar>
              <w:top w:w="15" w:type="dxa"/>
              <w:left w:w="15" w:type="dxa"/>
              <w:bottom w:w="15" w:type="dxa"/>
              <w:right w:w="15" w:type="dxa"/>
            </w:tcMar>
            <w:vAlign w:val="center"/>
            <w:hideMark/>
          </w:tcPr>
          <w:p w:rsidR="00231FE2" w:rsidRPr="00231FE2" w:rsidRDefault="00231FE2" w:rsidP="00231FE2">
            <w:pPr>
              <w:spacing w:after="0" w:line="240" w:lineRule="auto"/>
              <w:jc w:val="center"/>
              <w:rPr>
                <w:rFonts w:ascii="Times New Roman" w:eastAsia="Times New Roman" w:hAnsi="Times New Roman" w:cs="Times New Roman"/>
                <w:sz w:val="24"/>
                <w:szCs w:val="24"/>
                <w:lang w:eastAsia="es-ES"/>
              </w:rPr>
            </w:pPr>
            <w:r w:rsidRPr="00231FE2">
              <w:rPr>
                <w:rFonts w:ascii="Verdana" w:eastAsia="Times New Roman" w:hAnsi="Verdana" w:cs="Times New Roman"/>
                <w:b/>
                <w:bCs/>
                <w:sz w:val="16"/>
                <w:szCs w:val="16"/>
                <w:lang w:eastAsia="es-ES"/>
              </w:rPr>
              <w:t>Descripción</w:t>
            </w:r>
          </w:p>
        </w:tc>
      </w:tr>
      <w:tr w:rsidR="00231FE2" w:rsidRPr="00231FE2" w:rsidTr="00231FE2">
        <w:trPr>
          <w:tblCellSpacing w:w="15" w:type="dxa"/>
        </w:trPr>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m</w:t>
            </w:r>
          </w:p>
        </w:tc>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Coincide exactamente con </w:t>
            </w:r>
            <w:r w:rsidRPr="00231FE2">
              <w:rPr>
                <w:rFonts w:ascii="Verdana" w:eastAsia="Times New Roman" w:hAnsi="Verdana" w:cs="Times New Roman"/>
                <w:i/>
                <w:iCs/>
                <w:sz w:val="16"/>
                <w:szCs w:val="16"/>
                <w:lang w:eastAsia="es-ES"/>
              </w:rPr>
              <w:t>m</w:t>
            </w:r>
            <w:r w:rsidRPr="00231FE2">
              <w:rPr>
                <w:rFonts w:ascii="Verdana" w:eastAsia="Times New Roman" w:hAnsi="Verdana" w:cs="Times New Roman"/>
                <w:sz w:val="16"/>
                <w:szCs w:val="16"/>
                <w:lang w:eastAsia="es-ES"/>
              </w:rPr>
              <w:t> ocurrencias de la expresión precedente (0&lt; m &lt; 256).</w:t>
            </w:r>
          </w:p>
        </w:tc>
      </w:tr>
      <w:tr w:rsidR="00231FE2" w:rsidRPr="00231FE2" w:rsidTr="00231FE2">
        <w:trPr>
          <w:tblCellSpacing w:w="15" w:type="dxa"/>
        </w:trPr>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m,</w:t>
            </w:r>
          </w:p>
        </w:tc>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Coincide como mínimo con </w:t>
            </w:r>
            <w:r w:rsidRPr="00231FE2">
              <w:rPr>
                <w:rFonts w:ascii="Verdana" w:eastAsia="Times New Roman" w:hAnsi="Verdana" w:cs="Times New Roman"/>
                <w:i/>
                <w:iCs/>
                <w:sz w:val="16"/>
                <w:szCs w:val="16"/>
                <w:lang w:eastAsia="es-ES"/>
              </w:rPr>
              <w:t>m</w:t>
            </w:r>
            <w:r w:rsidRPr="00231FE2">
              <w:rPr>
                <w:rFonts w:ascii="Verdana" w:eastAsia="Times New Roman" w:hAnsi="Verdana" w:cs="Times New Roman"/>
                <w:sz w:val="16"/>
                <w:szCs w:val="16"/>
                <w:lang w:eastAsia="es-ES"/>
              </w:rPr>
              <w:t> ocurrencias de la expresión precedente (1&lt; m &lt; 256).</w:t>
            </w:r>
          </w:p>
        </w:tc>
      </w:tr>
      <w:tr w:rsidR="00231FE2" w:rsidRPr="00231FE2" w:rsidTr="00231FE2">
        <w:trPr>
          <w:tblCellSpacing w:w="15" w:type="dxa"/>
        </w:trPr>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m,n</w:t>
            </w:r>
          </w:p>
        </w:tc>
        <w:tc>
          <w:tcPr>
            <w:tcW w:w="0" w:type="auto"/>
            <w:tcMar>
              <w:top w:w="15" w:type="dxa"/>
              <w:left w:w="15" w:type="dxa"/>
              <w:bottom w:w="15" w:type="dxa"/>
              <w:right w:w="15" w:type="dxa"/>
            </w:tcMar>
            <w:vAlign w:val="center"/>
            <w:hideMark/>
          </w:tcPr>
          <w:p w:rsidR="00231FE2" w:rsidRPr="00231FE2" w:rsidRDefault="00231FE2" w:rsidP="00231FE2">
            <w:pPr>
              <w:spacing w:after="0" w:line="240" w:lineRule="auto"/>
              <w:rPr>
                <w:rFonts w:ascii="Times New Roman" w:eastAsia="Times New Roman" w:hAnsi="Times New Roman" w:cs="Times New Roman"/>
                <w:sz w:val="24"/>
                <w:szCs w:val="24"/>
                <w:lang w:eastAsia="es-ES"/>
              </w:rPr>
            </w:pPr>
            <w:r w:rsidRPr="00231FE2">
              <w:rPr>
                <w:rFonts w:ascii="Verdana" w:eastAsia="Times New Roman" w:hAnsi="Verdana" w:cs="Times New Roman"/>
                <w:sz w:val="16"/>
                <w:szCs w:val="16"/>
                <w:lang w:eastAsia="es-ES"/>
              </w:rPr>
              <w:t>Coincide con entre </w:t>
            </w:r>
            <w:r w:rsidRPr="00231FE2">
              <w:rPr>
                <w:rFonts w:ascii="Verdana" w:eastAsia="Times New Roman" w:hAnsi="Verdana" w:cs="Times New Roman"/>
                <w:i/>
                <w:iCs/>
                <w:sz w:val="16"/>
                <w:szCs w:val="16"/>
                <w:lang w:eastAsia="es-ES"/>
              </w:rPr>
              <w:t>m</w:t>
            </w:r>
            <w:r w:rsidRPr="00231FE2">
              <w:rPr>
                <w:rFonts w:ascii="Verdana" w:eastAsia="Times New Roman" w:hAnsi="Verdana" w:cs="Times New Roman"/>
                <w:sz w:val="16"/>
                <w:szCs w:val="16"/>
                <w:lang w:eastAsia="es-ES"/>
              </w:rPr>
              <w:t> y </w:t>
            </w:r>
            <w:r w:rsidRPr="00231FE2">
              <w:rPr>
                <w:rFonts w:ascii="Verdana" w:eastAsia="Times New Roman" w:hAnsi="Verdana" w:cs="Times New Roman"/>
                <w:i/>
                <w:iCs/>
                <w:sz w:val="16"/>
                <w:szCs w:val="16"/>
                <w:lang w:eastAsia="es-ES"/>
              </w:rPr>
              <w:t>n</w:t>
            </w:r>
            <w:r w:rsidRPr="00231FE2">
              <w:rPr>
                <w:rFonts w:ascii="Verdana" w:eastAsia="Times New Roman" w:hAnsi="Verdana" w:cs="Times New Roman"/>
                <w:sz w:val="16"/>
                <w:szCs w:val="16"/>
                <w:lang w:eastAsia="es-ES"/>
              </w:rPr>
              <w:t> ocurrencias de la expresión precedente, ambas inclusive (0 &lt; m &lt; 256, 0 &lt; n &lt; 256).</w:t>
            </w:r>
          </w:p>
        </w:tc>
      </w:tr>
    </w:tbl>
    <w:p w:rsidR="00231FE2" w:rsidRPr="00231FE2" w:rsidRDefault="00231FE2" w:rsidP="00231FE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31FE2">
        <w:rPr>
          <w:rFonts w:ascii="Verdana" w:eastAsia="Times New Roman" w:hAnsi="Verdana" w:cs="Times New Roman"/>
          <w:color w:val="000000"/>
          <w:sz w:val="16"/>
          <w:szCs w:val="16"/>
          <w:lang w:eastAsia="es-ES"/>
        </w:rPr>
        <w:t>Para hacer que el asterisco (*), el punto (.) y el signo de interrogación (?) coincidan consigo mismos, escríbalos entre corchetes. Por ejemplo, para buscar "hola</w:t>
      </w:r>
      <w:proofErr w:type="gramStart"/>
      <w:r w:rsidRPr="00231FE2">
        <w:rPr>
          <w:rFonts w:ascii="Verdana" w:eastAsia="Times New Roman" w:hAnsi="Verdana" w:cs="Times New Roman"/>
          <w:color w:val="000000"/>
          <w:sz w:val="16"/>
          <w:szCs w:val="16"/>
          <w:lang w:eastAsia="es-ES"/>
        </w:rPr>
        <w:t>?</w:t>
      </w:r>
      <w:proofErr w:type="gramEnd"/>
      <w:r w:rsidRPr="00231FE2">
        <w:rPr>
          <w:rFonts w:ascii="Verdana" w:eastAsia="Times New Roman" w:hAnsi="Verdana" w:cs="Times New Roman"/>
          <w:color w:val="000000"/>
          <w:sz w:val="16"/>
          <w:szCs w:val="16"/>
          <w:lang w:eastAsia="es-ES"/>
        </w:rPr>
        <w:t>", escriba </w:t>
      </w:r>
      <w:r w:rsidRPr="00231FE2">
        <w:rPr>
          <w:rFonts w:ascii="Verdana" w:eastAsia="Times New Roman" w:hAnsi="Verdana" w:cs="Times New Roman"/>
          <w:b/>
          <w:bCs/>
          <w:color w:val="000000"/>
          <w:sz w:val="16"/>
          <w:szCs w:val="16"/>
          <w:lang w:eastAsia="es-ES"/>
        </w:rPr>
        <w:t>hola[?]</w:t>
      </w:r>
      <w:r w:rsidRPr="00231FE2">
        <w:rPr>
          <w:rFonts w:ascii="Verdana" w:eastAsia="Times New Roman" w:hAnsi="Verdana" w:cs="Times New Roman"/>
          <w:color w:val="000000"/>
          <w:sz w:val="16"/>
          <w:szCs w:val="16"/>
          <w:lang w:eastAsia="es-ES"/>
        </w:rPr>
        <w:t> en la consulta.</w:t>
      </w:r>
    </w:p>
    <w:p w:rsidR="002001EC" w:rsidRPr="00C94A10" w:rsidRDefault="002001EC" w:rsidP="00C94A10">
      <w:pPr>
        <w:pStyle w:val="Ttulo1"/>
        <w:shd w:val="clear" w:color="auto" w:fill="9CC2E5" w:themeFill="accent1" w:themeFillTint="99"/>
        <w:rPr>
          <w:color w:val="FFFFFF" w:themeColor="background1"/>
        </w:rPr>
      </w:pPr>
      <w:bookmarkStart w:id="29" w:name="_Toc54287530"/>
      <w:r w:rsidRPr="00C94A10">
        <w:rPr>
          <w:color w:val="FFFFFF" w:themeColor="background1"/>
        </w:rPr>
        <w:lastRenderedPageBreak/>
        <w:t>Ejemplos de expresiones regulares</w:t>
      </w:r>
      <w:bookmarkEnd w:id="29"/>
    </w:p>
    <w:p w:rsidR="002001EC" w:rsidRPr="002001EC" w:rsidRDefault="002001EC" w:rsidP="002001EC">
      <w:r w:rsidRPr="002001EC">
        <w:t>Puede escribir expresiones regulares en cuadros de texto para valores de campos a fin de extraer campos de eventos de registro.</w:t>
      </w:r>
    </w:p>
    <w:p w:rsidR="002001EC" w:rsidRPr="002001EC" w:rsidRDefault="002001EC" w:rsidP="002001EC">
      <w:r w:rsidRPr="002001EC">
        <w:t>Las expresiones que escriba deben usar la sintaxis de expresiones regulares de Java.</w:t>
      </w: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4975"/>
      </w:tblGrid>
      <w:tr w:rsidR="002001EC" w:rsidRPr="002001EC" w:rsidTr="002001EC">
        <w:trPr>
          <w:tblHeader/>
          <w:tblCellSpacing w:w="15" w:type="dxa"/>
        </w:trPr>
        <w:tc>
          <w:tcPr>
            <w:tcW w:w="0" w:type="auto"/>
            <w:gridSpan w:val="2"/>
            <w:tcBorders>
              <w:top w:val="nil"/>
              <w:left w:val="nil"/>
              <w:bottom w:val="nil"/>
              <w:right w:val="nil"/>
            </w:tcBorders>
            <w:shd w:val="clear" w:color="auto" w:fill="FAFAFA"/>
            <w:vAlign w:val="center"/>
            <w:hideMark/>
          </w:tcPr>
          <w:p w:rsidR="002001EC" w:rsidRPr="002001EC" w:rsidRDefault="002001EC" w:rsidP="002001EC">
            <w:pPr>
              <w:rPr>
                <w:b/>
                <w:bCs/>
              </w:rPr>
            </w:pPr>
            <w:r w:rsidRPr="002001EC">
              <w:rPr>
                <w:b/>
                <w:bCs/>
              </w:rPr>
              <w:t>Operadores de caracteres</w:t>
            </w:r>
          </w:p>
        </w:tc>
      </w:tr>
      <w:tr w:rsidR="002001EC" w:rsidRPr="002001EC" w:rsidTr="002001EC">
        <w:trPr>
          <w:tblHeader/>
          <w:tblCellSpacing w:w="15" w:type="dxa"/>
        </w:trPr>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Descripción</w:t>
            </w:r>
          </w:p>
        </w:tc>
      </w:tr>
      <w:tr w:rsidR="002001EC" w:rsidRPr="002001EC" w:rsidTr="002001EC">
        <w:trPr>
          <w:tblCellSpacing w:w="15" w:type="dxa"/>
        </w:trPr>
        <w:tc>
          <w:tcPr>
            <w:tcW w:w="0" w:type="auto"/>
            <w:tcBorders>
              <w:top w:val="nil"/>
              <w:bottom w:val="nil"/>
            </w:tcBorders>
            <w:shd w:val="clear" w:color="auto" w:fill="FFFFFF"/>
            <w:hideMark/>
          </w:tcPr>
          <w:p w:rsidR="002001EC" w:rsidRPr="002001EC" w:rsidRDefault="002001EC" w:rsidP="002001EC">
            <w:r w:rsidRPr="002001EC">
              <w:t>\</w:t>
            </w:r>
          </w:p>
        </w:tc>
        <w:tc>
          <w:tcPr>
            <w:tcW w:w="0" w:type="auto"/>
            <w:tcBorders>
              <w:top w:val="nil"/>
              <w:bottom w:val="nil"/>
            </w:tcBorders>
            <w:shd w:val="clear" w:color="auto" w:fill="FFFFFF"/>
            <w:hideMark/>
          </w:tcPr>
          <w:p w:rsidR="002001EC" w:rsidRPr="002001EC" w:rsidRDefault="002001EC" w:rsidP="002001EC">
            <w:r w:rsidRPr="002001EC">
              <w:t>Es el carácter de escape para los caracteres especiales.</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\b</w:t>
            </w:r>
          </w:p>
        </w:tc>
        <w:tc>
          <w:tcPr>
            <w:tcW w:w="0" w:type="auto"/>
            <w:tcBorders>
              <w:top w:val="single" w:sz="6" w:space="0" w:color="EEEEEE"/>
              <w:bottom w:val="nil"/>
            </w:tcBorders>
            <w:shd w:val="clear" w:color="auto" w:fill="FFFFFF"/>
            <w:hideMark/>
          </w:tcPr>
          <w:p w:rsidR="002001EC" w:rsidRPr="002001EC" w:rsidRDefault="002001EC" w:rsidP="002001EC">
            <w:r w:rsidRPr="002001EC">
              <w:t>Límite de palabra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\B</w:t>
            </w:r>
          </w:p>
        </w:tc>
        <w:tc>
          <w:tcPr>
            <w:tcW w:w="0" w:type="auto"/>
            <w:tcBorders>
              <w:top w:val="single" w:sz="6" w:space="0" w:color="EEEEEE"/>
              <w:bottom w:val="nil"/>
            </w:tcBorders>
            <w:shd w:val="clear" w:color="auto" w:fill="FFFFFF"/>
            <w:hideMark/>
          </w:tcPr>
          <w:p w:rsidR="002001EC" w:rsidRPr="002001EC" w:rsidRDefault="002001EC" w:rsidP="002001EC">
            <w:r w:rsidRPr="002001EC">
              <w:t>No es límite de palabra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\d</w:t>
            </w:r>
          </w:p>
        </w:tc>
        <w:tc>
          <w:tcPr>
            <w:tcW w:w="0" w:type="auto"/>
            <w:tcBorders>
              <w:top w:val="single" w:sz="6" w:space="0" w:color="EEEEEE"/>
              <w:bottom w:val="nil"/>
            </w:tcBorders>
            <w:shd w:val="clear" w:color="auto" w:fill="FFFFFF"/>
            <w:hideMark/>
          </w:tcPr>
          <w:p w:rsidR="002001EC" w:rsidRPr="002001EC" w:rsidRDefault="002001EC" w:rsidP="002001EC">
            <w:r w:rsidRPr="002001EC">
              <w:t>Un dígito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\D</w:t>
            </w:r>
          </w:p>
        </w:tc>
        <w:tc>
          <w:tcPr>
            <w:tcW w:w="0" w:type="auto"/>
            <w:tcBorders>
              <w:top w:val="single" w:sz="6" w:space="0" w:color="EEEEEE"/>
              <w:bottom w:val="nil"/>
            </w:tcBorders>
            <w:shd w:val="clear" w:color="auto" w:fill="FFFFFF"/>
            <w:hideMark/>
          </w:tcPr>
          <w:p w:rsidR="002001EC" w:rsidRPr="002001EC" w:rsidRDefault="002001EC" w:rsidP="002001EC">
            <w:r w:rsidRPr="002001EC">
              <w:t>Un carácter que no es dígito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\n</w:t>
            </w:r>
          </w:p>
        </w:tc>
        <w:tc>
          <w:tcPr>
            <w:tcW w:w="0" w:type="auto"/>
            <w:tcBorders>
              <w:top w:val="single" w:sz="6" w:space="0" w:color="EEEEEE"/>
              <w:bottom w:val="nil"/>
            </w:tcBorders>
            <w:shd w:val="clear" w:color="auto" w:fill="FFFFFF"/>
            <w:hideMark/>
          </w:tcPr>
          <w:p w:rsidR="002001EC" w:rsidRPr="002001EC" w:rsidRDefault="002001EC" w:rsidP="002001EC">
            <w:r w:rsidRPr="002001EC">
              <w:t>Nueva línea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\r</w:t>
            </w:r>
          </w:p>
        </w:tc>
        <w:tc>
          <w:tcPr>
            <w:tcW w:w="0" w:type="auto"/>
            <w:tcBorders>
              <w:top w:val="single" w:sz="6" w:space="0" w:color="EEEEEE"/>
              <w:bottom w:val="nil"/>
            </w:tcBorders>
            <w:shd w:val="clear" w:color="auto" w:fill="FFFFFF"/>
            <w:hideMark/>
          </w:tcPr>
          <w:p w:rsidR="002001EC" w:rsidRPr="002001EC" w:rsidRDefault="002001EC" w:rsidP="002001EC">
            <w:r w:rsidRPr="002001EC">
              <w:t>Carácter de retorno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\s</w:t>
            </w:r>
          </w:p>
        </w:tc>
        <w:tc>
          <w:tcPr>
            <w:tcW w:w="0" w:type="auto"/>
            <w:tcBorders>
              <w:top w:val="single" w:sz="6" w:space="0" w:color="EEEEEE"/>
              <w:bottom w:val="nil"/>
            </w:tcBorders>
            <w:shd w:val="clear" w:color="auto" w:fill="FFFFFF"/>
            <w:hideMark/>
          </w:tcPr>
          <w:p w:rsidR="002001EC" w:rsidRPr="002001EC" w:rsidRDefault="002001EC" w:rsidP="002001EC">
            <w:r w:rsidRPr="002001EC">
              <w:t>Un espacio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\S</w:t>
            </w:r>
          </w:p>
        </w:tc>
        <w:tc>
          <w:tcPr>
            <w:tcW w:w="0" w:type="auto"/>
            <w:tcBorders>
              <w:top w:val="single" w:sz="6" w:space="0" w:color="EEEEEE"/>
              <w:bottom w:val="nil"/>
            </w:tcBorders>
            <w:shd w:val="clear" w:color="auto" w:fill="FFFFFF"/>
            <w:hideMark/>
          </w:tcPr>
          <w:p w:rsidR="002001EC" w:rsidRPr="002001EC" w:rsidRDefault="002001EC" w:rsidP="002001EC">
            <w:r w:rsidRPr="002001EC">
              <w:t>Cualquier carácter, excepto espacio en blanco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\t</w:t>
            </w:r>
          </w:p>
        </w:tc>
        <w:tc>
          <w:tcPr>
            <w:tcW w:w="0" w:type="auto"/>
            <w:tcBorders>
              <w:top w:val="single" w:sz="6" w:space="0" w:color="EEEEEE"/>
              <w:bottom w:val="nil"/>
            </w:tcBorders>
            <w:shd w:val="clear" w:color="auto" w:fill="FFFFFF"/>
            <w:hideMark/>
          </w:tcPr>
          <w:p w:rsidR="002001EC" w:rsidRPr="002001EC" w:rsidRDefault="002001EC" w:rsidP="002001EC">
            <w:r w:rsidRPr="002001EC">
              <w:t>Tabulador</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w:t>
            </w:r>
          </w:p>
        </w:tc>
        <w:tc>
          <w:tcPr>
            <w:tcW w:w="0" w:type="auto"/>
            <w:tcBorders>
              <w:top w:val="single" w:sz="6" w:space="0" w:color="EEEEEE"/>
              <w:bottom w:val="nil"/>
            </w:tcBorders>
            <w:shd w:val="clear" w:color="auto" w:fill="FFFFFF"/>
            <w:hideMark/>
          </w:tcPr>
          <w:p w:rsidR="002001EC" w:rsidRPr="002001EC" w:rsidRDefault="002001EC" w:rsidP="002001EC">
            <w:r w:rsidRPr="002001EC">
              <w:t>Un carácter alfanumérico o guion bajo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w:t>
            </w:r>
          </w:p>
        </w:tc>
        <w:tc>
          <w:tcPr>
            <w:tcW w:w="0" w:type="auto"/>
            <w:tcBorders>
              <w:top w:val="single" w:sz="6" w:space="0" w:color="EEEEEE"/>
              <w:bottom w:val="nil"/>
            </w:tcBorders>
            <w:shd w:val="clear" w:color="auto" w:fill="FFFFFF"/>
            <w:hideMark/>
          </w:tcPr>
          <w:p w:rsidR="002001EC" w:rsidRPr="002001EC" w:rsidRDefault="002001EC" w:rsidP="002001EC">
            <w:r w:rsidRPr="002001EC">
              <w:t>Un carácter no alfanumérico o guion bajo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tc>
        <w:tc>
          <w:tcPr>
            <w:tcW w:w="0" w:type="auto"/>
            <w:tcBorders>
              <w:top w:val="single" w:sz="6" w:space="0" w:color="EEEEEE"/>
              <w:bottom w:val="nil"/>
            </w:tcBorders>
            <w:shd w:val="clear" w:color="auto" w:fill="FFFFFF"/>
            <w:hideMark/>
          </w:tcPr>
          <w:p w:rsidR="002001EC" w:rsidRPr="002001EC" w:rsidRDefault="002001EC" w:rsidP="002001EC"/>
        </w:tc>
      </w:tr>
    </w:tbl>
    <w:p w:rsidR="00460A02" w:rsidRDefault="00460A02" w:rsidP="002001EC"/>
    <w:p w:rsidR="002001EC" w:rsidRPr="002001EC" w:rsidRDefault="002001EC" w:rsidP="002001EC">
      <w:r w:rsidRPr="002001EC">
        <w:t>Por ejemplo, si tiene la cadena 1234-5678 y aplica las siguientes expresiones regulares, obtendrá:</w:t>
      </w: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035"/>
      </w:tblGrid>
      <w:tr w:rsidR="002001EC" w:rsidRPr="002001EC" w:rsidTr="002001EC">
        <w:trPr>
          <w:tblHeader/>
          <w:tblCellSpacing w:w="15" w:type="dxa"/>
        </w:trPr>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Resultado</w:t>
            </w:r>
          </w:p>
        </w:tc>
      </w:tr>
      <w:tr w:rsidR="002001EC" w:rsidRPr="002001EC" w:rsidTr="002001EC">
        <w:trPr>
          <w:tblCellSpacing w:w="15" w:type="dxa"/>
        </w:trPr>
        <w:tc>
          <w:tcPr>
            <w:tcW w:w="0" w:type="auto"/>
            <w:tcBorders>
              <w:top w:val="nil"/>
              <w:bottom w:val="nil"/>
              <w:right w:val="nil"/>
            </w:tcBorders>
            <w:shd w:val="clear" w:color="auto" w:fill="FFFFFF"/>
            <w:vAlign w:val="center"/>
            <w:hideMark/>
          </w:tcPr>
          <w:p w:rsidR="002001EC" w:rsidRPr="002001EC" w:rsidRDefault="002001EC" w:rsidP="002001EC">
            <w:r w:rsidRPr="002001EC">
              <w:t>\d</w:t>
            </w:r>
          </w:p>
        </w:tc>
        <w:tc>
          <w:tcPr>
            <w:tcW w:w="0" w:type="auto"/>
            <w:tcBorders>
              <w:top w:val="nil"/>
              <w:bottom w:val="nil"/>
              <w:right w:val="nil"/>
            </w:tcBorders>
            <w:shd w:val="clear" w:color="auto" w:fill="FFFFFF"/>
            <w:vAlign w:val="center"/>
            <w:hideMark/>
          </w:tcPr>
          <w:p w:rsidR="002001EC" w:rsidRPr="002001EC" w:rsidRDefault="002001EC" w:rsidP="002001EC">
            <w:r w:rsidRPr="002001EC">
              <w:t>1</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\d+</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1234</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\w+</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1234</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\S</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1234-5678</w:t>
            </w:r>
          </w:p>
        </w:tc>
      </w:tr>
    </w:tbl>
    <w:p w:rsidR="002001EC" w:rsidRPr="002001EC" w:rsidRDefault="002001EC" w:rsidP="002001EC">
      <w:pPr>
        <w:rPr>
          <w:vanish/>
        </w:rPr>
      </w:pP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4045"/>
      </w:tblGrid>
      <w:tr w:rsidR="002001EC" w:rsidRPr="002001EC" w:rsidTr="002001EC">
        <w:trPr>
          <w:tblHeader/>
          <w:tblCellSpacing w:w="15" w:type="dxa"/>
        </w:trPr>
        <w:tc>
          <w:tcPr>
            <w:tcW w:w="0" w:type="auto"/>
            <w:gridSpan w:val="2"/>
            <w:tcBorders>
              <w:top w:val="nil"/>
              <w:left w:val="nil"/>
              <w:bottom w:val="nil"/>
              <w:right w:val="nil"/>
            </w:tcBorders>
            <w:shd w:val="clear" w:color="auto" w:fill="FAFAFA"/>
            <w:vAlign w:val="center"/>
            <w:hideMark/>
          </w:tcPr>
          <w:p w:rsidR="002001EC" w:rsidRPr="002001EC" w:rsidRDefault="002001EC" w:rsidP="002001EC">
            <w:pPr>
              <w:rPr>
                <w:b/>
                <w:bCs/>
              </w:rPr>
            </w:pPr>
            <w:r w:rsidRPr="002001EC">
              <w:rPr>
                <w:b/>
                <w:bCs/>
              </w:rPr>
              <w:lastRenderedPageBreak/>
              <w:t>Operadores cuantificadores</w:t>
            </w:r>
          </w:p>
        </w:tc>
      </w:tr>
      <w:tr w:rsidR="002001EC" w:rsidRPr="002001EC" w:rsidTr="002001EC">
        <w:trPr>
          <w:tblHeader/>
          <w:tblCellSpacing w:w="15" w:type="dxa"/>
        </w:trPr>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Descripción</w:t>
            </w:r>
          </w:p>
        </w:tc>
      </w:tr>
      <w:tr w:rsidR="002001EC" w:rsidRPr="002001EC" w:rsidTr="002001EC">
        <w:trPr>
          <w:tblCellSpacing w:w="15" w:type="dxa"/>
        </w:trPr>
        <w:tc>
          <w:tcPr>
            <w:tcW w:w="0" w:type="auto"/>
            <w:tcBorders>
              <w:top w:val="nil"/>
              <w:bottom w:val="nil"/>
            </w:tcBorders>
            <w:shd w:val="clear" w:color="auto" w:fill="FFFFFF"/>
            <w:hideMark/>
          </w:tcPr>
          <w:p w:rsidR="002001EC" w:rsidRPr="002001EC" w:rsidRDefault="002001EC" w:rsidP="002001EC">
            <w:r w:rsidRPr="002001EC">
              <w:t>.</w:t>
            </w:r>
          </w:p>
        </w:tc>
        <w:tc>
          <w:tcPr>
            <w:tcW w:w="0" w:type="auto"/>
            <w:tcBorders>
              <w:top w:val="nil"/>
              <w:bottom w:val="nil"/>
            </w:tcBorders>
            <w:shd w:val="clear" w:color="auto" w:fill="FFFFFF"/>
            <w:hideMark/>
          </w:tcPr>
          <w:p w:rsidR="002001EC" w:rsidRPr="002001EC" w:rsidRDefault="002001EC" w:rsidP="002001EC">
            <w:r w:rsidRPr="002001EC">
              <w:t>Cualquier carácter, excepto una línea nueva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Cero o más con la máxima extensión posible</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Cero o un carácter OR lo más corto posible</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Uno o más</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{&lt;n&gt;}</w:t>
            </w:r>
          </w:p>
        </w:tc>
        <w:tc>
          <w:tcPr>
            <w:tcW w:w="0" w:type="auto"/>
            <w:tcBorders>
              <w:top w:val="single" w:sz="6" w:space="0" w:color="EEEEEE"/>
              <w:bottom w:val="nil"/>
            </w:tcBorders>
            <w:shd w:val="clear" w:color="auto" w:fill="FFFFFF"/>
            <w:hideMark/>
          </w:tcPr>
          <w:p w:rsidR="002001EC" w:rsidRPr="002001EC" w:rsidRDefault="002001EC" w:rsidP="002001EC">
            <w:r w:rsidRPr="002001EC">
              <w:t>Exactamente &lt;n&gt; veces</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{&lt;n&gt;,&lt;m&gt;}</w:t>
            </w:r>
          </w:p>
        </w:tc>
        <w:tc>
          <w:tcPr>
            <w:tcW w:w="0" w:type="auto"/>
            <w:tcBorders>
              <w:top w:val="single" w:sz="6" w:space="0" w:color="EEEEEE"/>
              <w:bottom w:val="nil"/>
            </w:tcBorders>
            <w:shd w:val="clear" w:color="auto" w:fill="FFFFFF"/>
            <w:hideMark/>
          </w:tcPr>
          <w:p w:rsidR="002001EC" w:rsidRPr="002001EC" w:rsidRDefault="002001EC" w:rsidP="002001EC">
            <w:r w:rsidRPr="002001EC">
              <w:t>&lt;n&gt; a &lt;m&gt; veces</w:t>
            </w:r>
          </w:p>
        </w:tc>
      </w:tr>
    </w:tbl>
    <w:p w:rsidR="00D71AA1" w:rsidRDefault="00D71AA1" w:rsidP="002001EC"/>
    <w:p w:rsidR="002001EC" w:rsidRPr="002001EC" w:rsidRDefault="002001EC" w:rsidP="002001EC">
      <w:r w:rsidRPr="002001EC">
        <w:t>Por ejemplo, si tiene la cadena aaaaa y aplica las siguientes expresiones regulares</w:t>
      </w: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991"/>
      </w:tblGrid>
      <w:tr w:rsidR="002001EC" w:rsidRPr="002001EC" w:rsidTr="002001EC">
        <w:trPr>
          <w:tblHeader/>
          <w:tblCellSpacing w:w="15" w:type="dxa"/>
        </w:trPr>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Resultado</w:t>
            </w:r>
          </w:p>
        </w:tc>
      </w:tr>
      <w:tr w:rsidR="002001EC" w:rsidRPr="002001EC" w:rsidTr="002001EC">
        <w:trPr>
          <w:tblCellSpacing w:w="15" w:type="dxa"/>
        </w:trPr>
        <w:tc>
          <w:tcPr>
            <w:tcW w:w="0" w:type="auto"/>
            <w:tcBorders>
              <w:top w:val="nil"/>
              <w:bottom w:val="nil"/>
              <w:right w:val="nil"/>
            </w:tcBorders>
            <w:shd w:val="clear" w:color="auto" w:fill="FFFFFF"/>
            <w:vAlign w:val="center"/>
            <w:hideMark/>
          </w:tcPr>
          <w:p w:rsidR="002001EC" w:rsidRPr="002001EC" w:rsidRDefault="002001EC" w:rsidP="002001EC">
            <w:r w:rsidRPr="002001EC">
              <w:t>.</w:t>
            </w:r>
          </w:p>
        </w:tc>
        <w:tc>
          <w:tcPr>
            <w:tcW w:w="0" w:type="auto"/>
            <w:tcBorders>
              <w:top w:val="nil"/>
              <w:bottom w:val="nil"/>
              <w:right w:val="nil"/>
            </w:tcBorders>
            <w:shd w:val="clear" w:color="auto" w:fill="FFFFFF"/>
            <w:vAlign w:val="center"/>
            <w:hideMark/>
          </w:tcPr>
          <w:p w:rsidR="002001EC" w:rsidRPr="002001EC" w:rsidRDefault="002001EC" w:rsidP="002001EC">
            <w:r w:rsidRPr="002001EC">
              <w:t>a</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aaaaa</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aaaaa</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.{1}</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a</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.{1,2}</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aa</w:t>
            </w:r>
          </w:p>
        </w:tc>
      </w:tr>
    </w:tbl>
    <w:p w:rsidR="002001EC" w:rsidRPr="002001EC" w:rsidRDefault="002001EC" w:rsidP="002001EC">
      <w:pPr>
        <w:rPr>
          <w:vanish/>
        </w:rPr>
      </w:pP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4099"/>
      </w:tblGrid>
      <w:tr w:rsidR="002001EC" w:rsidRPr="002001EC" w:rsidTr="002001EC">
        <w:trPr>
          <w:tblHeader/>
          <w:tblCellSpacing w:w="15" w:type="dxa"/>
        </w:trPr>
        <w:tc>
          <w:tcPr>
            <w:tcW w:w="0" w:type="auto"/>
            <w:gridSpan w:val="2"/>
            <w:tcBorders>
              <w:top w:val="nil"/>
              <w:left w:val="nil"/>
              <w:bottom w:val="nil"/>
              <w:right w:val="nil"/>
            </w:tcBorders>
            <w:shd w:val="clear" w:color="auto" w:fill="FAFAFA"/>
            <w:vAlign w:val="center"/>
            <w:hideMark/>
          </w:tcPr>
          <w:p w:rsidR="002001EC" w:rsidRPr="002001EC" w:rsidRDefault="002001EC" w:rsidP="002001EC">
            <w:pPr>
              <w:rPr>
                <w:b/>
                <w:bCs/>
              </w:rPr>
            </w:pPr>
            <w:r w:rsidRPr="002001EC">
              <w:rPr>
                <w:b/>
                <w:bCs/>
              </w:rPr>
              <w:t>Operadores de combinación</w:t>
            </w:r>
          </w:p>
        </w:tc>
      </w:tr>
      <w:tr w:rsidR="002001EC" w:rsidRPr="002001EC" w:rsidTr="002001EC">
        <w:trPr>
          <w:tblHeader/>
          <w:tblCellSpacing w:w="15" w:type="dxa"/>
        </w:trPr>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Descripción</w:t>
            </w:r>
          </w:p>
        </w:tc>
      </w:tr>
      <w:tr w:rsidR="002001EC" w:rsidRPr="002001EC" w:rsidTr="002001EC">
        <w:trPr>
          <w:tblCellSpacing w:w="15" w:type="dxa"/>
        </w:trPr>
        <w:tc>
          <w:tcPr>
            <w:tcW w:w="0" w:type="auto"/>
            <w:tcBorders>
              <w:top w:val="nil"/>
              <w:bottom w:val="nil"/>
            </w:tcBorders>
            <w:shd w:val="clear" w:color="auto" w:fill="FFFFFF"/>
            <w:hideMark/>
          </w:tcPr>
          <w:p w:rsidR="002001EC" w:rsidRPr="002001EC" w:rsidRDefault="002001EC" w:rsidP="002001EC">
            <w:r w:rsidRPr="002001EC">
              <w:t>.*</w:t>
            </w:r>
          </w:p>
        </w:tc>
        <w:tc>
          <w:tcPr>
            <w:tcW w:w="0" w:type="auto"/>
            <w:tcBorders>
              <w:top w:val="nil"/>
              <w:bottom w:val="nil"/>
            </w:tcBorders>
            <w:shd w:val="clear" w:color="auto" w:fill="FFFFFF"/>
            <w:hideMark/>
          </w:tcPr>
          <w:p w:rsidR="002001EC" w:rsidRPr="002001EC" w:rsidRDefault="002001EC" w:rsidP="002001EC">
            <w:r w:rsidRPr="002001EC">
              <w:t>Cualquier cosa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Cualquier cosa lo más breve posible antes de</w:t>
            </w:r>
          </w:p>
        </w:tc>
      </w:tr>
    </w:tbl>
    <w:p w:rsidR="00D71AA1" w:rsidRDefault="00D71AA1" w:rsidP="002001EC"/>
    <w:p w:rsidR="002001EC" w:rsidRPr="002001EC" w:rsidRDefault="002001EC" w:rsidP="002001EC">
      <w:r w:rsidRPr="002001EC">
        <w:t>Por ejemplo, si tiene la cadena a b 3 hi d hi y aplica las siguientes expresiones regulares</w:t>
      </w:r>
    </w:p>
    <w:tbl>
      <w:tblPr>
        <w:tblW w:w="2677"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991"/>
      </w:tblGrid>
      <w:tr w:rsidR="002001EC" w:rsidRPr="002001EC" w:rsidTr="00D55E12">
        <w:trPr>
          <w:tblHeader/>
          <w:tblCellSpacing w:w="15" w:type="dxa"/>
        </w:trPr>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Resultado</w:t>
            </w:r>
          </w:p>
        </w:tc>
      </w:tr>
      <w:tr w:rsidR="002001EC" w:rsidRPr="002001EC" w:rsidTr="00D55E12">
        <w:trPr>
          <w:tblCellSpacing w:w="15" w:type="dxa"/>
        </w:trPr>
        <w:tc>
          <w:tcPr>
            <w:tcW w:w="0" w:type="auto"/>
            <w:tcBorders>
              <w:top w:val="nil"/>
              <w:bottom w:val="nil"/>
              <w:right w:val="nil"/>
            </w:tcBorders>
            <w:shd w:val="clear" w:color="auto" w:fill="FFFFFF"/>
            <w:vAlign w:val="center"/>
            <w:hideMark/>
          </w:tcPr>
          <w:p w:rsidR="002001EC" w:rsidRPr="002001EC" w:rsidRDefault="002001EC" w:rsidP="002001EC">
            <w:r w:rsidRPr="002001EC">
              <w:t>a.* hi</w:t>
            </w:r>
          </w:p>
        </w:tc>
        <w:tc>
          <w:tcPr>
            <w:tcW w:w="0" w:type="auto"/>
            <w:tcBorders>
              <w:top w:val="nil"/>
              <w:bottom w:val="nil"/>
              <w:right w:val="nil"/>
            </w:tcBorders>
            <w:shd w:val="clear" w:color="auto" w:fill="FFFFFF"/>
            <w:vAlign w:val="center"/>
            <w:hideMark/>
          </w:tcPr>
          <w:p w:rsidR="002001EC" w:rsidRPr="002001EC" w:rsidRDefault="002001EC" w:rsidP="002001EC">
            <w:r w:rsidRPr="002001EC">
              <w:t>b 3 hi d</w:t>
            </w:r>
          </w:p>
        </w:tc>
      </w:tr>
      <w:tr w:rsidR="002001EC" w:rsidRPr="002001EC" w:rsidTr="00D55E12">
        <w:trPr>
          <w:tblCellSpacing w:w="15" w:type="dxa"/>
        </w:trPr>
        <w:tc>
          <w:tcPr>
            <w:tcW w:w="0" w:type="auto"/>
            <w:tcBorders>
              <w:top w:val="single" w:sz="6" w:space="0" w:color="EEEEEE"/>
              <w:bottom w:val="single" w:sz="6" w:space="0" w:color="EEEEEE"/>
              <w:right w:val="nil"/>
            </w:tcBorders>
            <w:shd w:val="clear" w:color="auto" w:fill="FFFFFF"/>
            <w:vAlign w:val="center"/>
            <w:hideMark/>
          </w:tcPr>
          <w:p w:rsidR="002001EC" w:rsidRPr="002001EC" w:rsidRDefault="002001EC" w:rsidP="002001EC">
            <w:r w:rsidRPr="002001EC">
              <w:t>a .*? hi</w:t>
            </w:r>
          </w:p>
        </w:tc>
        <w:tc>
          <w:tcPr>
            <w:tcW w:w="0" w:type="auto"/>
            <w:tcBorders>
              <w:top w:val="single" w:sz="6" w:space="0" w:color="EEEEEE"/>
              <w:bottom w:val="single" w:sz="6" w:space="0" w:color="EEEEEE"/>
              <w:right w:val="nil"/>
            </w:tcBorders>
            <w:shd w:val="clear" w:color="auto" w:fill="FFFFFF"/>
            <w:vAlign w:val="center"/>
            <w:hideMark/>
          </w:tcPr>
          <w:p w:rsidR="002001EC" w:rsidRPr="002001EC" w:rsidRDefault="002001EC" w:rsidP="002001EC">
            <w:r w:rsidRPr="002001EC">
              <w:t>b 3</w:t>
            </w:r>
          </w:p>
        </w:tc>
      </w:tr>
    </w:tbl>
    <w:p w:rsidR="002001EC" w:rsidRPr="002001EC" w:rsidRDefault="002001EC" w:rsidP="002001EC">
      <w:pPr>
        <w:rPr>
          <w:vanish/>
        </w:rPr>
      </w:pP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4784"/>
      </w:tblGrid>
      <w:tr w:rsidR="002001EC" w:rsidRPr="002001EC" w:rsidTr="002001EC">
        <w:trPr>
          <w:tblHeader/>
          <w:tblCellSpacing w:w="15" w:type="dxa"/>
        </w:trPr>
        <w:tc>
          <w:tcPr>
            <w:tcW w:w="0" w:type="auto"/>
            <w:gridSpan w:val="2"/>
            <w:tcBorders>
              <w:top w:val="nil"/>
              <w:left w:val="nil"/>
              <w:bottom w:val="nil"/>
              <w:right w:val="nil"/>
            </w:tcBorders>
            <w:shd w:val="clear" w:color="auto" w:fill="FAFAFA"/>
            <w:vAlign w:val="center"/>
            <w:hideMark/>
          </w:tcPr>
          <w:p w:rsidR="002001EC" w:rsidRPr="002001EC" w:rsidRDefault="002001EC" w:rsidP="002001EC">
            <w:pPr>
              <w:rPr>
                <w:b/>
                <w:bCs/>
              </w:rPr>
            </w:pPr>
            <w:r w:rsidRPr="002001EC">
              <w:rPr>
                <w:b/>
                <w:bCs/>
              </w:rPr>
              <w:lastRenderedPageBreak/>
              <w:t>Operadores lógicos</w:t>
            </w:r>
          </w:p>
        </w:tc>
      </w:tr>
      <w:tr w:rsidR="002001EC" w:rsidRPr="002001EC" w:rsidTr="002001EC">
        <w:trPr>
          <w:tblHeader/>
          <w:tblCellSpacing w:w="15" w:type="dxa"/>
        </w:trPr>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Descripción</w:t>
            </w:r>
          </w:p>
        </w:tc>
      </w:tr>
      <w:tr w:rsidR="002001EC" w:rsidRPr="002001EC" w:rsidTr="002001EC">
        <w:trPr>
          <w:tblCellSpacing w:w="15" w:type="dxa"/>
        </w:trPr>
        <w:tc>
          <w:tcPr>
            <w:tcW w:w="0" w:type="auto"/>
            <w:tcBorders>
              <w:top w:val="nil"/>
              <w:bottom w:val="nil"/>
            </w:tcBorders>
            <w:shd w:val="clear" w:color="auto" w:fill="FFFFFF"/>
            <w:hideMark/>
          </w:tcPr>
          <w:p w:rsidR="002001EC" w:rsidRPr="002001EC" w:rsidRDefault="002001EC" w:rsidP="002001EC">
            <w:r w:rsidRPr="002001EC">
              <w:t>^</w:t>
            </w:r>
          </w:p>
        </w:tc>
        <w:tc>
          <w:tcPr>
            <w:tcW w:w="0" w:type="auto"/>
            <w:tcBorders>
              <w:top w:val="nil"/>
              <w:bottom w:val="nil"/>
            </w:tcBorders>
            <w:shd w:val="clear" w:color="auto" w:fill="FFFFFF"/>
            <w:hideMark/>
          </w:tcPr>
          <w:p w:rsidR="002001EC" w:rsidRPr="002001EC" w:rsidRDefault="002001EC" w:rsidP="002001EC">
            <w:r w:rsidRPr="002001EC">
              <w:t>Comienzo de una línea OR no si está entre corchetes</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Fin de una línea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Encapsulación</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Un carácter entre corchetes</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OR</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Intervalo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\A</w:t>
            </w:r>
          </w:p>
        </w:tc>
        <w:tc>
          <w:tcPr>
            <w:tcW w:w="0" w:type="auto"/>
            <w:tcBorders>
              <w:top w:val="single" w:sz="6" w:space="0" w:color="EEEEEE"/>
              <w:bottom w:val="nil"/>
            </w:tcBorders>
            <w:shd w:val="clear" w:color="auto" w:fill="FFFFFF"/>
            <w:hideMark/>
          </w:tcPr>
          <w:p w:rsidR="002001EC" w:rsidRPr="002001EC" w:rsidRDefault="002001EC" w:rsidP="002001EC">
            <w:r w:rsidRPr="002001EC">
              <w:t>Comienzo de una cadena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\Z</w:t>
            </w:r>
          </w:p>
        </w:tc>
        <w:tc>
          <w:tcPr>
            <w:tcW w:w="0" w:type="auto"/>
            <w:tcBorders>
              <w:top w:val="single" w:sz="6" w:space="0" w:color="EEEEEE"/>
              <w:bottom w:val="nil"/>
            </w:tcBorders>
            <w:shd w:val="clear" w:color="auto" w:fill="FFFFFF"/>
            <w:hideMark/>
          </w:tcPr>
          <w:p w:rsidR="002001EC" w:rsidRPr="002001EC" w:rsidRDefault="002001EC" w:rsidP="002001EC">
            <w:r w:rsidRPr="002001EC">
              <w:t>Fin de una cadena</w:t>
            </w:r>
          </w:p>
        </w:tc>
      </w:tr>
    </w:tbl>
    <w:p w:rsidR="00D71AA1" w:rsidRPr="00D71AA1" w:rsidRDefault="00D71AA1" w:rsidP="002001EC">
      <w:pPr>
        <w:rPr>
          <w:sz w:val="16"/>
          <w:szCs w:val="16"/>
        </w:rPr>
      </w:pPr>
    </w:p>
    <w:p w:rsidR="002001EC" w:rsidRPr="002001EC" w:rsidRDefault="002001EC" w:rsidP="002001EC">
      <w:r w:rsidRPr="002001EC">
        <w:t>Por ejemplo, si aplica las siguientes expresiones regulares</w:t>
      </w: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3853"/>
      </w:tblGrid>
      <w:tr w:rsidR="002001EC" w:rsidRPr="002001EC" w:rsidTr="002001EC">
        <w:trPr>
          <w:tblHeader/>
          <w:tblCellSpacing w:w="15" w:type="dxa"/>
        </w:trPr>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Resultado</w:t>
            </w:r>
          </w:p>
        </w:tc>
      </w:tr>
      <w:tr w:rsidR="002001EC" w:rsidRPr="002001EC" w:rsidTr="002001EC">
        <w:trPr>
          <w:tblCellSpacing w:w="15" w:type="dxa"/>
        </w:trPr>
        <w:tc>
          <w:tcPr>
            <w:tcW w:w="0" w:type="auto"/>
            <w:tcBorders>
              <w:top w:val="nil"/>
              <w:bottom w:val="nil"/>
              <w:right w:val="nil"/>
            </w:tcBorders>
            <w:shd w:val="clear" w:color="auto" w:fill="FFFFFF"/>
            <w:vAlign w:val="center"/>
            <w:hideMark/>
          </w:tcPr>
          <w:p w:rsidR="002001EC" w:rsidRPr="002001EC" w:rsidRDefault="002001EC" w:rsidP="002001EC">
            <w:r w:rsidRPr="002001EC">
              <w:t>(hola)?</w:t>
            </w:r>
          </w:p>
        </w:tc>
        <w:tc>
          <w:tcPr>
            <w:tcW w:w="0" w:type="auto"/>
            <w:tcBorders>
              <w:top w:val="nil"/>
              <w:bottom w:val="nil"/>
              <w:right w:val="nil"/>
            </w:tcBorders>
            <w:shd w:val="clear" w:color="auto" w:fill="FFFFFF"/>
            <w:vAlign w:val="center"/>
            <w:hideMark/>
          </w:tcPr>
          <w:p w:rsidR="002001EC" w:rsidRPr="002001EC" w:rsidRDefault="002001EC" w:rsidP="002001EC">
            <w:r w:rsidRPr="002001EC">
              <w:t>Contiene hola OR no contiene hola</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(a|b|c)</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a OR b OR c</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[a-cp]</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a OR b OR c OR p</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palabra $</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Finaliza con palabra seguido por nada más</w:t>
            </w:r>
          </w:p>
        </w:tc>
      </w:tr>
    </w:tbl>
    <w:p w:rsidR="002001EC" w:rsidRPr="002001EC" w:rsidRDefault="002001EC" w:rsidP="002001EC">
      <w:pPr>
        <w:rPr>
          <w:vanish/>
        </w:rPr>
      </w:pP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3275"/>
      </w:tblGrid>
      <w:tr w:rsidR="002001EC" w:rsidRPr="002001EC" w:rsidTr="002001EC">
        <w:trPr>
          <w:tblHeader/>
          <w:tblCellSpacing w:w="15" w:type="dxa"/>
        </w:trPr>
        <w:tc>
          <w:tcPr>
            <w:tcW w:w="0" w:type="auto"/>
            <w:gridSpan w:val="2"/>
            <w:tcBorders>
              <w:top w:val="nil"/>
              <w:left w:val="nil"/>
              <w:bottom w:val="nil"/>
              <w:right w:val="nil"/>
            </w:tcBorders>
            <w:shd w:val="clear" w:color="auto" w:fill="FAFAFA"/>
            <w:vAlign w:val="center"/>
            <w:hideMark/>
          </w:tcPr>
          <w:p w:rsidR="002001EC" w:rsidRPr="002001EC" w:rsidRDefault="002001EC" w:rsidP="002001EC">
            <w:pPr>
              <w:rPr>
                <w:b/>
                <w:bCs/>
              </w:rPr>
            </w:pPr>
            <w:r w:rsidRPr="002001EC">
              <w:rPr>
                <w:b/>
                <w:bCs/>
              </w:rPr>
              <w:t>Operadores de lectura previa</w:t>
            </w:r>
          </w:p>
        </w:tc>
      </w:tr>
      <w:tr w:rsidR="002001EC" w:rsidRPr="002001EC" w:rsidTr="002001EC">
        <w:trPr>
          <w:tblHeader/>
          <w:tblCellSpacing w:w="15" w:type="dxa"/>
        </w:trPr>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Descripción</w:t>
            </w:r>
          </w:p>
        </w:tc>
      </w:tr>
      <w:tr w:rsidR="002001EC" w:rsidRPr="002001EC" w:rsidTr="002001EC">
        <w:trPr>
          <w:tblCellSpacing w:w="15" w:type="dxa"/>
        </w:trPr>
        <w:tc>
          <w:tcPr>
            <w:tcW w:w="0" w:type="auto"/>
            <w:tcBorders>
              <w:top w:val="nil"/>
              <w:bottom w:val="nil"/>
            </w:tcBorders>
            <w:shd w:val="clear" w:color="auto" w:fill="FFFFFF"/>
            <w:hideMark/>
          </w:tcPr>
          <w:p w:rsidR="002001EC" w:rsidRPr="002001EC" w:rsidRDefault="002001EC" w:rsidP="002001EC">
            <w:r w:rsidRPr="002001EC">
              <w:t>?=</w:t>
            </w:r>
          </w:p>
        </w:tc>
        <w:tc>
          <w:tcPr>
            <w:tcW w:w="0" w:type="auto"/>
            <w:tcBorders>
              <w:top w:val="nil"/>
              <w:bottom w:val="nil"/>
            </w:tcBorders>
            <w:shd w:val="clear" w:color="auto" w:fill="FFFFFF"/>
            <w:hideMark/>
          </w:tcPr>
          <w:p w:rsidR="002001EC" w:rsidRPr="002001EC" w:rsidRDefault="002001EC" w:rsidP="002001EC">
            <w:r w:rsidRPr="002001EC">
              <w:t>Lectura previa positiva (incluye)</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t>
            </w:r>
          </w:p>
        </w:tc>
        <w:tc>
          <w:tcPr>
            <w:tcW w:w="0" w:type="auto"/>
            <w:tcBorders>
              <w:top w:val="single" w:sz="6" w:space="0" w:color="EEEEEE"/>
              <w:bottom w:val="nil"/>
            </w:tcBorders>
            <w:shd w:val="clear" w:color="auto" w:fill="FFFFFF"/>
            <w:hideMark/>
          </w:tcPr>
          <w:p w:rsidR="002001EC" w:rsidRPr="002001EC" w:rsidRDefault="002001EC" w:rsidP="002001EC">
            <w:r w:rsidRPr="002001EC">
              <w:t>Lectura previa negativa (no incluye)</w:t>
            </w:r>
          </w:p>
        </w:tc>
      </w:tr>
    </w:tbl>
    <w:p w:rsidR="00D71AA1" w:rsidRPr="00D71AA1" w:rsidRDefault="00D71AA1" w:rsidP="002001EC">
      <w:pPr>
        <w:rPr>
          <w:sz w:val="16"/>
          <w:szCs w:val="16"/>
        </w:rPr>
      </w:pPr>
    </w:p>
    <w:p w:rsidR="002001EC" w:rsidRPr="002001EC" w:rsidRDefault="002001EC" w:rsidP="002001EC">
      <w:r w:rsidRPr="002001EC">
        <w:t>Por ejemplo, si aplica las siguientes expresiones regulares</w:t>
      </w: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44"/>
        <w:gridCol w:w="1923"/>
      </w:tblGrid>
      <w:tr w:rsidR="002001EC" w:rsidRPr="002001EC" w:rsidTr="002001EC">
        <w:trPr>
          <w:tblHeader/>
          <w:tblCellSpacing w:w="15" w:type="dxa"/>
        </w:trPr>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right w:val="nil"/>
            </w:tcBorders>
            <w:shd w:val="clear" w:color="auto" w:fill="FAFAFA"/>
            <w:vAlign w:val="center"/>
            <w:hideMark/>
          </w:tcPr>
          <w:p w:rsidR="002001EC" w:rsidRPr="002001EC" w:rsidRDefault="002001EC" w:rsidP="002001EC">
            <w:pPr>
              <w:rPr>
                <w:b/>
                <w:bCs/>
              </w:rPr>
            </w:pPr>
            <w:r w:rsidRPr="002001EC">
              <w:rPr>
                <w:b/>
                <w:bCs/>
              </w:rPr>
              <w:t>Resultado</w:t>
            </w:r>
          </w:p>
        </w:tc>
      </w:tr>
      <w:tr w:rsidR="002001EC" w:rsidRPr="002001EC" w:rsidTr="002001EC">
        <w:trPr>
          <w:tblCellSpacing w:w="15" w:type="dxa"/>
        </w:trPr>
        <w:tc>
          <w:tcPr>
            <w:tcW w:w="0" w:type="auto"/>
            <w:tcBorders>
              <w:top w:val="nil"/>
              <w:bottom w:val="nil"/>
              <w:right w:val="nil"/>
            </w:tcBorders>
            <w:shd w:val="clear" w:color="auto" w:fill="FFFFFF"/>
            <w:vAlign w:val="center"/>
            <w:hideMark/>
          </w:tcPr>
          <w:p w:rsidR="002001EC" w:rsidRPr="002001EC" w:rsidRDefault="002001EC" w:rsidP="002001EC">
            <w:r w:rsidRPr="002001EC">
              <w:t>is (?=\w+)\w{2} primario</w:t>
            </w:r>
          </w:p>
        </w:tc>
        <w:tc>
          <w:tcPr>
            <w:tcW w:w="0" w:type="auto"/>
            <w:tcBorders>
              <w:top w:val="nil"/>
              <w:bottom w:val="nil"/>
              <w:right w:val="nil"/>
            </w:tcBorders>
            <w:shd w:val="clear" w:color="auto" w:fill="FFFFFF"/>
            <w:vAlign w:val="center"/>
            <w:hideMark/>
          </w:tcPr>
          <w:p w:rsidR="002001EC" w:rsidRPr="002001EC" w:rsidRDefault="002001EC" w:rsidP="002001EC">
            <w:r w:rsidRPr="002001EC">
              <w:t>es FT primario? falso</w:t>
            </w:r>
          </w:p>
        </w:tc>
      </w:tr>
      <w:tr w:rsidR="002001EC" w:rsidRPr="002001EC" w:rsidTr="002001EC">
        <w:trPr>
          <w:tblCellSpacing w:w="15" w:type="dxa"/>
        </w:trPr>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opid=(?!WFU-1fecf8f9)\S+</w:t>
            </w:r>
          </w:p>
        </w:tc>
        <w:tc>
          <w:tcPr>
            <w:tcW w:w="0" w:type="auto"/>
            <w:tcBorders>
              <w:top w:val="single" w:sz="6" w:space="0" w:color="EEEEEE"/>
              <w:bottom w:val="nil"/>
              <w:right w:val="nil"/>
            </w:tcBorders>
            <w:shd w:val="clear" w:color="auto" w:fill="FFFFFF"/>
            <w:vAlign w:val="center"/>
            <w:hideMark/>
          </w:tcPr>
          <w:p w:rsidR="002001EC" w:rsidRPr="002001EC" w:rsidRDefault="002001EC" w:rsidP="002001EC">
            <w:r w:rsidRPr="002001EC">
              <w:t>WFU-3c9bb994</w:t>
            </w:r>
          </w:p>
        </w:tc>
      </w:tr>
    </w:tbl>
    <w:p w:rsidR="002001EC" w:rsidRPr="002001EC" w:rsidRDefault="002001EC" w:rsidP="002001EC">
      <w:pPr>
        <w:rPr>
          <w:vanish/>
        </w:rPr>
      </w:pPr>
    </w:p>
    <w:tbl>
      <w:tblPr>
        <w:tblW w:w="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18"/>
        <w:gridCol w:w="4655"/>
      </w:tblGrid>
      <w:tr w:rsidR="002001EC" w:rsidRPr="002001EC" w:rsidTr="002001EC">
        <w:trPr>
          <w:tblHeader/>
          <w:tblCellSpacing w:w="15" w:type="dxa"/>
        </w:trPr>
        <w:tc>
          <w:tcPr>
            <w:tcW w:w="0" w:type="auto"/>
            <w:gridSpan w:val="2"/>
            <w:tcBorders>
              <w:top w:val="nil"/>
              <w:left w:val="nil"/>
              <w:bottom w:val="nil"/>
              <w:right w:val="nil"/>
            </w:tcBorders>
            <w:shd w:val="clear" w:color="auto" w:fill="FAFAFA"/>
            <w:vAlign w:val="center"/>
            <w:hideMark/>
          </w:tcPr>
          <w:p w:rsidR="002001EC" w:rsidRPr="002001EC" w:rsidRDefault="002001EC" w:rsidP="002001EC">
            <w:pPr>
              <w:rPr>
                <w:b/>
                <w:bCs/>
              </w:rPr>
            </w:pPr>
            <w:r w:rsidRPr="002001EC">
              <w:rPr>
                <w:b/>
                <w:bCs/>
              </w:rPr>
              <w:lastRenderedPageBreak/>
              <w:t>Otros ejemplos de expresiones regulares</w:t>
            </w:r>
          </w:p>
        </w:tc>
      </w:tr>
      <w:tr w:rsidR="002001EC" w:rsidRPr="002001EC" w:rsidTr="002001EC">
        <w:trPr>
          <w:tblHeader/>
          <w:tblCellSpacing w:w="15" w:type="dxa"/>
        </w:trPr>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Expresión regular</w:t>
            </w:r>
          </w:p>
        </w:tc>
        <w:tc>
          <w:tcPr>
            <w:tcW w:w="0" w:type="auto"/>
            <w:tcBorders>
              <w:top w:val="nil"/>
              <w:bottom w:val="single" w:sz="6" w:space="0" w:color="CCCCCC"/>
            </w:tcBorders>
            <w:shd w:val="clear" w:color="auto" w:fill="FAFAFA"/>
            <w:vAlign w:val="bottom"/>
            <w:hideMark/>
          </w:tcPr>
          <w:p w:rsidR="002001EC" w:rsidRPr="002001EC" w:rsidRDefault="002001EC" w:rsidP="002001EC">
            <w:pPr>
              <w:rPr>
                <w:b/>
                <w:bCs/>
              </w:rPr>
            </w:pPr>
            <w:r w:rsidRPr="002001EC">
              <w:rPr>
                <w:b/>
                <w:bCs/>
              </w:rPr>
              <w:t>Descripción</w:t>
            </w:r>
          </w:p>
        </w:tc>
      </w:tr>
      <w:tr w:rsidR="002001EC" w:rsidRPr="002001EC" w:rsidTr="002001EC">
        <w:trPr>
          <w:tblCellSpacing w:w="15" w:type="dxa"/>
        </w:trPr>
        <w:tc>
          <w:tcPr>
            <w:tcW w:w="0" w:type="auto"/>
            <w:tcBorders>
              <w:top w:val="nil"/>
              <w:bottom w:val="nil"/>
            </w:tcBorders>
            <w:shd w:val="clear" w:color="auto" w:fill="FFFFFF"/>
            <w:hideMark/>
          </w:tcPr>
          <w:p w:rsidR="002001EC" w:rsidRPr="002001EC" w:rsidRDefault="002001EC" w:rsidP="002001EC">
            <w:r w:rsidRPr="002001EC">
              <w:t>[xyz]</w:t>
            </w:r>
          </w:p>
        </w:tc>
        <w:tc>
          <w:tcPr>
            <w:tcW w:w="0" w:type="auto"/>
            <w:tcBorders>
              <w:top w:val="nil"/>
              <w:bottom w:val="nil"/>
            </w:tcBorders>
            <w:shd w:val="clear" w:color="auto" w:fill="FFFFFF"/>
            <w:hideMark/>
          </w:tcPr>
          <w:p w:rsidR="002001EC" w:rsidRPr="002001EC" w:rsidRDefault="002001EC" w:rsidP="002001EC">
            <w:r w:rsidRPr="002001EC">
              <w:t>x, y, o z</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(información|advertencia|error)</w:t>
            </w:r>
          </w:p>
        </w:tc>
        <w:tc>
          <w:tcPr>
            <w:tcW w:w="0" w:type="auto"/>
            <w:tcBorders>
              <w:top w:val="single" w:sz="6" w:space="0" w:color="EEEEEE"/>
              <w:bottom w:val="nil"/>
            </w:tcBorders>
            <w:shd w:val="clear" w:color="auto" w:fill="FFFFFF"/>
            <w:hideMark/>
          </w:tcPr>
          <w:p w:rsidR="002001EC" w:rsidRPr="002001EC" w:rsidRDefault="002001EC" w:rsidP="002001EC">
            <w:r w:rsidRPr="002001EC">
              <w:t>información, advertencia o error</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[a-z]</w:t>
            </w:r>
          </w:p>
        </w:tc>
        <w:tc>
          <w:tcPr>
            <w:tcW w:w="0" w:type="auto"/>
            <w:tcBorders>
              <w:top w:val="single" w:sz="6" w:space="0" w:color="EEEEEE"/>
              <w:bottom w:val="nil"/>
            </w:tcBorders>
            <w:shd w:val="clear" w:color="auto" w:fill="FFFFFF"/>
            <w:hideMark/>
          </w:tcPr>
          <w:p w:rsidR="002001EC" w:rsidRPr="002001EC" w:rsidRDefault="002001EC" w:rsidP="002001EC">
            <w:r w:rsidRPr="002001EC">
              <w:t>Una letra minúscula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[^a-z]</w:t>
            </w:r>
          </w:p>
        </w:tc>
        <w:tc>
          <w:tcPr>
            <w:tcW w:w="0" w:type="auto"/>
            <w:tcBorders>
              <w:top w:val="single" w:sz="6" w:space="0" w:color="EEEEEE"/>
              <w:bottom w:val="nil"/>
            </w:tcBorders>
            <w:shd w:val="clear" w:color="auto" w:fill="FFFFFF"/>
            <w:hideMark/>
          </w:tcPr>
          <w:p w:rsidR="002001EC" w:rsidRPr="002001EC" w:rsidRDefault="002001EC" w:rsidP="002001EC">
            <w:r w:rsidRPr="002001EC">
              <w:t>No una letra minúscula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[a-z]+</w:t>
            </w:r>
          </w:p>
        </w:tc>
        <w:tc>
          <w:tcPr>
            <w:tcW w:w="0" w:type="auto"/>
            <w:tcBorders>
              <w:top w:val="single" w:sz="6" w:space="0" w:color="EEEEEE"/>
              <w:bottom w:val="nil"/>
            </w:tcBorders>
            <w:shd w:val="clear" w:color="auto" w:fill="FFFFFF"/>
            <w:hideMark/>
          </w:tcPr>
          <w:p w:rsidR="002001EC" w:rsidRPr="002001EC" w:rsidRDefault="002001EC" w:rsidP="002001EC">
            <w:r w:rsidRPr="002001EC">
              <w:t>Una o más letras minúsculas</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[a-z]*</w:t>
            </w:r>
          </w:p>
        </w:tc>
        <w:tc>
          <w:tcPr>
            <w:tcW w:w="0" w:type="auto"/>
            <w:tcBorders>
              <w:top w:val="single" w:sz="6" w:space="0" w:color="EEEEEE"/>
              <w:bottom w:val="nil"/>
            </w:tcBorders>
            <w:shd w:val="clear" w:color="auto" w:fill="FFFFFF"/>
            <w:hideMark/>
          </w:tcPr>
          <w:p w:rsidR="002001EC" w:rsidRPr="002001EC" w:rsidRDefault="002001EC" w:rsidP="002001EC">
            <w:r w:rsidRPr="002001EC">
              <w:t>Cero o más letras minúsculas</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[a-z]?</w:t>
            </w:r>
          </w:p>
        </w:tc>
        <w:tc>
          <w:tcPr>
            <w:tcW w:w="0" w:type="auto"/>
            <w:tcBorders>
              <w:top w:val="single" w:sz="6" w:space="0" w:color="EEEEEE"/>
              <w:bottom w:val="nil"/>
            </w:tcBorders>
            <w:shd w:val="clear" w:color="auto" w:fill="FFFFFF"/>
            <w:hideMark/>
          </w:tcPr>
          <w:p w:rsidR="002001EC" w:rsidRPr="002001EC" w:rsidRDefault="002001EC" w:rsidP="002001EC">
            <w:r w:rsidRPr="002001EC">
              <w:t>Cero o una letra minúscula</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[a-z] {3}</w:t>
            </w:r>
          </w:p>
        </w:tc>
        <w:tc>
          <w:tcPr>
            <w:tcW w:w="0" w:type="auto"/>
            <w:tcBorders>
              <w:top w:val="single" w:sz="6" w:space="0" w:color="EEEEEE"/>
              <w:bottom w:val="nil"/>
            </w:tcBorders>
            <w:shd w:val="clear" w:color="auto" w:fill="FFFFFF"/>
            <w:hideMark/>
          </w:tcPr>
          <w:p w:rsidR="002001EC" w:rsidRPr="002001EC" w:rsidRDefault="002001EC" w:rsidP="002001EC">
            <w:r w:rsidRPr="002001EC">
              <w:t>Exactamente tres letras minúsculas</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[\d]</w:t>
            </w:r>
          </w:p>
        </w:tc>
        <w:tc>
          <w:tcPr>
            <w:tcW w:w="0" w:type="auto"/>
            <w:tcBorders>
              <w:top w:val="single" w:sz="6" w:space="0" w:color="EEEEEE"/>
              <w:bottom w:val="nil"/>
            </w:tcBorders>
            <w:shd w:val="clear" w:color="auto" w:fill="FFFFFF"/>
            <w:hideMark/>
          </w:tcPr>
          <w:p w:rsidR="002001EC" w:rsidRPr="002001EC" w:rsidRDefault="002001EC" w:rsidP="002001EC">
            <w:r w:rsidRPr="002001EC">
              <w:t>Un dígito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\d+$</w:t>
            </w:r>
          </w:p>
        </w:tc>
        <w:tc>
          <w:tcPr>
            <w:tcW w:w="0" w:type="auto"/>
            <w:tcBorders>
              <w:top w:val="single" w:sz="6" w:space="0" w:color="EEEEEE"/>
              <w:bottom w:val="nil"/>
            </w:tcBorders>
            <w:shd w:val="clear" w:color="auto" w:fill="FFFFFF"/>
            <w:hideMark/>
          </w:tcPr>
          <w:p w:rsidR="002001EC" w:rsidRPr="002001EC" w:rsidRDefault="002001EC" w:rsidP="002001EC">
            <w:r w:rsidRPr="002001EC">
              <w:t>Uno o más dígitos seguidos por fin del mensaje</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[0-5]</w:t>
            </w:r>
          </w:p>
        </w:tc>
        <w:tc>
          <w:tcPr>
            <w:tcW w:w="0" w:type="auto"/>
            <w:tcBorders>
              <w:top w:val="single" w:sz="6" w:space="0" w:color="EEEEEE"/>
              <w:bottom w:val="nil"/>
            </w:tcBorders>
            <w:shd w:val="clear" w:color="auto" w:fill="FFFFFF"/>
            <w:hideMark/>
          </w:tcPr>
          <w:p w:rsidR="002001EC" w:rsidRPr="002001EC" w:rsidRDefault="002001EC" w:rsidP="002001EC">
            <w:r w:rsidRPr="002001EC">
              <w:t>Un número de 0 a 5</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\w</w:t>
            </w:r>
          </w:p>
        </w:tc>
        <w:tc>
          <w:tcPr>
            <w:tcW w:w="0" w:type="auto"/>
            <w:tcBorders>
              <w:top w:val="single" w:sz="6" w:space="0" w:color="EEEEEE"/>
              <w:bottom w:val="nil"/>
            </w:tcBorders>
            <w:shd w:val="clear" w:color="auto" w:fill="FFFFFF"/>
            <w:hideMark/>
          </w:tcPr>
          <w:p w:rsidR="002001EC" w:rsidRPr="002001EC" w:rsidRDefault="002001EC" w:rsidP="002001EC">
            <w:r w:rsidRPr="002001EC">
              <w:t>Un carácter de palabra (letra, dígito o guion bajo)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\s</w:t>
            </w:r>
          </w:p>
        </w:tc>
        <w:tc>
          <w:tcPr>
            <w:tcW w:w="0" w:type="auto"/>
            <w:tcBorders>
              <w:top w:val="single" w:sz="6" w:space="0" w:color="EEEEEE"/>
              <w:bottom w:val="nil"/>
            </w:tcBorders>
            <w:shd w:val="clear" w:color="auto" w:fill="FFFFFF"/>
            <w:hideMark/>
          </w:tcPr>
          <w:p w:rsidR="002001EC" w:rsidRPr="002001EC" w:rsidRDefault="002001EC" w:rsidP="002001EC">
            <w:r w:rsidRPr="002001EC">
              <w:t>Espacio en blanco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\S</w:t>
            </w:r>
          </w:p>
        </w:tc>
        <w:tc>
          <w:tcPr>
            <w:tcW w:w="0" w:type="auto"/>
            <w:tcBorders>
              <w:top w:val="single" w:sz="6" w:space="0" w:color="EEEEEE"/>
              <w:bottom w:val="nil"/>
            </w:tcBorders>
            <w:shd w:val="clear" w:color="auto" w:fill="FFFFFF"/>
            <w:hideMark/>
          </w:tcPr>
          <w:p w:rsidR="002001EC" w:rsidRPr="002001EC" w:rsidRDefault="002001EC" w:rsidP="002001EC">
            <w:r w:rsidRPr="002001EC">
              <w:t>Cualquier carácter, excepto espacio en blanco</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[a-zA-Z0-9]+</w:t>
            </w:r>
          </w:p>
        </w:tc>
        <w:tc>
          <w:tcPr>
            <w:tcW w:w="0" w:type="auto"/>
            <w:tcBorders>
              <w:top w:val="single" w:sz="6" w:space="0" w:color="EEEEEE"/>
              <w:bottom w:val="nil"/>
            </w:tcBorders>
            <w:shd w:val="clear" w:color="auto" w:fill="FFFFFF"/>
            <w:hideMark/>
          </w:tcPr>
          <w:p w:rsidR="002001EC" w:rsidRPr="002001EC" w:rsidRDefault="002001EC" w:rsidP="002001EC">
            <w:r w:rsidRPr="002001EC">
              <w:t>Uno o más caracteres alfanuméricos</w:t>
            </w:r>
          </w:p>
        </w:tc>
      </w:tr>
      <w:tr w:rsidR="002001EC" w:rsidRPr="002001EC" w:rsidTr="002001EC">
        <w:trPr>
          <w:tblCellSpacing w:w="15" w:type="dxa"/>
        </w:trPr>
        <w:tc>
          <w:tcPr>
            <w:tcW w:w="0" w:type="auto"/>
            <w:tcBorders>
              <w:top w:val="single" w:sz="6" w:space="0" w:color="EEEEEE"/>
              <w:bottom w:val="nil"/>
            </w:tcBorders>
            <w:shd w:val="clear" w:color="auto" w:fill="FFFFFF"/>
            <w:hideMark/>
          </w:tcPr>
          <w:p w:rsidR="002001EC" w:rsidRPr="002001EC" w:rsidRDefault="002001EC" w:rsidP="002001EC">
            <w:r w:rsidRPr="002001EC">
              <w:t>([a-z] {2,} [0-9] {3,5})</w:t>
            </w:r>
          </w:p>
        </w:tc>
        <w:tc>
          <w:tcPr>
            <w:tcW w:w="0" w:type="auto"/>
            <w:tcBorders>
              <w:top w:val="single" w:sz="6" w:space="0" w:color="EEEEEE"/>
              <w:bottom w:val="nil"/>
            </w:tcBorders>
            <w:shd w:val="clear" w:color="auto" w:fill="FFFFFF"/>
            <w:hideMark/>
          </w:tcPr>
          <w:p w:rsidR="002001EC" w:rsidRPr="002001EC" w:rsidRDefault="002001EC" w:rsidP="002001EC">
            <w:r w:rsidRPr="002001EC">
              <w:t>Dos o más letras seguidas por tres a cinco números</w:t>
            </w:r>
          </w:p>
        </w:tc>
      </w:tr>
    </w:tbl>
    <w:p w:rsidR="00231FE2" w:rsidRDefault="00231FE2" w:rsidP="00913C88"/>
    <w:sectPr w:rsidR="00231FE2" w:rsidSect="00460A02">
      <w:footerReference w:type="default" r:id="rId21"/>
      <w:pgSz w:w="11906" w:h="16838"/>
      <w:pgMar w:top="1417" w:right="991"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160" w:rsidRDefault="000E2160" w:rsidP="00387D31">
      <w:pPr>
        <w:spacing w:after="0" w:line="240" w:lineRule="auto"/>
      </w:pPr>
      <w:r>
        <w:separator/>
      </w:r>
    </w:p>
  </w:endnote>
  <w:endnote w:type="continuationSeparator" w:id="0">
    <w:p w:rsidR="000E2160" w:rsidRDefault="000E2160" w:rsidP="0038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774" w:type="pct"/>
      <w:tblInd w:w="6191" w:type="dxa"/>
      <w:tblCellMar>
        <w:top w:w="144" w:type="dxa"/>
        <w:left w:w="115" w:type="dxa"/>
        <w:bottom w:w="144" w:type="dxa"/>
        <w:right w:w="115" w:type="dxa"/>
      </w:tblCellMar>
      <w:tblLook w:val="04A0" w:firstRow="1" w:lastRow="0" w:firstColumn="1" w:lastColumn="0" w:noHBand="0" w:noVBand="1"/>
    </w:tblPr>
    <w:tblGrid>
      <w:gridCol w:w="3084"/>
      <w:gridCol w:w="152"/>
      <w:gridCol w:w="115"/>
    </w:tblGrid>
    <w:tr w:rsidR="000E2160" w:rsidTr="00387D31">
      <w:trPr>
        <w:trHeight w:hRule="exact" w:val="71"/>
      </w:trPr>
      <w:tc>
        <w:tcPr>
          <w:tcW w:w="2777" w:type="dxa"/>
          <w:shd w:val="clear" w:color="auto" w:fill="5B9BD5" w:themeFill="accent1"/>
          <w:tcMar>
            <w:top w:w="0" w:type="dxa"/>
            <w:bottom w:w="0" w:type="dxa"/>
          </w:tcMar>
        </w:tcPr>
        <w:p w:rsidR="000E2160" w:rsidRDefault="000E2160">
          <w:pPr>
            <w:pStyle w:val="Encabezado"/>
            <w:rPr>
              <w:caps/>
              <w:sz w:val="18"/>
            </w:rPr>
          </w:pPr>
        </w:p>
      </w:tc>
      <w:tc>
        <w:tcPr>
          <w:tcW w:w="241" w:type="dxa"/>
          <w:gridSpan w:val="2"/>
          <w:shd w:val="clear" w:color="auto" w:fill="5B9BD5" w:themeFill="accent1"/>
          <w:tcMar>
            <w:top w:w="0" w:type="dxa"/>
            <w:bottom w:w="0" w:type="dxa"/>
          </w:tcMar>
        </w:tcPr>
        <w:p w:rsidR="000E2160" w:rsidRDefault="000E2160">
          <w:pPr>
            <w:pStyle w:val="Encabezado"/>
            <w:jc w:val="right"/>
            <w:rPr>
              <w:caps/>
              <w:sz w:val="18"/>
            </w:rPr>
          </w:pPr>
        </w:p>
      </w:tc>
    </w:tr>
    <w:tr w:rsidR="000E2160" w:rsidTr="00387D31">
      <w:trPr>
        <w:gridAfter w:val="2"/>
        <w:wAfter w:w="241" w:type="dxa"/>
        <w:trHeight w:val="144"/>
      </w:trPr>
      <w:tc>
        <w:tcPr>
          <w:tcW w:w="2777" w:type="dxa"/>
          <w:shd w:val="clear" w:color="auto" w:fill="auto"/>
          <w:vAlign w:val="center"/>
        </w:tcPr>
        <w:p w:rsidR="000E2160" w:rsidRDefault="000E216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12AAC">
            <w:rPr>
              <w:caps/>
              <w:noProof/>
              <w:color w:val="808080" w:themeColor="background1" w:themeShade="80"/>
              <w:sz w:val="18"/>
              <w:szCs w:val="18"/>
            </w:rPr>
            <w:t>1</w:t>
          </w:r>
          <w:r>
            <w:rPr>
              <w:caps/>
              <w:color w:val="808080" w:themeColor="background1" w:themeShade="80"/>
              <w:sz w:val="18"/>
              <w:szCs w:val="18"/>
            </w:rPr>
            <w:fldChar w:fldCharType="end"/>
          </w:r>
        </w:p>
      </w:tc>
    </w:tr>
    <w:tr w:rsidR="000E2160" w:rsidTr="00387D31">
      <w:trPr>
        <w:gridAfter w:val="1"/>
        <w:wAfter w:w="104" w:type="dxa"/>
        <w:trHeight w:val="144"/>
      </w:trPr>
      <w:tc>
        <w:tcPr>
          <w:tcW w:w="2914" w:type="dxa"/>
          <w:gridSpan w:val="2"/>
          <w:shd w:val="clear" w:color="auto" w:fill="auto"/>
          <w:vAlign w:val="center"/>
        </w:tcPr>
        <w:p w:rsidR="000E2160" w:rsidRDefault="000E2160">
          <w:pPr>
            <w:pStyle w:val="Piedepgina"/>
            <w:jc w:val="right"/>
            <w:rPr>
              <w:caps/>
              <w:color w:val="808080" w:themeColor="background1" w:themeShade="80"/>
              <w:sz w:val="18"/>
              <w:szCs w:val="18"/>
            </w:rPr>
          </w:pPr>
        </w:p>
      </w:tc>
    </w:tr>
  </w:tbl>
  <w:p w:rsidR="000E2160" w:rsidRDefault="000E21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160" w:rsidRDefault="000E2160" w:rsidP="00387D31">
      <w:pPr>
        <w:spacing w:after="0" w:line="240" w:lineRule="auto"/>
      </w:pPr>
      <w:r>
        <w:separator/>
      </w:r>
    </w:p>
  </w:footnote>
  <w:footnote w:type="continuationSeparator" w:id="0">
    <w:p w:rsidR="000E2160" w:rsidRDefault="000E2160" w:rsidP="00387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7D08"/>
    <w:multiLevelType w:val="hybridMultilevel"/>
    <w:tmpl w:val="CDAE1BE6"/>
    <w:lvl w:ilvl="0" w:tplc="0C0A0017">
      <w:start w:val="1"/>
      <w:numFmt w:val="lowerLetter"/>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
    <w:nsid w:val="0CE273E8"/>
    <w:multiLevelType w:val="hybridMultilevel"/>
    <w:tmpl w:val="4E1878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0D65DC"/>
    <w:multiLevelType w:val="hybridMultilevel"/>
    <w:tmpl w:val="F0127C5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800ECD"/>
    <w:multiLevelType w:val="multilevel"/>
    <w:tmpl w:val="17E4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44C73"/>
    <w:multiLevelType w:val="multilevel"/>
    <w:tmpl w:val="23B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F2002"/>
    <w:multiLevelType w:val="hybridMultilevel"/>
    <w:tmpl w:val="3CA8717C"/>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75B3AAF"/>
    <w:multiLevelType w:val="hybridMultilevel"/>
    <w:tmpl w:val="12CA21C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1AB30B2D"/>
    <w:multiLevelType w:val="hybridMultilevel"/>
    <w:tmpl w:val="00285E8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1BED79CD"/>
    <w:multiLevelType w:val="hybridMultilevel"/>
    <w:tmpl w:val="C16A7C7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1C5D44F1"/>
    <w:multiLevelType w:val="multilevel"/>
    <w:tmpl w:val="436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E7943"/>
    <w:multiLevelType w:val="hybridMultilevel"/>
    <w:tmpl w:val="D9227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D8A4CB5"/>
    <w:multiLevelType w:val="hybridMultilevel"/>
    <w:tmpl w:val="D9227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E8062A"/>
    <w:multiLevelType w:val="hybridMultilevel"/>
    <w:tmpl w:val="5366E47E"/>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3">
    <w:nsid w:val="4BF672A0"/>
    <w:multiLevelType w:val="multilevel"/>
    <w:tmpl w:val="701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8850EB"/>
    <w:multiLevelType w:val="hybridMultilevel"/>
    <w:tmpl w:val="FEB068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B36472"/>
    <w:multiLevelType w:val="hybridMultilevel"/>
    <w:tmpl w:val="5C32485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61DC7A49"/>
    <w:multiLevelType w:val="hybridMultilevel"/>
    <w:tmpl w:val="356846E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62CF6EAA"/>
    <w:multiLevelType w:val="hybridMultilevel"/>
    <w:tmpl w:val="B2BE9E48"/>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nsid w:val="675C785F"/>
    <w:multiLevelType w:val="multilevel"/>
    <w:tmpl w:val="4758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3"/>
  </w:num>
  <w:num w:numId="4">
    <w:abstractNumId w:val="15"/>
  </w:num>
  <w:num w:numId="5">
    <w:abstractNumId w:val="5"/>
  </w:num>
  <w:num w:numId="6">
    <w:abstractNumId w:val="2"/>
  </w:num>
  <w:num w:numId="7">
    <w:abstractNumId w:val="7"/>
  </w:num>
  <w:num w:numId="8">
    <w:abstractNumId w:val="14"/>
  </w:num>
  <w:num w:numId="9">
    <w:abstractNumId w:val="8"/>
  </w:num>
  <w:num w:numId="10">
    <w:abstractNumId w:val="16"/>
  </w:num>
  <w:num w:numId="11">
    <w:abstractNumId w:val="0"/>
  </w:num>
  <w:num w:numId="12">
    <w:abstractNumId w:val="12"/>
  </w:num>
  <w:num w:numId="13">
    <w:abstractNumId w:val="10"/>
  </w:num>
  <w:num w:numId="14">
    <w:abstractNumId w:val="6"/>
  </w:num>
  <w:num w:numId="15">
    <w:abstractNumId w:val="4"/>
  </w:num>
  <w:num w:numId="16">
    <w:abstractNumId w:val="18"/>
  </w:num>
  <w:num w:numId="17">
    <w:abstractNumId w:val="3"/>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442"/>
    <w:rsid w:val="000E2160"/>
    <w:rsid w:val="002001EC"/>
    <w:rsid w:val="00212AAC"/>
    <w:rsid w:val="00231FE2"/>
    <w:rsid w:val="00357442"/>
    <w:rsid w:val="00387D31"/>
    <w:rsid w:val="00460A02"/>
    <w:rsid w:val="004E16D3"/>
    <w:rsid w:val="00556F20"/>
    <w:rsid w:val="00625431"/>
    <w:rsid w:val="00913C88"/>
    <w:rsid w:val="00925BE3"/>
    <w:rsid w:val="00A53268"/>
    <w:rsid w:val="00A57698"/>
    <w:rsid w:val="00B25F2B"/>
    <w:rsid w:val="00B67C30"/>
    <w:rsid w:val="00C539B8"/>
    <w:rsid w:val="00C94A10"/>
    <w:rsid w:val="00CB11E2"/>
    <w:rsid w:val="00D55E12"/>
    <w:rsid w:val="00D71AA1"/>
    <w:rsid w:val="00E35D9D"/>
    <w:rsid w:val="00E87CE3"/>
    <w:rsid w:val="00F25736"/>
    <w:rsid w:val="00F25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31F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31F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6254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F20"/>
    <w:pPr>
      <w:ind w:left="720"/>
      <w:contextualSpacing/>
    </w:pPr>
  </w:style>
  <w:style w:type="character" w:customStyle="1" w:styleId="Ttulo1Car">
    <w:name w:val="Título 1 Car"/>
    <w:basedOn w:val="Fuentedeprrafopredeter"/>
    <w:link w:val="Ttulo1"/>
    <w:uiPriority w:val="9"/>
    <w:rsid w:val="00231FE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31FE2"/>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31F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deTDC">
    <w:name w:val="TOC Heading"/>
    <w:basedOn w:val="Ttulo1"/>
    <w:next w:val="Normal"/>
    <w:uiPriority w:val="39"/>
    <w:unhideWhenUsed/>
    <w:qFormat/>
    <w:rsid w:val="00231FE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231FE2"/>
    <w:pPr>
      <w:spacing w:after="100"/>
    </w:pPr>
  </w:style>
  <w:style w:type="paragraph" w:styleId="TDC2">
    <w:name w:val="toc 2"/>
    <w:basedOn w:val="Normal"/>
    <w:next w:val="Normal"/>
    <w:autoRedefine/>
    <w:uiPriority w:val="39"/>
    <w:unhideWhenUsed/>
    <w:rsid w:val="00231FE2"/>
    <w:pPr>
      <w:spacing w:after="100"/>
      <w:ind w:left="220"/>
    </w:pPr>
  </w:style>
  <w:style w:type="character" w:styleId="Hipervnculo">
    <w:name w:val="Hyperlink"/>
    <w:basedOn w:val="Fuentedeprrafopredeter"/>
    <w:uiPriority w:val="99"/>
    <w:unhideWhenUsed/>
    <w:rsid w:val="00231FE2"/>
    <w:rPr>
      <w:color w:val="0563C1" w:themeColor="hyperlink"/>
      <w:u w:val="single"/>
    </w:rPr>
  </w:style>
  <w:style w:type="paragraph" w:styleId="TDC3">
    <w:name w:val="toc 3"/>
    <w:basedOn w:val="Normal"/>
    <w:next w:val="Normal"/>
    <w:autoRedefine/>
    <w:uiPriority w:val="39"/>
    <w:unhideWhenUsed/>
    <w:rsid w:val="00231FE2"/>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387D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7D31"/>
  </w:style>
  <w:style w:type="paragraph" w:styleId="Piedepgina">
    <w:name w:val="footer"/>
    <w:basedOn w:val="Normal"/>
    <w:link w:val="PiedepginaCar"/>
    <w:uiPriority w:val="99"/>
    <w:unhideWhenUsed/>
    <w:rsid w:val="00387D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7D31"/>
  </w:style>
  <w:style w:type="character" w:customStyle="1" w:styleId="Textodemarcadordeposicin">
    <w:name w:val="Texto de marcador de posición"/>
    <w:basedOn w:val="Fuentedeprrafopredeter"/>
    <w:uiPriority w:val="99"/>
    <w:semiHidden/>
    <w:rsid w:val="00387D31"/>
    <w:rPr>
      <w:color w:val="808080"/>
    </w:rPr>
  </w:style>
  <w:style w:type="paragraph" w:styleId="Sinespaciado">
    <w:name w:val="No Spacing"/>
    <w:link w:val="SinespaciadoCar"/>
    <w:uiPriority w:val="1"/>
    <w:qFormat/>
    <w:rsid w:val="00E87C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87CE3"/>
    <w:rPr>
      <w:rFonts w:eastAsiaTheme="minorEastAsia"/>
      <w:lang w:eastAsia="es-ES"/>
    </w:rPr>
  </w:style>
  <w:style w:type="paragraph" w:styleId="Textodeglobo">
    <w:name w:val="Balloon Text"/>
    <w:basedOn w:val="Normal"/>
    <w:link w:val="TextodegloboCar"/>
    <w:uiPriority w:val="99"/>
    <w:semiHidden/>
    <w:unhideWhenUsed/>
    <w:rsid w:val="00D55E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E12"/>
    <w:rPr>
      <w:rFonts w:ascii="Tahoma" w:hAnsi="Tahoma" w:cs="Tahoma"/>
      <w:sz w:val="16"/>
      <w:szCs w:val="16"/>
    </w:rPr>
  </w:style>
  <w:style w:type="character" w:customStyle="1" w:styleId="Ttulo3Car">
    <w:name w:val="Título 3 Car"/>
    <w:basedOn w:val="Fuentedeprrafopredeter"/>
    <w:link w:val="Ttulo3"/>
    <w:uiPriority w:val="9"/>
    <w:rsid w:val="00625431"/>
    <w:rPr>
      <w:rFonts w:asciiTheme="majorHAnsi" w:eastAsiaTheme="majorEastAsia" w:hAnsiTheme="majorHAnsi" w:cstheme="majorBidi"/>
      <w:b/>
      <w:bCs/>
      <w:color w:val="5B9BD5" w:themeColor="accent1"/>
    </w:rPr>
  </w:style>
  <w:style w:type="character" w:customStyle="1" w:styleId="mw-headline">
    <w:name w:val="mw-headline"/>
    <w:basedOn w:val="Fuentedeprrafopredeter"/>
    <w:rsid w:val="00625431"/>
  </w:style>
  <w:style w:type="character" w:customStyle="1" w:styleId="mw-editsection">
    <w:name w:val="mw-editsection"/>
    <w:basedOn w:val="Fuentedeprrafopredeter"/>
    <w:rsid w:val="00625431"/>
  </w:style>
  <w:style w:type="character" w:customStyle="1" w:styleId="mw-editsection-bracket">
    <w:name w:val="mw-editsection-bracket"/>
    <w:basedOn w:val="Fuentedeprrafopredeter"/>
    <w:rsid w:val="00625431"/>
  </w:style>
  <w:style w:type="character" w:styleId="CdigoHTML">
    <w:name w:val="HTML Code"/>
    <w:basedOn w:val="Fuentedeprrafopredeter"/>
    <w:uiPriority w:val="99"/>
    <w:semiHidden/>
    <w:unhideWhenUsed/>
    <w:rsid w:val="006254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31F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31F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6254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F20"/>
    <w:pPr>
      <w:ind w:left="720"/>
      <w:contextualSpacing/>
    </w:pPr>
  </w:style>
  <w:style w:type="character" w:customStyle="1" w:styleId="Ttulo1Car">
    <w:name w:val="Título 1 Car"/>
    <w:basedOn w:val="Fuentedeprrafopredeter"/>
    <w:link w:val="Ttulo1"/>
    <w:uiPriority w:val="9"/>
    <w:rsid w:val="00231FE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31FE2"/>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31F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deTDC">
    <w:name w:val="TOC Heading"/>
    <w:basedOn w:val="Ttulo1"/>
    <w:next w:val="Normal"/>
    <w:uiPriority w:val="39"/>
    <w:unhideWhenUsed/>
    <w:qFormat/>
    <w:rsid w:val="00231FE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231FE2"/>
    <w:pPr>
      <w:spacing w:after="100"/>
    </w:pPr>
  </w:style>
  <w:style w:type="paragraph" w:styleId="TDC2">
    <w:name w:val="toc 2"/>
    <w:basedOn w:val="Normal"/>
    <w:next w:val="Normal"/>
    <w:autoRedefine/>
    <w:uiPriority w:val="39"/>
    <w:unhideWhenUsed/>
    <w:rsid w:val="00231FE2"/>
    <w:pPr>
      <w:spacing w:after="100"/>
      <w:ind w:left="220"/>
    </w:pPr>
  </w:style>
  <w:style w:type="character" w:styleId="Hipervnculo">
    <w:name w:val="Hyperlink"/>
    <w:basedOn w:val="Fuentedeprrafopredeter"/>
    <w:uiPriority w:val="99"/>
    <w:unhideWhenUsed/>
    <w:rsid w:val="00231FE2"/>
    <w:rPr>
      <w:color w:val="0563C1" w:themeColor="hyperlink"/>
      <w:u w:val="single"/>
    </w:rPr>
  </w:style>
  <w:style w:type="paragraph" w:styleId="TDC3">
    <w:name w:val="toc 3"/>
    <w:basedOn w:val="Normal"/>
    <w:next w:val="Normal"/>
    <w:autoRedefine/>
    <w:uiPriority w:val="39"/>
    <w:unhideWhenUsed/>
    <w:rsid w:val="00231FE2"/>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387D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7D31"/>
  </w:style>
  <w:style w:type="paragraph" w:styleId="Piedepgina">
    <w:name w:val="footer"/>
    <w:basedOn w:val="Normal"/>
    <w:link w:val="PiedepginaCar"/>
    <w:uiPriority w:val="99"/>
    <w:unhideWhenUsed/>
    <w:rsid w:val="00387D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7D31"/>
  </w:style>
  <w:style w:type="character" w:customStyle="1" w:styleId="Textodemarcadordeposicin">
    <w:name w:val="Texto de marcador de posición"/>
    <w:basedOn w:val="Fuentedeprrafopredeter"/>
    <w:uiPriority w:val="99"/>
    <w:semiHidden/>
    <w:rsid w:val="00387D31"/>
    <w:rPr>
      <w:color w:val="808080"/>
    </w:rPr>
  </w:style>
  <w:style w:type="paragraph" w:styleId="Sinespaciado">
    <w:name w:val="No Spacing"/>
    <w:link w:val="SinespaciadoCar"/>
    <w:uiPriority w:val="1"/>
    <w:qFormat/>
    <w:rsid w:val="00E87C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87CE3"/>
    <w:rPr>
      <w:rFonts w:eastAsiaTheme="minorEastAsia"/>
      <w:lang w:eastAsia="es-ES"/>
    </w:rPr>
  </w:style>
  <w:style w:type="paragraph" w:styleId="Textodeglobo">
    <w:name w:val="Balloon Text"/>
    <w:basedOn w:val="Normal"/>
    <w:link w:val="TextodegloboCar"/>
    <w:uiPriority w:val="99"/>
    <w:semiHidden/>
    <w:unhideWhenUsed/>
    <w:rsid w:val="00D55E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E12"/>
    <w:rPr>
      <w:rFonts w:ascii="Tahoma" w:hAnsi="Tahoma" w:cs="Tahoma"/>
      <w:sz w:val="16"/>
      <w:szCs w:val="16"/>
    </w:rPr>
  </w:style>
  <w:style w:type="character" w:customStyle="1" w:styleId="Ttulo3Car">
    <w:name w:val="Título 3 Car"/>
    <w:basedOn w:val="Fuentedeprrafopredeter"/>
    <w:link w:val="Ttulo3"/>
    <w:uiPriority w:val="9"/>
    <w:rsid w:val="00625431"/>
    <w:rPr>
      <w:rFonts w:asciiTheme="majorHAnsi" w:eastAsiaTheme="majorEastAsia" w:hAnsiTheme="majorHAnsi" w:cstheme="majorBidi"/>
      <w:b/>
      <w:bCs/>
      <w:color w:val="5B9BD5" w:themeColor="accent1"/>
    </w:rPr>
  </w:style>
  <w:style w:type="character" w:customStyle="1" w:styleId="mw-headline">
    <w:name w:val="mw-headline"/>
    <w:basedOn w:val="Fuentedeprrafopredeter"/>
    <w:rsid w:val="00625431"/>
  </w:style>
  <w:style w:type="character" w:customStyle="1" w:styleId="mw-editsection">
    <w:name w:val="mw-editsection"/>
    <w:basedOn w:val="Fuentedeprrafopredeter"/>
    <w:rsid w:val="00625431"/>
  </w:style>
  <w:style w:type="character" w:customStyle="1" w:styleId="mw-editsection-bracket">
    <w:name w:val="mw-editsection-bracket"/>
    <w:basedOn w:val="Fuentedeprrafopredeter"/>
    <w:rsid w:val="00625431"/>
  </w:style>
  <w:style w:type="character" w:styleId="CdigoHTML">
    <w:name w:val="HTML Code"/>
    <w:basedOn w:val="Fuentedeprrafopredeter"/>
    <w:uiPriority w:val="99"/>
    <w:semiHidden/>
    <w:unhideWhenUsed/>
    <w:rsid w:val="006254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69920">
      <w:bodyDiv w:val="1"/>
      <w:marLeft w:val="0"/>
      <w:marRight w:val="0"/>
      <w:marTop w:val="0"/>
      <w:marBottom w:val="0"/>
      <w:divBdr>
        <w:top w:val="none" w:sz="0" w:space="0" w:color="auto"/>
        <w:left w:val="none" w:sz="0" w:space="0" w:color="auto"/>
        <w:bottom w:val="none" w:sz="0" w:space="0" w:color="auto"/>
        <w:right w:val="none" w:sz="0" w:space="0" w:color="auto"/>
      </w:divBdr>
    </w:div>
    <w:div w:id="353073383">
      <w:bodyDiv w:val="1"/>
      <w:marLeft w:val="0"/>
      <w:marRight w:val="0"/>
      <w:marTop w:val="0"/>
      <w:marBottom w:val="0"/>
      <w:divBdr>
        <w:top w:val="none" w:sz="0" w:space="0" w:color="auto"/>
        <w:left w:val="none" w:sz="0" w:space="0" w:color="auto"/>
        <w:bottom w:val="none" w:sz="0" w:space="0" w:color="auto"/>
        <w:right w:val="none" w:sz="0" w:space="0" w:color="auto"/>
      </w:divBdr>
    </w:div>
    <w:div w:id="664892798">
      <w:bodyDiv w:val="1"/>
      <w:marLeft w:val="0"/>
      <w:marRight w:val="0"/>
      <w:marTop w:val="0"/>
      <w:marBottom w:val="0"/>
      <w:divBdr>
        <w:top w:val="none" w:sz="0" w:space="0" w:color="auto"/>
        <w:left w:val="none" w:sz="0" w:space="0" w:color="auto"/>
        <w:bottom w:val="none" w:sz="0" w:space="0" w:color="auto"/>
        <w:right w:val="none" w:sz="0" w:space="0" w:color="auto"/>
      </w:divBdr>
      <w:divsChild>
        <w:div w:id="1912041652">
          <w:marLeft w:val="0"/>
          <w:marRight w:val="0"/>
          <w:marTop w:val="0"/>
          <w:marBottom w:val="150"/>
          <w:divBdr>
            <w:top w:val="none" w:sz="0" w:space="0" w:color="auto"/>
            <w:left w:val="none" w:sz="0" w:space="0" w:color="auto"/>
            <w:bottom w:val="none" w:sz="0" w:space="0" w:color="auto"/>
            <w:right w:val="none" w:sz="0" w:space="0" w:color="auto"/>
          </w:divBdr>
          <w:divsChild>
            <w:div w:id="1371881515">
              <w:marLeft w:val="0"/>
              <w:marRight w:val="0"/>
              <w:marTop w:val="0"/>
              <w:marBottom w:val="0"/>
              <w:divBdr>
                <w:top w:val="none" w:sz="0" w:space="0" w:color="auto"/>
                <w:left w:val="none" w:sz="0" w:space="0" w:color="auto"/>
                <w:bottom w:val="none" w:sz="0" w:space="0" w:color="auto"/>
                <w:right w:val="none" w:sz="0" w:space="0" w:color="auto"/>
              </w:divBdr>
            </w:div>
            <w:div w:id="626618225">
              <w:marLeft w:val="0"/>
              <w:marRight w:val="0"/>
              <w:marTop w:val="0"/>
              <w:marBottom w:val="0"/>
              <w:divBdr>
                <w:top w:val="none" w:sz="0" w:space="0" w:color="auto"/>
                <w:left w:val="none" w:sz="0" w:space="0" w:color="auto"/>
                <w:bottom w:val="none" w:sz="0" w:space="0" w:color="auto"/>
                <w:right w:val="none" w:sz="0" w:space="0" w:color="auto"/>
              </w:divBdr>
              <w:divsChild>
                <w:div w:id="833494547">
                  <w:marLeft w:val="0"/>
                  <w:marRight w:val="0"/>
                  <w:marTop w:val="0"/>
                  <w:marBottom w:val="0"/>
                  <w:divBdr>
                    <w:top w:val="none" w:sz="0" w:space="0" w:color="auto"/>
                    <w:left w:val="none" w:sz="0" w:space="0" w:color="auto"/>
                    <w:bottom w:val="none" w:sz="0" w:space="0" w:color="auto"/>
                    <w:right w:val="none" w:sz="0" w:space="0" w:color="auto"/>
                  </w:divBdr>
                  <w:divsChild>
                    <w:div w:id="1453670502">
                      <w:marLeft w:val="0"/>
                      <w:marRight w:val="0"/>
                      <w:marTop w:val="0"/>
                      <w:marBottom w:val="0"/>
                      <w:divBdr>
                        <w:top w:val="none" w:sz="0" w:space="0" w:color="auto"/>
                        <w:left w:val="none" w:sz="0" w:space="0" w:color="auto"/>
                        <w:bottom w:val="none" w:sz="0" w:space="0" w:color="auto"/>
                        <w:right w:val="none" w:sz="0" w:space="0" w:color="auto"/>
                      </w:divBdr>
                    </w:div>
                  </w:divsChild>
                </w:div>
                <w:div w:id="939294632">
                  <w:marLeft w:val="0"/>
                  <w:marRight w:val="0"/>
                  <w:marTop w:val="0"/>
                  <w:marBottom w:val="0"/>
                  <w:divBdr>
                    <w:top w:val="none" w:sz="0" w:space="0" w:color="auto"/>
                    <w:left w:val="none" w:sz="0" w:space="0" w:color="auto"/>
                    <w:bottom w:val="none" w:sz="0" w:space="0" w:color="auto"/>
                    <w:right w:val="none" w:sz="0" w:space="0" w:color="auto"/>
                  </w:divBdr>
                  <w:divsChild>
                    <w:div w:id="1646154406">
                      <w:marLeft w:val="0"/>
                      <w:marRight w:val="0"/>
                      <w:marTop w:val="0"/>
                      <w:marBottom w:val="0"/>
                      <w:divBdr>
                        <w:top w:val="none" w:sz="0" w:space="0" w:color="auto"/>
                        <w:left w:val="none" w:sz="0" w:space="0" w:color="auto"/>
                        <w:bottom w:val="none" w:sz="0" w:space="0" w:color="auto"/>
                        <w:right w:val="none" w:sz="0" w:space="0" w:color="auto"/>
                      </w:divBdr>
                    </w:div>
                  </w:divsChild>
                </w:div>
                <w:div w:id="736171187">
                  <w:marLeft w:val="0"/>
                  <w:marRight w:val="0"/>
                  <w:marTop w:val="0"/>
                  <w:marBottom w:val="0"/>
                  <w:divBdr>
                    <w:top w:val="none" w:sz="0" w:space="0" w:color="auto"/>
                    <w:left w:val="none" w:sz="0" w:space="0" w:color="auto"/>
                    <w:bottom w:val="none" w:sz="0" w:space="0" w:color="auto"/>
                    <w:right w:val="none" w:sz="0" w:space="0" w:color="auto"/>
                  </w:divBdr>
                  <w:divsChild>
                    <w:div w:id="956373268">
                      <w:marLeft w:val="0"/>
                      <w:marRight w:val="0"/>
                      <w:marTop w:val="0"/>
                      <w:marBottom w:val="0"/>
                      <w:divBdr>
                        <w:top w:val="none" w:sz="0" w:space="0" w:color="auto"/>
                        <w:left w:val="none" w:sz="0" w:space="0" w:color="auto"/>
                        <w:bottom w:val="none" w:sz="0" w:space="0" w:color="auto"/>
                        <w:right w:val="none" w:sz="0" w:space="0" w:color="auto"/>
                      </w:divBdr>
                      <w:divsChild>
                        <w:div w:id="114760203">
                          <w:marLeft w:val="0"/>
                          <w:marRight w:val="0"/>
                          <w:marTop w:val="0"/>
                          <w:marBottom w:val="0"/>
                          <w:divBdr>
                            <w:top w:val="none" w:sz="0" w:space="0" w:color="auto"/>
                            <w:left w:val="none" w:sz="0" w:space="0" w:color="auto"/>
                            <w:bottom w:val="none" w:sz="0" w:space="0" w:color="auto"/>
                            <w:right w:val="none" w:sz="0" w:space="0" w:color="auto"/>
                          </w:divBdr>
                          <w:divsChild>
                            <w:div w:id="21069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19391">
          <w:marLeft w:val="0"/>
          <w:marRight w:val="0"/>
          <w:marTop w:val="0"/>
          <w:marBottom w:val="150"/>
          <w:divBdr>
            <w:top w:val="none" w:sz="0" w:space="0" w:color="auto"/>
            <w:left w:val="none" w:sz="0" w:space="0" w:color="auto"/>
            <w:bottom w:val="none" w:sz="0" w:space="0" w:color="auto"/>
            <w:right w:val="none" w:sz="0" w:space="0" w:color="auto"/>
          </w:divBdr>
          <w:divsChild>
            <w:div w:id="1580358568">
              <w:marLeft w:val="0"/>
              <w:marRight w:val="0"/>
              <w:marTop w:val="0"/>
              <w:marBottom w:val="0"/>
              <w:divBdr>
                <w:top w:val="none" w:sz="0" w:space="0" w:color="auto"/>
                <w:left w:val="none" w:sz="0" w:space="0" w:color="auto"/>
                <w:bottom w:val="none" w:sz="0" w:space="0" w:color="auto"/>
                <w:right w:val="none" w:sz="0" w:space="0" w:color="auto"/>
              </w:divBdr>
            </w:div>
            <w:div w:id="264116120">
              <w:marLeft w:val="0"/>
              <w:marRight w:val="0"/>
              <w:marTop w:val="0"/>
              <w:marBottom w:val="0"/>
              <w:divBdr>
                <w:top w:val="none" w:sz="0" w:space="0" w:color="auto"/>
                <w:left w:val="none" w:sz="0" w:space="0" w:color="auto"/>
                <w:bottom w:val="none" w:sz="0" w:space="0" w:color="auto"/>
                <w:right w:val="none" w:sz="0" w:space="0" w:color="auto"/>
              </w:divBdr>
              <w:divsChild>
                <w:div w:id="18274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s.wikipedia.org/wiki/Windows" TargetMode="External"/><Relationship Id="rId18" Type="http://schemas.openxmlformats.org/officeDocument/2006/relationships/hyperlink" Target="https://es.wikipedia.org/wiki/Unicod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es.wikipedia.org/w/index.php?title=Secuencias_de_escape_en_C&amp;action=edit&amp;redlink=1" TargetMode="External"/><Relationship Id="rId17" Type="http://schemas.openxmlformats.org/officeDocument/2006/relationships/hyperlink" Target="https://es.wikipedia.org/wiki/ISO/IEC_8859-1" TargetMode="External"/><Relationship Id="rId2" Type="http://schemas.openxmlformats.org/officeDocument/2006/relationships/customXml" Target="../customXml/item2.xml"/><Relationship Id="rId16" Type="http://schemas.openxmlformats.org/officeDocument/2006/relationships/hyperlink" Target="https://es.wikipedia.org/wiki/ASCII" TargetMode="External"/><Relationship Id="rId20" Type="http://schemas.openxmlformats.org/officeDocument/2006/relationships/hyperlink" Target="https://es.wikipedia.org/wiki/Metacarac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Barra_inversa" TargetMode="External"/><Relationship Id="rId5" Type="http://schemas.microsoft.com/office/2007/relationships/stylesWithEffects" Target="stylesWithEffects.xml"/><Relationship Id="rId15" Type="http://schemas.openxmlformats.org/officeDocument/2006/relationships/hyperlink" Target="https://es.wikipedia.org/wiki/Mac_OS" TargetMode="External"/><Relationship Id="rId23" Type="http://schemas.openxmlformats.org/officeDocument/2006/relationships/theme" Target="theme/theme1.xml"/><Relationship Id="rId10" Type="http://schemas.openxmlformats.org/officeDocument/2006/relationships/hyperlink" Target="https://es.wikipedia.org/wiki/Alfanum%C3%A9rico" TargetMode="External"/><Relationship Id="rId19" Type="http://schemas.openxmlformats.org/officeDocument/2006/relationships/hyperlink" Target="https://es.wikipedia.org/wiki/Alfanum%C3%A9ric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Unix"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RETO 0. EQUIPO ADKM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74424-D78C-4EE3-8E51-8C2F656A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3524</Words>
  <Characters>19386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Expresiones regulares</vt:lpstr>
    </vt:vector>
  </TitlesOfParts>
  <Company>ACCESO A DATOS  -</Company>
  <LinksUpToDate>false</LinksUpToDate>
  <CharactersWithSpaces>22865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Expresiones regulares</dc:title>
  <dc:subject/>
  <dc:creator>Máximo Hernández</dc:creator>
  <cp:keywords/>
  <dc:description/>
  <cp:lastModifiedBy>Usuario de Windows</cp:lastModifiedBy>
  <cp:revision>14</cp:revision>
  <dcterms:created xsi:type="dcterms:W3CDTF">2020-10-15T06:54:00Z</dcterms:created>
  <dcterms:modified xsi:type="dcterms:W3CDTF">2020-10-25T08:38:00Z</dcterms:modified>
</cp:coreProperties>
</file>