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18092020 3h 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CULTURILLA. Compilación en línea de comandos.</w:t>
      </w:r>
    </w:p>
    <w:p w:rsidR="00000000" w:rsidDel="00000000" w:rsidP="00000000" w:rsidRDefault="00000000" w:rsidRPr="00000000" w14:paraId="0000000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Utilizando el bloc de notas o el notepad, creo el fichero </w:t>
      </w:r>
      <w:r w:rsidDel="00000000" w:rsidR="00000000" w:rsidRPr="00000000">
        <w:rPr>
          <w:highlight w:val="yellow"/>
          <w:rtl w:val="0"/>
        </w:rPr>
        <w:t xml:space="preserve">bbb</w:t>
      </w:r>
      <w:r w:rsidDel="00000000" w:rsidR="00000000" w:rsidRPr="00000000">
        <w:rPr>
          <w:b w:val="1"/>
          <w:highlight w:val="yellow"/>
          <w:rtl w:val="0"/>
        </w:rPr>
        <w:t xml:space="preserve">.vb</w:t>
      </w:r>
      <w:r w:rsidDel="00000000" w:rsidR="00000000" w:rsidRPr="00000000">
        <w:rPr>
          <w:rtl w:val="0"/>
        </w:rPr>
        <w:t xml:space="preserve"> (cuidado con la extensión).</w:t>
      </w:r>
    </w:p>
    <w:p w:rsidR="00000000" w:rsidDel="00000000" w:rsidP="00000000" w:rsidRDefault="00000000" w:rsidRPr="00000000" w14:paraId="00000004">
      <w:pPr>
        <w:spacing w:after="0" w:line="240" w:lineRule="auto"/>
        <w:ind w:left="708" w:firstLine="0"/>
        <w:rPr>
          <w:color w:val="7b7b7b"/>
        </w:rPr>
      </w:pPr>
      <w:r w:rsidDel="00000000" w:rsidR="00000000" w:rsidRPr="00000000">
        <w:rPr>
          <w:color w:val="7b7b7b"/>
          <w:rtl w:val="0"/>
        </w:rPr>
        <w:t xml:space="preserve">Imports System</w:t>
      </w:r>
    </w:p>
    <w:p w:rsidR="00000000" w:rsidDel="00000000" w:rsidP="00000000" w:rsidRDefault="00000000" w:rsidRPr="00000000" w14:paraId="00000005">
      <w:pPr>
        <w:spacing w:after="0" w:line="240" w:lineRule="auto"/>
        <w:ind w:left="708" w:firstLine="0"/>
        <w:rPr>
          <w:color w:val="7b7b7b"/>
        </w:rPr>
      </w:pPr>
      <w:r w:rsidDel="00000000" w:rsidR="00000000" w:rsidRPr="00000000">
        <w:rPr>
          <w:color w:val="7b7b7b"/>
          <w:rtl w:val="0"/>
        </w:rPr>
        <w:t xml:space="preserve">Public Module test</w:t>
      </w:r>
    </w:p>
    <w:p w:rsidR="00000000" w:rsidDel="00000000" w:rsidP="00000000" w:rsidRDefault="00000000" w:rsidRPr="00000000" w14:paraId="00000006">
      <w:pPr>
        <w:spacing w:after="0" w:line="240" w:lineRule="auto"/>
        <w:ind w:left="708" w:firstLine="0"/>
        <w:rPr>
          <w:color w:val="7b7b7b"/>
        </w:rPr>
      </w:pPr>
      <w:r w:rsidDel="00000000" w:rsidR="00000000" w:rsidRPr="00000000">
        <w:rPr>
          <w:color w:val="7b7b7b"/>
          <w:rtl w:val="0"/>
        </w:rPr>
        <w:t xml:space="preserve">    Sub Main()</w:t>
      </w:r>
    </w:p>
    <w:p w:rsidR="00000000" w:rsidDel="00000000" w:rsidP="00000000" w:rsidRDefault="00000000" w:rsidRPr="00000000" w14:paraId="00000007">
      <w:pPr>
        <w:spacing w:after="0" w:line="240" w:lineRule="auto"/>
        <w:ind w:left="708" w:firstLine="0"/>
        <w:rPr>
          <w:color w:val="7b7b7b"/>
        </w:rPr>
      </w:pPr>
      <w:r w:rsidDel="00000000" w:rsidR="00000000" w:rsidRPr="00000000">
        <w:rPr>
          <w:color w:val="7b7b7b"/>
          <w:rtl w:val="0"/>
        </w:rPr>
        <w:t xml:space="preserve">        Console.WriteLine("Hola Mundo")         'Escribir Hola Mundo por consola</w:t>
      </w:r>
    </w:p>
    <w:p w:rsidR="00000000" w:rsidDel="00000000" w:rsidP="00000000" w:rsidRDefault="00000000" w:rsidRPr="00000000" w14:paraId="00000008">
      <w:pPr>
        <w:spacing w:after="0" w:line="240" w:lineRule="auto"/>
        <w:ind w:left="708" w:firstLine="0"/>
        <w:rPr>
          <w:color w:val="7b7b7b"/>
        </w:rPr>
      </w:pPr>
      <w:r w:rsidDel="00000000" w:rsidR="00000000" w:rsidRPr="00000000">
        <w:rPr>
          <w:color w:val="7b7b7b"/>
          <w:rtl w:val="0"/>
        </w:rPr>
        <w:t xml:space="preserve">        Console.ReadLine()</w:t>
      </w:r>
    </w:p>
    <w:p w:rsidR="00000000" w:rsidDel="00000000" w:rsidP="00000000" w:rsidRDefault="00000000" w:rsidRPr="00000000" w14:paraId="00000009">
      <w:pPr>
        <w:spacing w:after="0" w:line="240" w:lineRule="auto"/>
        <w:ind w:left="708" w:firstLine="0"/>
        <w:rPr>
          <w:color w:val="7b7b7b"/>
        </w:rPr>
      </w:pPr>
      <w:r w:rsidDel="00000000" w:rsidR="00000000" w:rsidRPr="00000000">
        <w:rPr>
          <w:color w:val="7b7b7b"/>
          <w:rtl w:val="0"/>
        </w:rPr>
        <w:t xml:space="preserve">    End Sub</w:t>
      </w:r>
    </w:p>
    <w:p w:rsidR="00000000" w:rsidDel="00000000" w:rsidP="00000000" w:rsidRDefault="00000000" w:rsidRPr="00000000" w14:paraId="0000000A">
      <w:pPr>
        <w:spacing w:after="0" w:line="240" w:lineRule="auto"/>
        <w:ind w:left="708" w:firstLine="0"/>
        <w:rPr>
          <w:color w:val="7b7b7b"/>
        </w:rPr>
      </w:pPr>
      <w:r w:rsidDel="00000000" w:rsidR="00000000" w:rsidRPr="00000000">
        <w:rPr>
          <w:color w:val="7b7b7b"/>
          <w:rtl w:val="0"/>
        </w:rPr>
        <w:t xml:space="preserve">End Module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Busco en Inicio, Developer Command Prompt for…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0" distT="0" distL="0" distR="0">
            <wp:extent cx="1588438" cy="255191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8438" cy="2551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0" distT="0" distL="0" distR="0">
            <wp:extent cx="5400040" cy="538226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82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La compilación se lanza con el comando </w:t>
      </w:r>
      <w:r w:rsidDel="00000000" w:rsidR="00000000" w:rsidRPr="00000000">
        <w:rPr>
          <w:highlight w:val="yellow"/>
          <w:rtl w:val="0"/>
        </w:rPr>
        <w:t xml:space="preserve">vbc bbb.vb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Para ver el conjunto de opciones disponibles </w:t>
      </w:r>
      <w:r w:rsidDel="00000000" w:rsidR="00000000" w:rsidRPr="00000000">
        <w:rPr>
          <w:highlight w:val="yellow"/>
          <w:rtl w:val="0"/>
        </w:rPr>
        <w:t xml:space="preserve">vbc /?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footerReference r:id="rId8" w:type="default"/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