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b w:val="1"/>
          <w:bCs w:val="1"/>
          <w:sz w:val="52"/>
          <w:szCs w:val="52"/>
          <w:rtl w:val="0"/>
        </w:rPr>
        <w:t>Code Crunch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tabs>
          <w:tab w:val="left" w:pos="294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Rules for code crunch</w:t>
        <w:tab/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 team must consist of 2 participants and each member should belong to the same college</w:t>
      </w:r>
    </w:p>
    <w:p>
      <w:pPr>
        <w:pStyle w:val="Body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Each team should have a unique team name</w:t>
      </w:r>
    </w:p>
    <w:p>
      <w:pPr>
        <w:pStyle w:val="Body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competition will consist of 3 rounds, each round will have its own judging criteria which is as follows</w:t>
      </w:r>
    </w:p>
    <w:p>
      <w:pPr>
        <w:pStyle w:val="Body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Round 1:-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This will consist of an MCQ round.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Here a sheet of paper will be handed to each team where they will tick the right answers each question will carry 1 point each and there will be no negative marking.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The questions will be based on programming languages and paradigms, also on some object oriented capabilities of some programming language.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The MCQ will be time based and answer sheets will be collected at the end of the time allotted even if the MCQ isn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t answered fully.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The teams that qualify will proceed to the next round. Only 4 teams move on to the next round.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Round 2:-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This round will consist of 3-4 coding questions which will be evaluated by the means of </w:t>
      </w:r>
      <w:r>
        <w:rPr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en-US"/>
        </w:rPr>
        <w:t>automatic judging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which is a software which will evaluate the programs based on the test cases set by the judges.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Questions will be judged on execution time, efficiency and how many test cases it has passed.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This round will be time based and at the end of the allotted time the team with the highest score will win.</w:t>
      </w:r>
    </w:p>
    <w:p>
      <w:pPr>
        <w:pStyle w:val="Body"/>
        <w:spacing w:after="0" w:line="240" w:lineRule="auto"/>
        <w:ind w:left="1080" w:firstLine="0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8"/>
          <w:szCs w:val="28"/>
          <w:rtl w:val="0"/>
        </w:rPr>
        <w:t>Prize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</w:rPr>
        <w:t xml:space="preserve">: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8"/>
          <w:szCs w:val="28"/>
          <w:rtl w:val="0"/>
        </w:rPr>
        <w:t>1</w:t>
      </w:r>
      <w:r>
        <w:rPr>
          <w:sz w:val="28"/>
          <w:szCs w:val="28"/>
          <w:vertAlign w:val="superscript"/>
          <w:rtl w:val="0"/>
        </w:rPr>
        <w:t>st</w:t>
      </w:r>
      <w:r>
        <w:rPr>
          <w:sz w:val="28"/>
          <w:szCs w:val="28"/>
          <w:rtl w:val="0"/>
        </w:rPr>
        <w:t xml:space="preserve"> Prize:</w:t>
      </w:r>
    </w:p>
    <w:p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  <w:rtl w:val="0"/>
        </w:rPr>
        <w:t>2</w:t>
      </w:r>
      <w:r>
        <w:rPr>
          <w:sz w:val="28"/>
          <w:szCs w:val="28"/>
          <w:vertAlign w:val="superscript"/>
          <w:rtl w:val="0"/>
        </w:rPr>
        <w:t>nd</w:t>
      </w:r>
      <w:r>
        <w:rPr>
          <w:sz w:val="28"/>
          <w:szCs w:val="28"/>
          <w:rtl w:val="0"/>
        </w:rPr>
        <w:t xml:space="preserve"> Prize:</w:t>
      </w:r>
    </w:p>
    <w:p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it-IT"/>
        </w:rPr>
        <w:t>Co-Coordinators: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>Nishit Sardessai: +91-9158361163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>Aldrich Mascarenhas:+91-9765028295</w:t>
      </w:r>
      <w:r>
        <w:rPr>
          <w:sz w:val="28"/>
          <w:szCs w:val="28"/>
        </w:rPr>
        <w:br w:type="textWrapping"/>
        <w:br w:type="textWrapping"/>
      </w:r>
    </w:p>
    <w:p>
      <w:pPr>
        <w:pStyle w:val="Body"/>
        <w:spacing w:after="0" w:line="240" w:lineRule="auto"/>
        <w:jc w:val="both"/>
        <w:rPr>
          <w:sz w:val="24"/>
          <w:szCs w:val="24"/>
        </w:rPr>
      </w:pPr>
    </w:p>
    <w:p>
      <w:pPr>
        <w:pStyle w:val="Body"/>
        <w:spacing w:after="0" w:line="240" w:lineRule="auto"/>
        <w:jc w:val="both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6"/>
  </w:abstractNum>
  <w:abstractNum w:abstractNumId="3">
    <w:multiLevelType w:val="hybridMultilevel"/>
    <w:styleLink w:val="Imported Style 6"/>
    <w:lvl w:ilvl="0">
      <w:start w:val="1"/>
      <w:numFmt w:val="low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5">
    <w:name w:val="Imported Style 5"/>
    <w:pPr>
      <w:numPr>
        <w:numId w:val="1"/>
      </w:numPr>
    </w:pPr>
  </w:style>
  <w:style w:type="numbering" w:styleId="Imported Style 6">
    <w:name w:val="Imported Style 6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