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747" w:rsidRPr="004C2EB3" w:rsidRDefault="009B7747" w:rsidP="009B7747">
      <w:pPr>
        <w:pStyle w:val="Heading1"/>
        <w:jc w:val="center"/>
        <w:rPr>
          <w:sz w:val="48"/>
        </w:rPr>
      </w:pPr>
      <w:r>
        <w:rPr>
          <w:sz w:val="48"/>
        </w:rPr>
        <w:t xml:space="preserve">Spring </w:t>
      </w:r>
      <w:r>
        <w:rPr>
          <w:sz w:val="48"/>
        </w:rPr>
        <w:t>MVC</w:t>
      </w:r>
    </w:p>
    <w:p w:rsidR="009B7747" w:rsidRPr="004C2EB3" w:rsidRDefault="009B7747" w:rsidP="009B7747">
      <w:pPr>
        <w:pStyle w:val="Title"/>
        <w:rPr>
          <w:sz w:val="36"/>
        </w:rPr>
      </w:pPr>
      <w:r>
        <w:rPr>
          <w:sz w:val="36"/>
        </w:rPr>
        <w:t>Introduction</w:t>
      </w:r>
    </w:p>
    <w:p w:rsidR="00557D2A" w:rsidRPr="007C00BA" w:rsidRDefault="007C00BA" w:rsidP="007C00BA">
      <w:pPr>
        <w:pStyle w:val="ListParagraph"/>
        <w:numPr>
          <w:ilvl w:val="0"/>
          <w:numId w:val="1"/>
        </w:numPr>
      </w:pPr>
      <w:r w:rsidRPr="007C00BA">
        <w:rPr>
          <w:rFonts w:ascii="Verdana" w:hAnsi="Verdana"/>
          <w:color w:val="000000"/>
          <w:sz w:val="23"/>
          <w:szCs w:val="23"/>
          <w:shd w:val="clear" w:color="auto" w:fill="FFFFFF"/>
        </w:rPr>
        <w:t>The Spring Web MVC framework provides Model-View-Controller (MVC) architecture and ready components that can be used to develop flexible and loosely coupled web applications.</w:t>
      </w:r>
    </w:p>
    <w:p w:rsidR="007C00BA" w:rsidRDefault="007C00BA" w:rsidP="007C00BA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Fonts w:ascii="Verdana" w:hAnsi="Verdana"/>
          <w:b/>
          <w:bCs/>
          <w:color w:val="000000"/>
          <w:sz w:val="21"/>
          <w:szCs w:val="21"/>
        </w:rPr>
        <w:t>Model</w:t>
      </w:r>
      <w:r>
        <w:rPr>
          <w:rFonts w:ascii="Verdana" w:hAnsi="Verdana"/>
          <w:color w:val="000000"/>
          <w:sz w:val="21"/>
          <w:szCs w:val="21"/>
        </w:rPr>
        <w:t> encapsulates the application data and in general they will consist of POJO.</w:t>
      </w:r>
    </w:p>
    <w:p w:rsidR="007C00BA" w:rsidRDefault="007C00BA" w:rsidP="007C00BA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Fonts w:ascii="Verdana" w:hAnsi="Verdana"/>
          <w:b/>
          <w:bCs/>
          <w:color w:val="000000"/>
          <w:sz w:val="21"/>
          <w:szCs w:val="21"/>
        </w:rPr>
        <w:t>View</w:t>
      </w:r>
      <w:r>
        <w:rPr>
          <w:rFonts w:ascii="Verdana" w:hAnsi="Verdana"/>
          <w:color w:val="000000"/>
          <w:sz w:val="21"/>
          <w:szCs w:val="21"/>
        </w:rPr>
        <w:t> is responsible for rendering the model data and in general it generates HTML output that the client's browser can interpret.</w:t>
      </w:r>
    </w:p>
    <w:p w:rsidR="007C00BA" w:rsidRDefault="007C00BA" w:rsidP="007C00BA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Fonts w:ascii="Verdana" w:hAnsi="Verdana"/>
          <w:b/>
          <w:bCs/>
          <w:color w:val="000000"/>
          <w:sz w:val="21"/>
          <w:szCs w:val="21"/>
        </w:rPr>
        <w:t>Controller</w:t>
      </w:r>
      <w:r>
        <w:rPr>
          <w:rFonts w:ascii="Verdana" w:hAnsi="Verdana"/>
          <w:color w:val="000000"/>
          <w:sz w:val="21"/>
          <w:szCs w:val="21"/>
        </w:rPr>
        <w:t> is responsible for processing user requests and building an appropriate model and passes it to the view for rendering.</w:t>
      </w:r>
    </w:p>
    <w:p w:rsidR="007C00BA" w:rsidRPr="007C00BA" w:rsidRDefault="007C00BA" w:rsidP="007C00B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Spring Web model-view-controller (MVC) framework is designed around a </w:t>
      </w:r>
      <w:proofErr w:type="spellStart"/>
      <w:r w:rsidRPr="007C00BA">
        <w:rPr>
          <w:rFonts w:ascii="Verdana" w:hAnsi="Verdana"/>
          <w:b/>
          <w:i/>
          <w:iCs/>
          <w:color w:val="000000"/>
          <w:sz w:val="23"/>
          <w:szCs w:val="23"/>
          <w:shd w:val="clear" w:color="auto" w:fill="FFFFFF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handles all the HTTP requests and responses.</w:t>
      </w:r>
    </w:p>
    <w:p w:rsidR="007C00BA" w:rsidRPr="007C00BA" w:rsidRDefault="007C00BA" w:rsidP="007C00B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Upon initialization of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the framework will try to load the application context from a file named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[servlet-name]-servlet.xml</w:t>
      </w:r>
    </w:p>
    <w:p w:rsidR="007C00BA" w:rsidRPr="007C00BA" w:rsidRDefault="007C00BA" w:rsidP="007C00B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&lt;servlet-mapping&gt; tag indicates what URLs will be handled by which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Here all the HTTP requests ending with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jsp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be handled by 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DispatcherServlet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C00BA" w:rsidRPr="007C00BA" w:rsidRDefault="007C00BA" w:rsidP="007C00B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customize this file name and location by adding the servlet listener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ContextLoaderListener</w:t>
      </w:r>
      <w:proofErr w:type="spellEnd"/>
    </w:p>
    <w:p w:rsidR="007C00BA" w:rsidRPr="007C00BA" w:rsidRDefault="007C00BA" w:rsidP="007C00B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context:component-scan</w:t>
      </w:r>
      <w:proofErr w:type="spellEnd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...&gt;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tag will be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activate Spring MVC annotation scanning capability which allows to make use of annotations like @Controller and @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RequestMapping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7C00BA" w:rsidRPr="007C00BA" w:rsidRDefault="007C00BA" w:rsidP="007C00B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InternalResourceViewResolver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will have rules defined to resolve the view names</w:t>
      </w:r>
    </w:p>
    <w:p w:rsidR="007C00BA" w:rsidRDefault="007C00BA" w:rsidP="007C00B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C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A1C"/>
    <w:multiLevelType w:val="hybridMultilevel"/>
    <w:tmpl w:val="B8C2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F5560"/>
    <w:multiLevelType w:val="multilevel"/>
    <w:tmpl w:val="3630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8F"/>
    <w:rsid w:val="00557D2A"/>
    <w:rsid w:val="007C00BA"/>
    <w:rsid w:val="009B2F6B"/>
    <w:rsid w:val="009B7747"/>
    <w:rsid w:val="00A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0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77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7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0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2018-12-29T14:17:00Z</dcterms:created>
  <dcterms:modified xsi:type="dcterms:W3CDTF">2018-12-29T15:28:00Z</dcterms:modified>
</cp:coreProperties>
</file>