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C5D" w:rsidRDefault="00CE064D" w:rsidP="00CE064D">
      <w:pPr>
        <w:pStyle w:val="Title"/>
      </w:pPr>
      <w:r w:rsidRPr="00CE064D">
        <w:rPr>
          <w:rFonts w:hint="eastAsia"/>
        </w:rPr>
        <w:t>HW2</w:t>
      </w:r>
    </w:p>
    <w:p w:rsidR="00CE064D" w:rsidRDefault="00CE064D" w:rsidP="00CE064D">
      <w:pPr>
        <w:jc w:val="right"/>
      </w:pPr>
      <w:r>
        <w:t>PB16080377</w:t>
      </w:r>
      <w:r>
        <w:rPr>
          <w:rFonts w:hint="eastAsia"/>
        </w:rPr>
        <w:t>聂雷海</w:t>
      </w:r>
    </w:p>
    <w:p w:rsidR="00CE064D" w:rsidRDefault="00CE064D" w:rsidP="00CE064D">
      <w:pPr>
        <w:jc w:val="right"/>
      </w:pPr>
    </w:p>
    <w:p w:rsidR="00FE13F2" w:rsidRDefault="00FE13F2" w:rsidP="00CE064D">
      <w:pPr>
        <w:jc w:val="right"/>
      </w:pPr>
    </w:p>
    <w:p w:rsidR="00FE13F2" w:rsidRDefault="00FE13F2" w:rsidP="00CE064D">
      <w:pPr>
        <w:jc w:val="right"/>
      </w:pPr>
    </w:p>
    <w:p w:rsidR="00FE13F2" w:rsidRDefault="00FE13F2" w:rsidP="00CE064D">
      <w:pPr>
        <w:jc w:val="right"/>
      </w:pPr>
    </w:p>
    <w:p w:rsidR="00FE13F2" w:rsidRDefault="00FE13F2" w:rsidP="00CE064D">
      <w:pPr>
        <w:jc w:val="right"/>
      </w:pPr>
    </w:p>
    <w:p w:rsidR="00FE13F2" w:rsidRPr="00FE13F2" w:rsidRDefault="00FE13F2" w:rsidP="00FE13F2">
      <w:pPr>
        <w:pStyle w:val="ListParagraph"/>
        <w:numPr>
          <w:ilvl w:val="0"/>
          <w:numId w:val="3"/>
        </w:numPr>
        <w:ind w:firstLineChars="0"/>
        <w:rPr>
          <w:rFonts w:ascii="微软雅黑" w:eastAsia="微软雅黑" w:hAnsi="微软雅黑" w:cs="宋体"/>
          <w:color w:val="000000"/>
          <w:sz w:val="36"/>
          <w:szCs w:val="36"/>
        </w:rPr>
      </w:pPr>
      <w:r w:rsidRPr="00FE13F2">
        <w:rPr>
          <w:rFonts w:ascii="微软雅黑" w:eastAsia="微软雅黑" w:hAnsi="微软雅黑"/>
          <w:color w:val="000000"/>
          <w:sz w:val="36"/>
          <w:szCs w:val="36"/>
        </w:rPr>
        <w:t>下载或者在线测试一到两个开源的中文分词工具，测试一下其对古汉语和古诗词的分词表现，给出测试结果和截图。然后讨论一下古汉语和古诗词分词与现代汉语分词相比的难点主要是什么</w:t>
      </w:r>
      <w:r w:rsidRPr="00FE13F2">
        <w:rPr>
          <w:rFonts w:ascii="微软雅黑" w:eastAsia="微软雅黑" w:hAnsi="微软雅黑" w:cs="宋体" w:hint="eastAsia"/>
          <w:color w:val="000000"/>
          <w:sz w:val="36"/>
          <w:szCs w:val="36"/>
        </w:rPr>
        <w:t>？</w:t>
      </w:r>
    </w:p>
    <w:p w:rsidR="00FE13F2" w:rsidRDefault="00FE13F2" w:rsidP="00FE13F2">
      <w:pPr>
        <w:pStyle w:val="ListParagraph"/>
        <w:ind w:left="510" w:firstLineChars="0" w:firstLine="0"/>
        <w:rPr>
          <w:rFonts w:ascii="微软雅黑" w:eastAsia="微软雅黑" w:hAnsi="微软雅黑"/>
          <w:sz w:val="36"/>
          <w:szCs w:val="36"/>
        </w:rPr>
      </w:pPr>
    </w:p>
    <w:p w:rsidR="00BE6AB4" w:rsidRDefault="00FE13F2" w:rsidP="00FE13F2">
      <w:pPr>
        <w:pStyle w:val="ListParagraph"/>
        <w:ind w:left="510" w:firstLineChars="0" w:firstLine="0"/>
        <w:rPr>
          <w:rFonts w:ascii="微软雅黑" w:eastAsia="微软雅黑" w:hAnsi="微软雅黑"/>
          <w:sz w:val="36"/>
          <w:szCs w:val="36"/>
        </w:rPr>
      </w:pPr>
      <w:r>
        <w:rPr>
          <w:rFonts w:ascii="微软雅黑" w:eastAsia="微软雅黑" w:hAnsi="微软雅黑"/>
          <w:sz w:val="36"/>
          <w:szCs w:val="36"/>
        </w:rPr>
        <w:t>Answer:</w:t>
      </w:r>
    </w:p>
    <w:p w:rsidR="002575FD" w:rsidRDefault="00B23299" w:rsidP="00BE6AB4">
      <w:pPr>
        <w:pStyle w:val="ListParagraph"/>
        <w:ind w:left="510" w:firstLineChars="0" w:firstLine="210"/>
        <w:rPr>
          <w:rFonts w:ascii="微软雅黑" w:eastAsia="微软雅黑" w:hAnsi="微软雅黑"/>
          <w:sz w:val="36"/>
          <w:szCs w:val="36"/>
        </w:rPr>
      </w:pPr>
      <w:r>
        <w:rPr>
          <w:rFonts w:ascii="微软雅黑" w:eastAsia="微软雅黑" w:hAnsi="微软雅黑" w:hint="eastAsia"/>
          <w:sz w:val="36"/>
          <w:szCs w:val="36"/>
        </w:rPr>
        <w:t>作业采用课上提到的中文分词工具 结巴 分词的</w:t>
      </w:r>
      <w:r w:rsidR="00D66596">
        <w:rPr>
          <w:rFonts w:ascii="微软雅黑" w:eastAsia="微软雅黑" w:hAnsi="微软雅黑" w:hint="eastAsia"/>
          <w:sz w:val="36"/>
          <w:szCs w:val="36"/>
        </w:rPr>
        <w:t xml:space="preserve"> </w:t>
      </w:r>
      <w:proofErr w:type="spellStart"/>
      <w:r>
        <w:rPr>
          <w:rFonts w:ascii="微软雅黑" w:eastAsia="微软雅黑" w:hAnsi="微软雅黑" w:hint="eastAsia"/>
          <w:sz w:val="36"/>
          <w:szCs w:val="36"/>
        </w:rPr>
        <w:t>c</w:t>
      </w:r>
      <w:r>
        <w:rPr>
          <w:rFonts w:ascii="微软雅黑" w:eastAsia="微软雅黑" w:hAnsi="微软雅黑"/>
          <w:sz w:val="36"/>
          <w:szCs w:val="36"/>
        </w:rPr>
        <w:t>++</w:t>
      </w:r>
      <w:proofErr w:type="spellEnd"/>
      <w:r w:rsidR="00D66596">
        <w:rPr>
          <w:rFonts w:ascii="微软雅黑" w:eastAsia="微软雅黑" w:hAnsi="微软雅黑"/>
          <w:sz w:val="36"/>
          <w:szCs w:val="36"/>
        </w:rPr>
        <w:t xml:space="preserve"> </w:t>
      </w:r>
      <w:r w:rsidR="00BE6AB4">
        <w:rPr>
          <w:rFonts w:ascii="微软雅黑" w:eastAsia="微软雅黑" w:hAnsi="微软雅黑" w:hint="eastAsia"/>
          <w:sz w:val="36"/>
          <w:szCs w:val="36"/>
        </w:rPr>
        <w:t>版本。古汉语采用补勤诗存的一句话。</w:t>
      </w:r>
    </w:p>
    <w:p w:rsidR="00FE13F2" w:rsidRDefault="002575FD" w:rsidP="00BE6AB4">
      <w:pPr>
        <w:pStyle w:val="ListParagraph"/>
        <w:ind w:left="510" w:firstLineChars="0" w:firstLine="210"/>
        <w:rPr>
          <w:rFonts w:ascii="微软雅黑" w:eastAsia="微软雅黑" w:hAnsi="微软雅黑"/>
          <w:sz w:val="36"/>
          <w:szCs w:val="36"/>
        </w:rPr>
      </w:pPr>
      <w:r>
        <w:rPr>
          <w:rFonts w:ascii="微软雅黑" w:eastAsia="微软雅黑" w:hAnsi="微软雅黑" w:hint="eastAsia"/>
          <w:sz w:val="36"/>
          <w:szCs w:val="36"/>
        </w:rPr>
        <w:t>(</w:t>
      </w:r>
      <w:r>
        <w:rPr>
          <w:rFonts w:ascii="微软雅黑" w:eastAsia="微软雅黑" w:hAnsi="微软雅黑"/>
          <w:sz w:val="36"/>
          <w:szCs w:val="36"/>
        </w:rPr>
        <w:t>url:</w:t>
      </w:r>
      <w:r w:rsidRPr="002575FD">
        <w:t xml:space="preserve"> </w:t>
      </w:r>
      <w:hyperlink r:id="rId5" w:history="1">
        <w:r w:rsidR="004A42D1" w:rsidRPr="00952324">
          <w:rPr>
            <w:rStyle w:val="Hyperlink"/>
            <w:rFonts w:ascii="微软雅黑" w:eastAsia="微软雅黑" w:hAnsi="微软雅黑"/>
            <w:sz w:val="36"/>
            <w:szCs w:val="36"/>
          </w:rPr>
          <w:t>https://ctext.org/wiki.pl?if=en&amp;chapter=857349&amp;remap=gb</w:t>
        </w:r>
      </w:hyperlink>
      <w:r>
        <w:rPr>
          <w:rFonts w:ascii="微软雅黑" w:eastAsia="微软雅黑" w:hAnsi="微软雅黑"/>
          <w:sz w:val="36"/>
          <w:szCs w:val="36"/>
        </w:rPr>
        <w:t>)</w:t>
      </w:r>
    </w:p>
    <w:p w:rsidR="004A42D1" w:rsidRDefault="004A42D1" w:rsidP="00BE6AB4">
      <w:pPr>
        <w:pStyle w:val="ListParagraph"/>
        <w:ind w:left="510" w:firstLineChars="0" w:firstLine="210"/>
        <w:rPr>
          <w:rFonts w:ascii="微软雅黑" w:eastAsia="微软雅黑" w:hAnsi="微软雅黑"/>
          <w:sz w:val="36"/>
          <w:szCs w:val="36"/>
        </w:rPr>
      </w:pPr>
      <w:r>
        <w:rPr>
          <w:noProof/>
        </w:rPr>
        <w:lastRenderedPageBreak/>
        <w:drawing>
          <wp:inline distT="0" distB="0" distL="0" distR="0" wp14:anchorId="07644E9F" wp14:editId="2E355FBC">
            <wp:extent cx="5486400" cy="1338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338580"/>
                    </a:xfrm>
                    <a:prstGeom prst="rect">
                      <a:avLst/>
                    </a:prstGeom>
                  </pic:spPr>
                </pic:pic>
              </a:graphicData>
            </a:graphic>
          </wp:inline>
        </w:drawing>
      </w:r>
    </w:p>
    <w:p w:rsidR="00BE6AB4" w:rsidRPr="00FE13F2" w:rsidRDefault="00BE6AB4" w:rsidP="00FE13F2">
      <w:pPr>
        <w:pStyle w:val="ListParagraph"/>
        <w:ind w:left="510" w:firstLineChars="0" w:firstLine="0"/>
        <w:rPr>
          <w:rFonts w:ascii="微软雅黑" w:eastAsia="微软雅黑" w:hAnsi="微软雅黑"/>
          <w:sz w:val="36"/>
          <w:szCs w:val="36"/>
        </w:rPr>
      </w:pPr>
      <w:r>
        <w:rPr>
          <w:rFonts w:ascii="微软雅黑" w:eastAsia="微软雅黑" w:hAnsi="微软雅黑"/>
          <w:sz w:val="36"/>
          <w:szCs w:val="36"/>
        </w:rPr>
        <w:tab/>
      </w:r>
      <w:r w:rsidR="004A42D1">
        <w:rPr>
          <w:noProof/>
        </w:rPr>
        <w:drawing>
          <wp:inline distT="0" distB="0" distL="0" distR="0" wp14:anchorId="04E9F6BE" wp14:editId="7E7AD4A1">
            <wp:extent cx="5486400" cy="155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550035"/>
                    </a:xfrm>
                    <a:prstGeom prst="rect">
                      <a:avLst/>
                    </a:prstGeom>
                  </pic:spPr>
                </pic:pic>
              </a:graphicData>
            </a:graphic>
          </wp:inline>
        </w:drawing>
      </w:r>
    </w:p>
    <w:p w:rsidR="00213266" w:rsidRDefault="004A42D1" w:rsidP="00CE064D">
      <w:pPr>
        <w:rPr>
          <w:rFonts w:ascii="微软雅黑" w:eastAsia="微软雅黑" w:hAnsi="微软雅黑"/>
          <w:sz w:val="36"/>
        </w:rPr>
      </w:pPr>
      <w:r>
        <w:rPr>
          <w:rFonts w:ascii="微软雅黑" w:eastAsia="微软雅黑" w:hAnsi="微软雅黑" w:hint="eastAsia"/>
          <w:sz w:val="36"/>
        </w:rPr>
        <w:t>古诗词采用</w:t>
      </w:r>
      <w:r w:rsidR="00213266">
        <w:rPr>
          <w:rFonts w:ascii="微软雅黑" w:eastAsia="微软雅黑" w:hAnsi="微软雅黑" w:hint="eastAsia"/>
          <w:sz w:val="36"/>
        </w:rPr>
        <w:t>岳飞的《</w:t>
      </w:r>
      <w:r>
        <w:rPr>
          <w:rFonts w:ascii="微软雅黑" w:eastAsia="微软雅黑" w:hAnsi="微软雅黑" w:hint="eastAsia"/>
          <w:sz w:val="36"/>
        </w:rPr>
        <w:t>满江红</w:t>
      </w:r>
      <w:r w:rsidR="00213266">
        <w:rPr>
          <w:rFonts w:ascii="微软雅黑" w:eastAsia="微软雅黑" w:hAnsi="微软雅黑" w:hint="eastAsia"/>
          <w:sz w:val="36"/>
        </w:rPr>
        <w:t>》</w:t>
      </w:r>
    </w:p>
    <w:p w:rsidR="00FE13F2" w:rsidRDefault="00213266" w:rsidP="00CE064D">
      <w:pPr>
        <w:rPr>
          <w:rFonts w:ascii="微软雅黑" w:eastAsia="微软雅黑" w:hAnsi="微软雅黑"/>
          <w:sz w:val="36"/>
        </w:rPr>
      </w:pPr>
      <w:r>
        <w:rPr>
          <w:rFonts w:ascii="微软雅黑" w:eastAsia="微软雅黑" w:hAnsi="微软雅黑" w:hint="eastAsia"/>
          <w:sz w:val="36"/>
        </w:rPr>
        <w:t>(</w:t>
      </w:r>
      <w:r>
        <w:rPr>
          <w:rFonts w:ascii="微软雅黑" w:eastAsia="微软雅黑" w:hAnsi="微软雅黑"/>
          <w:sz w:val="36"/>
        </w:rPr>
        <w:t>url:</w:t>
      </w:r>
      <w:r w:rsidRPr="00213266">
        <w:t xml:space="preserve"> </w:t>
      </w:r>
      <w:hyperlink r:id="rId8" w:history="1">
        <w:r w:rsidRPr="00952324">
          <w:rPr>
            <w:rStyle w:val="Hyperlink"/>
            <w:rFonts w:ascii="微软雅黑" w:eastAsia="微软雅黑" w:hAnsi="微软雅黑"/>
            <w:sz w:val="36"/>
          </w:rPr>
          <w:t>https://baike.baidu.com/item/%E6%BB%A1%E6%B1%9F%E7%BA%A2%C2%B7%E6%80%92%E5%8F%91%E5%86%B2%E5%86%A0/8852069?fr=aladdin</w:t>
        </w:r>
      </w:hyperlink>
      <w:r>
        <w:rPr>
          <w:rFonts w:ascii="微软雅黑" w:eastAsia="微软雅黑" w:hAnsi="微软雅黑"/>
          <w:sz w:val="36"/>
        </w:rPr>
        <w:t>)</w:t>
      </w:r>
    </w:p>
    <w:p w:rsidR="00213266" w:rsidRDefault="00213266" w:rsidP="00CE064D">
      <w:pPr>
        <w:rPr>
          <w:rFonts w:ascii="微软雅黑" w:eastAsia="微软雅黑" w:hAnsi="微软雅黑"/>
          <w:sz w:val="36"/>
        </w:rPr>
      </w:pPr>
      <w:r>
        <w:rPr>
          <w:noProof/>
        </w:rPr>
        <w:drawing>
          <wp:inline distT="0" distB="0" distL="0" distR="0" wp14:anchorId="2849FA24" wp14:editId="14B3C3B2">
            <wp:extent cx="5486400" cy="1482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482725"/>
                    </a:xfrm>
                    <a:prstGeom prst="rect">
                      <a:avLst/>
                    </a:prstGeom>
                  </pic:spPr>
                </pic:pic>
              </a:graphicData>
            </a:graphic>
          </wp:inline>
        </w:drawing>
      </w:r>
    </w:p>
    <w:p w:rsidR="00FE13F2" w:rsidRDefault="00213266" w:rsidP="00CE064D">
      <w:pPr>
        <w:rPr>
          <w:rFonts w:ascii="微软雅黑" w:eastAsia="微软雅黑" w:hAnsi="微软雅黑"/>
          <w:sz w:val="36"/>
        </w:rPr>
      </w:pPr>
      <w:r>
        <w:rPr>
          <w:noProof/>
        </w:rPr>
        <w:lastRenderedPageBreak/>
        <w:drawing>
          <wp:inline distT="0" distB="0" distL="0" distR="0" wp14:anchorId="30CA7F87" wp14:editId="15E4B71F">
            <wp:extent cx="5486400" cy="170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00530"/>
                    </a:xfrm>
                    <a:prstGeom prst="rect">
                      <a:avLst/>
                    </a:prstGeom>
                  </pic:spPr>
                </pic:pic>
              </a:graphicData>
            </a:graphic>
          </wp:inline>
        </w:drawing>
      </w:r>
    </w:p>
    <w:p w:rsidR="00FE13F2" w:rsidRDefault="00213266" w:rsidP="00CE064D">
      <w:pPr>
        <w:rPr>
          <w:rFonts w:ascii="微软雅黑" w:eastAsia="微软雅黑" w:hAnsi="微软雅黑"/>
          <w:sz w:val="24"/>
          <w:szCs w:val="24"/>
        </w:rPr>
      </w:pPr>
      <w:r w:rsidRPr="00213266">
        <w:rPr>
          <w:rFonts w:ascii="微软雅黑" w:eastAsia="微软雅黑" w:hAnsi="微软雅黑" w:hint="eastAsia"/>
          <w:sz w:val="24"/>
          <w:szCs w:val="24"/>
        </w:rPr>
        <w:t>从上面两个</w:t>
      </w:r>
      <w:r>
        <w:rPr>
          <w:rFonts w:ascii="微软雅黑" w:eastAsia="微软雅黑" w:hAnsi="微软雅黑" w:hint="eastAsia"/>
          <w:sz w:val="24"/>
          <w:szCs w:val="24"/>
        </w:rPr>
        <w:t>例子可以看出，判断古诗词总体尚可，但古汉语判断的确一般。</w:t>
      </w:r>
    </w:p>
    <w:p w:rsidR="00612EAC" w:rsidRDefault="00612EAC" w:rsidP="00CE064D">
      <w:pPr>
        <w:rPr>
          <w:rFonts w:ascii="微软雅黑" w:eastAsia="微软雅黑" w:hAnsi="微软雅黑"/>
          <w:sz w:val="24"/>
          <w:szCs w:val="24"/>
        </w:rPr>
      </w:pPr>
      <w:r>
        <w:rPr>
          <w:rFonts w:ascii="微软雅黑" w:eastAsia="微软雅黑" w:hAnsi="微软雅黑" w:hint="eastAsia"/>
          <w:sz w:val="24"/>
          <w:szCs w:val="24"/>
        </w:rPr>
        <w:t>总的来说，分词对古文还是较弱。</w:t>
      </w:r>
    </w:p>
    <w:p w:rsidR="000D627F" w:rsidRPr="00213266" w:rsidRDefault="000D627F" w:rsidP="00CE064D">
      <w:pPr>
        <w:rPr>
          <w:rFonts w:ascii="微软雅黑" w:eastAsia="微软雅黑" w:hAnsi="微软雅黑"/>
          <w:sz w:val="24"/>
          <w:szCs w:val="24"/>
        </w:rPr>
      </w:pPr>
      <w:r>
        <w:rPr>
          <w:rFonts w:ascii="微软雅黑" w:eastAsia="微软雅黑" w:hAnsi="微软雅黑" w:hint="eastAsia"/>
          <w:sz w:val="24"/>
          <w:szCs w:val="24"/>
        </w:rPr>
        <w:t>在我看来，是现代汉语与古代汉语存在很大的不同。古代汉语一词多译（包括一字多译），对人来说，更是基于理解意思后方能正确断句。</w:t>
      </w:r>
      <w:r w:rsidR="00893C9E">
        <w:rPr>
          <w:rFonts w:ascii="微软雅黑" w:eastAsia="微软雅黑" w:hAnsi="微软雅黑" w:hint="eastAsia"/>
          <w:sz w:val="24"/>
          <w:szCs w:val="24"/>
        </w:rPr>
        <w:t>现代汉语句法功能确定，词类界限比较清晰</w:t>
      </w:r>
      <w:r w:rsidR="00B75B55">
        <w:rPr>
          <w:rFonts w:ascii="微软雅黑" w:eastAsia="微软雅黑" w:hAnsi="微软雅黑" w:hint="eastAsia"/>
          <w:sz w:val="24"/>
          <w:szCs w:val="24"/>
        </w:rPr>
        <w:t>，而古汉语则相反，并且语句多样</w:t>
      </w:r>
      <w:r w:rsidR="00FF321F">
        <w:rPr>
          <w:rFonts w:ascii="微软雅黑" w:eastAsia="微软雅黑" w:hAnsi="微软雅黑" w:hint="eastAsia"/>
          <w:sz w:val="24"/>
          <w:szCs w:val="24"/>
        </w:rPr>
        <w:t>，没有量词</w:t>
      </w:r>
      <w:r w:rsidR="00893C9E">
        <w:rPr>
          <w:rFonts w:ascii="微软雅黑" w:eastAsia="微软雅黑" w:hAnsi="微软雅黑" w:hint="eastAsia"/>
          <w:sz w:val="24"/>
          <w:szCs w:val="24"/>
        </w:rPr>
        <w:t>。</w:t>
      </w:r>
      <w:r w:rsidR="00FF321F">
        <w:rPr>
          <w:rFonts w:ascii="微软雅黑" w:eastAsia="微软雅黑" w:hAnsi="微软雅黑" w:hint="eastAsia"/>
          <w:sz w:val="24"/>
          <w:szCs w:val="24"/>
        </w:rPr>
        <w:t>最后，古汉语很多字、词是基于引申义的，倘若不结合语境，很难懂得分词。</w:t>
      </w:r>
    </w:p>
    <w:p w:rsidR="00FE13F2" w:rsidRDefault="00FE13F2" w:rsidP="00CE064D">
      <w:pPr>
        <w:rPr>
          <w:rFonts w:ascii="微软雅黑" w:eastAsia="微软雅黑" w:hAnsi="微软雅黑"/>
          <w:sz w:val="36"/>
        </w:rPr>
      </w:pPr>
    </w:p>
    <w:p w:rsidR="00CE064D" w:rsidRDefault="00FE13F2" w:rsidP="00CE064D">
      <w:pPr>
        <w:rPr>
          <w:rFonts w:ascii="微软雅黑" w:eastAsia="微软雅黑" w:hAnsi="微软雅黑"/>
          <w:sz w:val="36"/>
        </w:rPr>
      </w:pPr>
      <w:r>
        <w:rPr>
          <w:rFonts w:ascii="微软雅黑" w:eastAsia="微软雅黑" w:hAnsi="微软雅黑" w:hint="eastAsia"/>
          <w:sz w:val="36"/>
        </w:rPr>
        <w:t>2.</w:t>
      </w:r>
      <w:r w:rsidR="00CE064D" w:rsidRPr="00CE064D">
        <w:rPr>
          <w:rFonts w:ascii="微软雅黑" w:eastAsia="微软雅黑" w:hAnsi="微软雅黑" w:hint="eastAsia"/>
          <w:sz w:val="36"/>
        </w:rPr>
        <w:t>假设词典中包括词｛王公，公子，研究，研究生，生命，起源｝以及所有单字集合，</w:t>
      </w:r>
      <w:proofErr w:type="gramStart"/>
      <w:r w:rsidR="00CE064D" w:rsidRPr="00CE064D">
        <w:rPr>
          <w:rFonts w:ascii="微软雅黑" w:eastAsia="微软雅黑" w:hAnsi="微软雅黑" w:hint="eastAsia"/>
          <w:sz w:val="36"/>
        </w:rPr>
        <w:t>请分别给出句子“</w:t>
      </w:r>
      <w:proofErr w:type="gramEnd"/>
      <w:r w:rsidR="00CE064D" w:rsidRPr="00CE064D">
        <w:rPr>
          <w:rFonts w:ascii="微软雅黑" w:eastAsia="微软雅黑" w:hAnsi="微软雅黑" w:hint="eastAsia"/>
          <w:sz w:val="36"/>
        </w:rPr>
        <w:t>王公子在研究生命的起源”的FMM和BMM分词结果。</w:t>
      </w:r>
    </w:p>
    <w:p w:rsidR="00CE064D" w:rsidRDefault="00CE064D" w:rsidP="00CE064D">
      <w:pPr>
        <w:rPr>
          <w:rFonts w:ascii="微软雅黑" w:eastAsia="微软雅黑" w:hAnsi="微软雅黑"/>
          <w:sz w:val="36"/>
        </w:rPr>
      </w:pPr>
    </w:p>
    <w:p w:rsidR="00CE064D" w:rsidRDefault="00CE064D" w:rsidP="00CE064D">
      <w:pPr>
        <w:rPr>
          <w:rFonts w:ascii="微软雅黑" w:eastAsia="微软雅黑" w:hAnsi="微软雅黑"/>
          <w:sz w:val="24"/>
          <w:szCs w:val="24"/>
        </w:rPr>
      </w:pPr>
      <w:r w:rsidRPr="00CE064D">
        <w:rPr>
          <w:rFonts w:ascii="微软雅黑" w:eastAsia="微软雅黑" w:hAnsi="微软雅黑"/>
          <w:sz w:val="24"/>
          <w:szCs w:val="24"/>
        </w:rPr>
        <w:t>Answer:</w:t>
      </w:r>
    </w:p>
    <w:p w:rsidR="00CE064D" w:rsidRDefault="00CE064D" w:rsidP="00CE064D">
      <w:pPr>
        <w:rPr>
          <w:rFonts w:ascii="微软雅黑" w:eastAsia="微软雅黑" w:hAnsi="微软雅黑"/>
          <w:sz w:val="24"/>
          <w:szCs w:val="24"/>
        </w:rPr>
      </w:pPr>
      <w:r>
        <w:rPr>
          <w:rFonts w:ascii="微软雅黑" w:eastAsia="微软雅黑" w:hAnsi="微软雅黑"/>
          <w:sz w:val="24"/>
          <w:szCs w:val="24"/>
        </w:rPr>
        <w:tab/>
        <w:t xml:space="preserve">FMM: </w:t>
      </w:r>
      <w:r>
        <w:rPr>
          <w:rFonts w:ascii="微软雅黑" w:eastAsia="微软雅黑" w:hAnsi="微软雅黑" w:hint="eastAsia"/>
          <w:sz w:val="24"/>
          <w:szCs w:val="24"/>
        </w:rPr>
        <w:t>王公/子/在/研究生/命/的/起源</w:t>
      </w:r>
    </w:p>
    <w:p w:rsidR="00CE064D" w:rsidRDefault="00CE064D" w:rsidP="00CE064D">
      <w:pPr>
        <w:rPr>
          <w:rFonts w:ascii="微软雅黑" w:eastAsia="微软雅黑" w:hAnsi="微软雅黑"/>
          <w:sz w:val="24"/>
          <w:szCs w:val="24"/>
        </w:rPr>
      </w:pPr>
      <w:r>
        <w:rPr>
          <w:rFonts w:ascii="微软雅黑" w:eastAsia="微软雅黑" w:hAnsi="微软雅黑"/>
          <w:sz w:val="24"/>
          <w:szCs w:val="24"/>
        </w:rPr>
        <w:tab/>
        <w:t xml:space="preserve">BMM: </w:t>
      </w:r>
      <w:r>
        <w:rPr>
          <w:rFonts w:ascii="微软雅黑" w:eastAsia="微软雅黑" w:hAnsi="微软雅黑" w:hint="eastAsia"/>
          <w:sz w:val="24"/>
          <w:szCs w:val="24"/>
        </w:rPr>
        <w:t>王/公子/在/研究/生命/的/起源</w:t>
      </w:r>
    </w:p>
    <w:p w:rsidR="00CE064D" w:rsidRDefault="00CE064D" w:rsidP="00CE064D">
      <w:pPr>
        <w:rPr>
          <w:rFonts w:ascii="微软雅黑" w:eastAsia="微软雅黑" w:hAnsi="微软雅黑"/>
          <w:sz w:val="24"/>
          <w:szCs w:val="24"/>
        </w:rPr>
      </w:pPr>
    </w:p>
    <w:p w:rsidR="00CE064D" w:rsidRDefault="00CE064D" w:rsidP="00CE064D">
      <w:pPr>
        <w:rPr>
          <w:rFonts w:ascii="微软雅黑" w:eastAsia="微软雅黑" w:hAnsi="微软雅黑"/>
          <w:sz w:val="36"/>
        </w:rPr>
      </w:pPr>
      <w:r>
        <w:rPr>
          <w:rFonts w:ascii="微软雅黑" w:eastAsia="微软雅黑" w:hAnsi="微软雅黑" w:hint="eastAsia"/>
          <w:sz w:val="36"/>
        </w:rPr>
        <w:t>3</w:t>
      </w:r>
      <w:r>
        <w:rPr>
          <w:rFonts w:ascii="微软雅黑" w:eastAsia="微软雅黑" w:hAnsi="微软雅黑"/>
          <w:sz w:val="36"/>
        </w:rPr>
        <w:t>.</w:t>
      </w:r>
      <w:r w:rsidRPr="00D71FBF">
        <w:rPr>
          <w:rFonts w:ascii="微软雅黑" w:eastAsia="微软雅黑" w:hAnsi="微软雅黑" w:hint="eastAsia"/>
          <w:sz w:val="36"/>
        </w:rPr>
        <w:t>下面的句子存在哪种类型的分词歧义？为什么？</w:t>
      </w:r>
    </w:p>
    <w:p w:rsidR="00CE064D" w:rsidRPr="00B66501" w:rsidRDefault="00B66501" w:rsidP="00B66501">
      <w:pPr>
        <w:ind w:firstLine="325"/>
        <w:rPr>
          <w:rFonts w:ascii="微软雅黑" w:eastAsia="微软雅黑" w:hAnsi="微软雅黑"/>
          <w:sz w:val="36"/>
        </w:rPr>
      </w:pPr>
      <w:proofErr w:type="gramStart"/>
      <w:r w:rsidRPr="00B66501">
        <w:rPr>
          <w:rFonts w:ascii="微软雅黑" w:eastAsia="微软雅黑" w:hAnsi="微软雅黑"/>
          <w:sz w:val="36"/>
        </w:rPr>
        <w:t>a)</w:t>
      </w:r>
      <w:r w:rsidR="00CE064D" w:rsidRPr="00B66501">
        <w:rPr>
          <w:rFonts w:ascii="微软雅黑" w:eastAsia="微软雅黑" w:hAnsi="微软雅黑" w:hint="eastAsia"/>
          <w:sz w:val="36"/>
        </w:rPr>
        <w:t>吉林省长春药店</w:t>
      </w:r>
      <w:proofErr w:type="gramEnd"/>
    </w:p>
    <w:p w:rsidR="00CE064D" w:rsidRPr="00D71FBF" w:rsidRDefault="00CE064D" w:rsidP="00CE064D">
      <w:pPr>
        <w:ind w:firstLine="325"/>
        <w:rPr>
          <w:rFonts w:ascii="微软雅黑" w:eastAsia="微软雅黑" w:hAnsi="微软雅黑"/>
          <w:i/>
          <w:sz w:val="28"/>
        </w:rPr>
      </w:pPr>
      <w:r w:rsidRPr="00D71FBF">
        <w:rPr>
          <w:rFonts w:ascii="微软雅黑" w:eastAsia="微软雅黑" w:hAnsi="微软雅黑" w:hint="eastAsia"/>
          <w:i/>
          <w:sz w:val="28"/>
        </w:rPr>
        <w:t>1. 吉林 / 省长 / 春药 / 店</w:t>
      </w:r>
    </w:p>
    <w:p w:rsidR="00CE064D" w:rsidRPr="00D71FBF" w:rsidRDefault="00CE064D" w:rsidP="00CE064D">
      <w:pPr>
        <w:ind w:firstLineChars="116" w:firstLine="325"/>
        <w:rPr>
          <w:rFonts w:ascii="微软雅黑" w:eastAsia="微软雅黑" w:hAnsi="微软雅黑"/>
          <w:i/>
          <w:sz w:val="28"/>
        </w:rPr>
      </w:pPr>
      <w:r w:rsidRPr="00D71FBF">
        <w:rPr>
          <w:rFonts w:ascii="微软雅黑" w:eastAsia="微软雅黑" w:hAnsi="微软雅黑" w:hint="eastAsia"/>
          <w:i/>
          <w:sz w:val="28"/>
        </w:rPr>
        <w:t>2. 吉林省长 / 春药 / 店</w:t>
      </w:r>
    </w:p>
    <w:p w:rsidR="00CE064D" w:rsidRDefault="00CE064D" w:rsidP="00CE064D">
      <w:pPr>
        <w:ind w:firstLineChars="116" w:firstLine="325"/>
        <w:rPr>
          <w:rFonts w:ascii="微软雅黑" w:eastAsia="微软雅黑" w:hAnsi="微软雅黑"/>
          <w:i/>
          <w:sz w:val="28"/>
        </w:rPr>
      </w:pPr>
      <w:r w:rsidRPr="00D71FBF">
        <w:rPr>
          <w:rFonts w:ascii="微软雅黑" w:eastAsia="微软雅黑" w:hAnsi="微软雅黑" w:hint="eastAsia"/>
          <w:i/>
          <w:sz w:val="28"/>
        </w:rPr>
        <w:t>3. 吉林省 / 长春 / 药店</w:t>
      </w:r>
    </w:p>
    <w:p w:rsidR="00CE064D" w:rsidRDefault="00CE064D" w:rsidP="00CE064D">
      <w:pPr>
        <w:ind w:firstLineChars="116" w:firstLine="325"/>
        <w:rPr>
          <w:rFonts w:ascii="微软雅黑" w:eastAsia="微软雅黑" w:hAnsi="微软雅黑"/>
          <w:sz w:val="28"/>
        </w:rPr>
      </w:pPr>
    </w:p>
    <w:p w:rsidR="00E10DA2" w:rsidRDefault="00B66501" w:rsidP="00B66501">
      <w:pPr>
        <w:rPr>
          <w:rFonts w:ascii="微软雅黑" w:eastAsia="微软雅黑" w:hAnsi="微软雅黑"/>
          <w:sz w:val="28"/>
        </w:rPr>
      </w:pPr>
      <w:r>
        <w:rPr>
          <w:rFonts w:ascii="微软雅黑" w:eastAsia="微软雅黑" w:hAnsi="微软雅黑"/>
          <w:sz w:val="28"/>
        </w:rPr>
        <w:t xml:space="preserve">answer:  </w:t>
      </w:r>
    </w:p>
    <w:p w:rsidR="00B66501" w:rsidRPr="00B66501" w:rsidRDefault="00E10DA2" w:rsidP="00B66501">
      <w:pPr>
        <w:rPr>
          <w:rFonts w:ascii="微软雅黑" w:eastAsia="微软雅黑" w:hAnsi="微软雅黑"/>
          <w:sz w:val="28"/>
        </w:rPr>
      </w:pPr>
      <w:r>
        <w:rPr>
          <w:rFonts w:ascii="微软雅黑" w:eastAsia="微软雅黑" w:hAnsi="微软雅黑"/>
          <w:sz w:val="28"/>
        </w:rPr>
        <w:tab/>
      </w:r>
      <w:r>
        <w:rPr>
          <w:rFonts w:ascii="微软雅黑" w:eastAsia="微软雅黑" w:hAnsi="微软雅黑" w:hint="eastAsia"/>
          <w:sz w:val="28"/>
        </w:rPr>
        <w:t>1和2属于组合歧义，因为吉林，省长和吉林省长均为</w:t>
      </w:r>
      <w:r w:rsidR="00C73C52">
        <w:rPr>
          <w:rFonts w:ascii="微软雅黑" w:eastAsia="微软雅黑" w:hAnsi="微软雅黑" w:hint="eastAsia"/>
          <w:sz w:val="28"/>
        </w:rPr>
        <w:t>词</w:t>
      </w:r>
      <w:r>
        <w:rPr>
          <w:rFonts w:ascii="微软雅黑" w:eastAsia="微软雅黑" w:hAnsi="微软雅黑" w:hint="eastAsia"/>
          <w:sz w:val="28"/>
        </w:rPr>
        <w:t>典中的词。1和3属于交叉歧义，吉林，省长，春药，吉林省和长春均为</w:t>
      </w:r>
      <w:r w:rsidR="00C73C52">
        <w:rPr>
          <w:rFonts w:ascii="微软雅黑" w:eastAsia="微软雅黑" w:hAnsi="微软雅黑" w:hint="eastAsia"/>
          <w:sz w:val="28"/>
        </w:rPr>
        <w:t>词</w:t>
      </w:r>
      <w:r>
        <w:rPr>
          <w:rFonts w:ascii="微软雅黑" w:eastAsia="微软雅黑" w:hAnsi="微软雅黑" w:hint="eastAsia"/>
          <w:sz w:val="28"/>
        </w:rPr>
        <w:t>典中的词。2和3属于交叉歧义，吉林省长，吉林省，长春和春药均为</w:t>
      </w:r>
      <w:r w:rsidR="00C73C52">
        <w:rPr>
          <w:rFonts w:ascii="微软雅黑" w:eastAsia="微软雅黑" w:hAnsi="微软雅黑" w:hint="eastAsia"/>
          <w:sz w:val="28"/>
        </w:rPr>
        <w:t>词</w:t>
      </w:r>
      <w:r>
        <w:rPr>
          <w:rFonts w:ascii="微软雅黑" w:eastAsia="微软雅黑" w:hAnsi="微软雅黑" w:hint="eastAsia"/>
          <w:sz w:val="28"/>
        </w:rPr>
        <w:t>典中的词。</w:t>
      </w:r>
    </w:p>
    <w:p w:rsidR="00CE064D" w:rsidRDefault="00CE064D" w:rsidP="00CE064D">
      <w:pPr>
        <w:ind w:firstLineChars="116" w:firstLine="325"/>
        <w:rPr>
          <w:rFonts w:ascii="微软雅黑" w:eastAsia="微软雅黑" w:hAnsi="微软雅黑"/>
          <w:i/>
          <w:sz w:val="28"/>
        </w:rPr>
      </w:pPr>
    </w:p>
    <w:p w:rsidR="00CE064D" w:rsidRPr="00CE064D" w:rsidRDefault="00CE064D" w:rsidP="00CE064D">
      <w:pPr>
        <w:ind w:left="420"/>
        <w:rPr>
          <w:rFonts w:ascii="微软雅黑" w:eastAsia="微软雅黑" w:hAnsi="微软雅黑"/>
          <w:sz w:val="36"/>
        </w:rPr>
      </w:pPr>
      <w:proofErr w:type="gramStart"/>
      <w:r>
        <w:rPr>
          <w:rFonts w:ascii="微软雅黑" w:eastAsia="微软雅黑" w:hAnsi="微软雅黑" w:hint="eastAsia"/>
          <w:sz w:val="36"/>
        </w:rPr>
        <w:t>b</w:t>
      </w:r>
      <w:r>
        <w:rPr>
          <w:rFonts w:ascii="微软雅黑" w:eastAsia="微软雅黑" w:hAnsi="微软雅黑"/>
          <w:sz w:val="36"/>
        </w:rPr>
        <w:t>)</w:t>
      </w:r>
      <w:r w:rsidRPr="00CE064D">
        <w:rPr>
          <w:rFonts w:ascii="微软雅黑" w:eastAsia="微软雅黑" w:hAnsi="微软雅黑" w:hint="eastAsia"/>
          <w:sz w:val="36"/>
        </w:rPr>
        <w:t>东北大学生联合会</w:t>
      </w:r>
      <w:proofErr w:type="gramEnd"/>
    </w:p>
    <w:p w:rsidR="00CE064D" w:rsidRPr="00D71FBF" w:rsidRDefault="00CE064D" w:rsidP="00CE064D">
      <w:pPr>
        <w:ind w:firstLineChars="216" w:firstLine="605"/>
        <w:rPr>
          <w:rFonts w:ascii="微软雅黑" w:eastAsia="微软雅黑" w:hAnsi="微软雅黑"/>
          <w:i/>
          <w:sz w:val="28"/>
        </w:rPr>
      </w:pPr>
      <w:r w:rsidRPr="00D71FBF">
        <w:rPr>
          <w:rFonts w:ascii="微软雅黑" w:eastAsia="微软雅黑" w:hAnsi="微软雅黑" w:hint="eastAsia"/>
          <w:i/>
          <w:sz w:val="28"/>
        </w:rPr>
        <w:t xml:space="preserve">1. 东北 / </w:t>
      </w:r>
      <w:r w:rsidRPr="00B66501">
        <w:rPr>
          <w:rFonts w:ascii="微软雅黑" w:eastAsia="微软雅黑" w:hAnsi="微软雅黑" w:hint="eastAsia"/>
          <w:i/>
          <w:sz w:val="24"/>
          <w:szCs w:val="24"/>
        </w:rPr>
        <w:t>大学生</w:t>
      </w:r>
      <w:r w:rsidRPr="00D71FBF">
        <w:rPr>
          <w:rFonts w:ascii="微软雅黑" w:eastAsia="微软雅黑" w:hAnsi="微软雅黑" w:hint="eastAsia"/>
          <w:i/>
          <w:sz w:val="28"/>
        </w:rPr>
        <w:t xml:space="preserve"> / 联合会</w:t>
      </w:r>
    </w:p>
    <w:p w:rsidR="00CE064D" w:rsidRPr="00D71FBF" w:rsidRDefault="00CE064D" w:rsidP="00CE064D">
      <w:pPr>
        <w:ind w:firstLineChars="216" w:firstLine="605"/>
        <w:rPr>
          <w:rFonts w:ascii="微软雅黑" w:eastAsia="微软雅黑" w:hAnsi="微软雅黑"/>
          <w:i/>
          <w:sz w:val="28"/>
        </w:rPr>
      </w:pPr>
      <w:r w:rsidRPr="00D71FBF">
        <w:rPr>
          <w:rFonts w:ascii="微软雅黑" w:eastAsia="微软雅黑" w:hAnsi="微软雅黑" w:hint="eastAsia"/>
          <w:i/>
          <w:sz w:val="28"/>
        </w:rPr>
        <w:t>2. 东北大学 / 生 / 联合会</w:t>
      </w:r>
    </w:p>
    <w:p w:rsidR="00CE064D" w:rsidRDefault="00CE064D" w:rsidP="00CE064D">
      <w:pPr>
        <w:ind w:firstLineChars="200" w:firstLine="560"/>
        <w:rPr>
          <w:rFonts w:ascii="微软雅黑" w:eastAsia="微软雅黑" w:hAnsi="微软雅黑"/>
          <w:i/>
          <w:sz w:val="28"/>
        </w:rPr>
      </w:pPr>
      <w:r w:rsidRPr="00D71FBF">
        <w:rPr>
          <w:rFonts w:ascii="微软雅黑" w:eastAsia="微软雅黑" w:hAnsi="微软雅黑" w:hint="eastAsia"/>
          <w:i/>
          <w:sz w:val="28"/>
        </w:rPr>
        <w:t>3. 东北 / 大学 / 生 / 联合会</w:t>
      </w:r>
    </w:p>
    <w:p w:rsidR="00B66501" w:rsidRDefault="00B66501" w:rsidP="00CE064D">
      <w:pPr>
        <w:ind w:firstLineChars="200" w:firstLine="560"/>
        <w:rPr>
          <w:rFonts w:ascii="微软雅黑" w:eastAsia="微软雅黑" w:hAnsi="微软雅黑"/>
          <w:i/>
          <w:sz w:val="28"/>
        </w:rPr>
      </w:pPr>
    </w:p>
    <w:p w:rsidR="00C73C52" w:rsidRDefault="00C73C52" w:rsidP="00C73C52">
      <w:pPr>
        <w:rPr>
          <w:rFonts w:ascii="微软雅黑" w:eastAsia="微软雅黑" w:hAnsi="微软雅黑"/>
          <w:sz w:val="28"/>
        </w:rPr>
      </w:pPr>
      <w:r>
        <w:rPr>
          <w:rFonts w:ascii="微软雅黑" w:eastAsia="微软雅黑" w:hAnsi="微软雅黑"/>
          <w:sz w:val="28"/>
        </w:rPr>
        <w:t xml:space="preserve">answer:  </w:t>
      </w:r>
    </w:p>
    <w:p w:rsidR="00C73C52" w:rsidRDefault="00C73C52" w:rsidP="00C73C52">
      <w:pPr>
        <w:rPr>
          <w:rFonts w:ascii="微软雅黑" w:eastAsia="微软雅黑" w:hAnsi="微软雅黑"/>
          <w:sz w:val="28"/>
        </w:rPr>
      </w:pPr>
      <w:r>
        <w:rPr>
          <w:rFonts w:ascii="微软雅黑" w:eastAsia="微软雅黑" w:hAnsi="微软雅黑"/>
          <w:sz w:val="28"/>
        </w:rPr>
        <w:tab/>
      </w:r>
      <w:r>
        <w:rPr>
          <w:rFonts w:ascii="微软雅黑" w:eastAsia="微软雅黑" w:hAnsi="微软雅黑" w:hint="eastAsia"/>
          <w:sz w:val="28"/>
        </w:rPr>
        <w:t>2和3是组合歧义，东北，大学，东北大学均为词典里的词。</w:t>
      </w:r>
    </w:p>
    <w:p w:rsidR="00C73C52" w:rsidRDefault="00C73C52" w:rsidP="00134578">
      <w:pPr>
        <w:ind w:left="720"/>
        <w:rPr>
          <w:rFonts w:ascii="微软雅黑" w:eastAsia="微软雅黑" w:hAnsi="微软雅黑"/>
          <w:sz w:val="28"/>
        </w:rPr>
      </w:pPr>
      <w:r>
        <w:rPr>
          <w:rFonts w:ascii="微软雅黑" w:eastAsia="微软雅黑" w:hAnsi="微软雅黑" w:hint="eastAsia"/>
          <w:sz w:val="28"/>
        </w:rPr>
        <w:t>1和3</w:t>
      </w:r>
      <w:r w:rsidR="00270829">
        <w:rPr>
          <w:rFonts w:ascii="微软雅黑" w:eastAsia="微软雅黑" w:hAnsi="微软雅黑" w:hint="eastAsia"/>
          <w:sz w:val="28"/>
        </w:rPr>
        <w:t>不</w:t>
      </w:r>
      <w:r>
        <w:rPr>
          <w:rFonts w:ascii="微软雅黑" w:eastAsia="微软雅黑" w:hAnsi="微软雅黑" w:hint="eastAsia"/>
          <w:sz w:val="28"/>
        </w:rPr>
        <w:t>是</w:t>
      </w:r>
      <w:r w:rsidR="00D51411">
        <w:rPr>
          <w:rFonts w:ascii="微软雅黑" w:eastAsia="微软雅黑" w:hAnsi="微软雅黑" w:hint="eastAsia"/>
          <w:sz w:val="28"/>
        </w:rPr>
        <w:t>组合歧义和交叉歧义</w:t>
      </w:r>
      <w:r>
        <w:rPr>
          <w:rFonts w:ascii="微软雅黑" w:eastAsia="微软雅黑" w:hAnsi="微软雅黑" w:hint="eastAsia"/>
          <w:sz w:val="28"/>
        </w:rPr>
        <w:t>，</w:t>
      </w:r>
      <w:r w:rsidR="0056276D">
        <w:rPr>
          <w:rFonts w:ascii="微软雅黑" w:eastAsia="微软雅黑" w:hAnsi="微软雅黑" w:hint="eastAsia"/>
          <w:sz w:val="28"/>
        </w:rPr>
        <w:t>大学，</w:t>
      </w:r>
      <w:r>
        <w:rPr>
          <w:rFonts w:ascii="微软雅黑" w:eastAsia="微软雅黑" w:hAnsi="微软雅黑" w:hint="eastAsia"/>
          <w:sz w:val="28"/>
        </w:rPr>
        <w:t>大学生均为词典里的词</w:t>
      </w:r>
      <w:r w:rsidR="00270829">
        <w:rPr>
          <w:rFonts w:ascii="微软雅黑" w:eastAsia="微软雅黑" w:hAnsi="微软雅黑" w:hint="eastAsia"/>
          <w:sz w:val="28"/>
        </w:rPr>
        <w:t>，但生 不是词典里的词</w:t>
      </w:r>
      <w:r>
        <w:rPr>
          <w:rFonts w:ascii="微软雅黑" w:eastAsia="微软雅黑" w:hAnsi="微软雅黑" w:hint="eastAsia"/>
          <w:sz w:val="28"/>
        </w:rPr>
        <w:t>。</w:t>
      </w:r>
    </w:p>
    <w:p w:rsidR="00C73C52" w:rsidRPr="00C73C52" w:rsidRDefault="00C73C52" w:rsidP="00CC5F67">
      <w:pPr>
        <w:ind w:left="720"/>
        <w:rPr>
          <w:rFonts w:ascii="微软雅黑" w:eastAsia="微软雅黑" w:hAnsi="微软雅黑"/>
          <w:sz w:val="28"/>
        </w:rPr>
      </w:pPr>
      <w:r>
        <w:rPr>
          <w:rFonts w:ascii="微软雅黑" w:eastAsia="微软雅黑" w:hAnsi="微软雅黑" w:hint="eastAsia"/>
          <w:sz w:val="28"/>
        </w:rPr>
        <w:t>1和2是交叉歧义，东北，大学生，东北大学，生都是词典里的词。</w:t>
      </w:r>
    </w:p>
    <w:p w:rsidR="00C73C52" w:rsidRDefault="00C73C52" w:rsidP="00CE064D">
      <w:pPr>
        <w:ind w:firstLineChars="200" w:firstLine="560"/>
        <w:rPr>
          <w:rFonts w:ascii="微软雅黑" w:eastAsia="微软雅黑" w:hAnsi="微软雅黑"/>
          <w:i/>
          <w:sz w:val="28"/>
        </w:rPr>
      </w:pPr>
    </w:p>
    <w:p w:rsidR="00B66501" w:rsidRDefault="00B66501" w:rsidP="00CE064D">
      <w:pPr>
        <w:ind w:firstLineChars="200" w:firstLine="560"/>
        <w:rPr>
          <w:rFonts w:ascii="微软雅黑" w:eastAsia="微软雅黑" w:hAnsi="微软雅黑"/>
          <w:i/>
          <w:sz w:val="28"/>
        </w:rPr>
      </w:pPr>
    </w:p>
    <w:p w:rsidR="00B66501" w:rsidRDefault="00B66501" w:rsidP="00CE064D">
      <w:pPr>
        <w:ind w:firstLineChars="200" w:firstLine="560"/>
        <w:rPr>
          <w:rFonts w:ascii="微软雅黑" w:eastAsia="微软雅黑" w:hAnsi="微软雅黑"/>
          <w:i/>
          <w:sz w:val="28"/>
        </w:rPr>
      </w:pPr>
    </w:p>
    <w:p w:rsidR="00B66501" w:rsidRPr="00B66501" w:rsidRDefault="00B66501" w:rsidP="00B66501">
      <w:pPr>
        <w:ind w:firstLine="560"/>
        <w:rPr>
          <w:rFonts w:ascii="微软雅黑" w:eastAsia="微软雅黑" w:hAnsi="微软雅黑"/>
          <w:sz w:val="36"/>
        </w:rPr>
      </w:pPr>
      <w:r w:rsidRPr="00B66501">
        <w:rPr>
          <w:rFonts w:ascii="微软雅黑" w:eastAsia="微软雅黑" w:hAnsi="微软雅黑" w:hint="eastAsia"/>
          <w:sz w:val="36"/>
        </w:rPr>
        <w:t>c</w:t>
      </w:r>
      <w:r w:rsidRPr="00B66501">
        <w:rPr>
          <w:rFonts w:ascii="微软雅黑" w:eastAsia="微软雅黑" w:hAnsi="微软雅黑"/>
          <w:sz w:val="36"/>
        </w:rPr>
        <w:t>)</w:t>
      </w:r>
      <w:r w:rsidRPr="00B66501">
        <w:rPr>
          <w:rFonts w:ascii="微软雅黑" w:eastAsia="微软雅黑" w:hAnsi="微软雅黑" w:hint="eastAsia"/>
          <w:sz w:val="36"/>
        </w:rPr>
        <w:t>人大代表群体性事件</w:t>
      </w:r>
    </w:p>
    <w:p w:rsidR="00B66501" w:rsidRPr="00D71FBF" w:rsidRDefault="00B66501" w:rsidP="00B66501">
      <w:pPr>
        <w:ind w:firstLineChars="216" w:firstLine="605"/>
        <w:rPr>
          <w:rFonts w:ascii="微软雅黑" w:eastAsia="微软雅黑" w:hAnsi="微软雅黑"/>
          <w:i/>
          <w:sz w:val="28"/>
        </w:rPr>
      </w:pPr>
      <w:r w:rsidRPr="00D71FBF">
        <w:rPr>
          <w:rFonts w:ascii="微软雅黑" w:eastAsia="微软雅黑" w:hAnsi="微软雅黑" w:hint="eastAsia"/>
          <w:i/>
          <w:sz w:val="28"/>
        </w:rPr>
        <w:t>1. 人大 / 代表 / 群体 / 性 / 事件</w:t>
      </w:r>
    </w:p>
    <w:p w:rsidR="00B66501" w:rsidRPr="00D71FBF" w:rsidRDefault="00B66501" w:rsidP="00B66501">
      <w:pPr>
        <w:ind w:firstLineChars="216" w:firstLine="605"/>
        <w:rPr>
          <w:rFonts w:ascii="微软雅黑" w:eastAsia="微软雅黑" w:hAnsi="微软雅黑"/>
          <w:i/>
          <w:sz w:val="28"/>
        </w:rPr>
      </w:pPr>
      <w:r w:rsidRPr="00D71FBF">
        <w:rPr>
          <w:rFonts w:ascii="微软雅黑" w:eastAsia="微软雅黑" w:hAnsi="微软雅黑" w:hint="eastAsia"/>
          <w:i/>
          <w:sz w:val="28"/>
        </w:rPr>
        <w:t>2. 人大代表 / 群体性事件</w:t>
      </w:r>
    </w:p>
    <w:p w:rsidR="00B66501" w:rsidRPr="00D71FBF" w:rsidRDefault="00B66501" w:rsidP="00B66501">
      <w:pPr>
        <w:ind w:firstLineChars="216" w:firstLine="605"/>
        <w:rPr>
          <w:rFonts w:ascii="微软雅黑" w:eastAsia="微软雅黑" w:hAnsi="微软雅黑"/>
          <w:i/>
          <w:sz w:val="28"/>
        </w:rPr>
      </w:pPr>
      <w:r w:rsidRPr="00D71FBF">
        <w:rPr>
          <w:rFonts w:ascii="微软雅黑" w:eastAsia="微软雅黑" w:hAnsi="微软雅黑" w:hint="eastAsia"/>
          <w:i/>
          <w:sz w:val="28"/>
        </w:rPr>
        <w:t>3. 人大代表 / 群体 / 性事 / 件</w:t>
      </w:r>
    </w:p>
    <w:p w:rsidR="00B66501" w:rsidRPr="00D71FBF" w:rsidRDefault="00B66501" w:rsidP="00B66501">
      <w:pPr>
        <w:ind w:firstLineChars="200" w:firstLine="560"/>
        <w:rPr>
          <w:rFonts w:ascii="微软雅黑" w:eastAsia="微软雅黑" w:hAnsi="微软雅黑"/>
          <w:i/>
          <w:sz w:val="28"/>
        </w:rPr>
      </w:pPr>
      <w:r w:rsidRPr="00D71FBF">
        <w:rPr>
          <w:rFonts w:ascii="微软雅黑" w:eastAsia="微软雅黑" w:hAnsi="微软雅黑" w:hint="eastAsia"/>
          <w:i/>
          <w:sz w:val="28"/>
        </w:rPr>
        <w:t>4. 人大代表 / 群体性 / 事件</w:t>
      </w:r>
    </w:p>
    <w:p w:rsidR="00B66501" w:rsidRPr="00D71FBF" w:rsidRDefault="00B66501" w:rsidP="00CE064D">
      <w:pPr>
        <w:ind w:firstLineChars="200" w:firstLine="560"/>
        <w:rPr>
          <w:rFonts w:ascii="微软雅黑" w:eastAsia="微软雅黑" w:hAnsi="微软雅黑"/>
          <w:i/>
          <w:sz w:val="28"/>
        </w:rPr>
      </w:pPr>
    </w:p>
    <w:p w:rsidR="007E279C" w:rsidRDefault="007E279C" w:rsidP="007E279C">
      <w:pPr>
        <w:rPr>
          <w:rFonts w:ascii="微软雅黑" w:eastAsia="微软雅黑" w:hAnsi="微软雅黑"/>
          <w:sz w:val="28"/>
        </w:rPr>
      </w:pPr>
      <w:r>
        <w:rPr>
          <w:rFonts w:ascii="微软雅黑" w:eastAsia="微软雅黑" w:hAnsi="微软雅黑"/>
          <w:sz w:val="28"/>
        </w:rPr>
        <w:t xml:space="preserve">answer:  </w:t>
      </w:r>
    </w:p>
    <w:p w:rsidR="00CE064D" w:rsidRDefault="007E279C" w:rsidP="007E279C">
      <w:pPr>
        <w:ind w:firstLineChars="116" w:firstLine="325"/>
        <w:rPr>
          <w:rFonts w:ascii="微软雅黑" w:eastAsia="微软雅黑" w:hAnsi="微软雅黑"/>
          <w:sz w:val="28"/>
        </w:rPr>
      </w:pPr>
      <w:r>
        <w:rPr>
          <w:rFonts w:ascii="微软雅黑" w:eastAsia="微软雅黑" w:hAnsi="微软雅黑"/>
          <w:sz w:val="28"/>
        </w:rPr>
        <w:lastRenderedPageBreak/>
        <w:tab/>
      </w:r>
      <w:r>
        <w:rPr>
          <w:rFonts w:ascii="微软雅黑" w:eastAsia="微软雅黑" w:hAnsi="微软雅黑" w:hint="eastAsia"/>
          <w:sz w:val="28"/>
        </w:rPr>
        <w:t>1和2属于组合歧义，人大，代表，人大代表，群体，性，事件，群体性事件都是词典里的词。</w:t>
      </w:r>
    </w:p>
    <w:p w:rsidR="007E279C" w:rsidRPr="007E279C" w:rsidRDefault="007E279C" w:rsidP="007E279C">
      <w:pPr>
        <w:ind w:firstLineChars="116" w:firstLine="325"/>
        <w:rPr>
          <w:rFonts w:ascii="微软雅黑" w:eastAsia="微软雅黑" w:hAnsi="微软雅黑"/>
          <w:i/>
          <w:sz w:val="28"/>
        </w:rPr>
      </w:pPr>
      <w:r>
        <w:rPr>
          <w:rFonts w:ascii="微软雅黑" w:eastAsia="微软雅黑" w:hAnsi="微软雅黑"/>
          <w:sz w:val="28"/>
        </w:rPr>
        <w:tab/>
      </w:r>
      <w:r>
        <w:rPr>
          <w:rFonts w:ascii="微软雅黑" w:eastAsia="微软雅黑" w:hAnsi="微软雅黑" w:hint="eastAsia"/>
          <w:sz w:val="28"/>
        </w:rPr>
        <w:t>3和4属于交叉歧义，群体，性事，群体性，事件都是词典里的词。</w:t>
      </w:r>
    </w:p>
    <w:p w:rsidR="00087A76" w:rsidRPr="00087A76" w:rsidRDefault="00087A76" w:rsidP="00087A76">
      <w:pPr>
        <w:spacing w:after="0" w:line="240" w:lineRule="auto"/>
        <w:rPr>
          <w:rFonts w:ascii="Times New Roman" w:eastAsia="Times New Roman" w:hAnsi="Times New Roman" w:cs="Times New Roman"/>
          <w:sz w:val="24"/>
          <w:szCs w:val="24"/>
        </w:rPr>
      </w:pPr>
      <w:bookmarkStart w:id="0" w:name="_GoBack"/>
      <w:bookmarkEnd w:id="0"/>
      <w:r w:rsidRPr="00087A76">
        <w:rPr>
          <w:rFonts w:ascii="Times New Roman" w:eastAsia="Times New Roman" w:hAnsi="Times New Roman" w:cs="Times New Roman"/>
          <w:sz w:val="24"/>
          <w:szCs w:val="24"/>
        </w:rPr>
        <w:br/>
      </w:r>
    </w:p>
    <w:p w:rsidR="00CE064D" w:rsidRPr="00CE064D" w:rsidRDefault="00CE064D" w:rsidP="00CE064D"/>
    <w:sectPr w:rsidR="00CE064D" w:rsidRPr="00CE06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华文新魏">
    <w:altName w:val="宋体"/>
    <w:panose1 w:val="00000000000000000000"/>
    <w:charset w:val="86"/>
    <w:family w:val="roman"/>
    <w:notTrueType/>
    <w:pitch w:val="default"/>
  </w:font>
  <w:font w:name="方正姚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71B28"/>
    <w:multiLevelType w:val="hybridMultilevel"/>
    <w:tmpl w:val="F8D83A9E"/>
    <w:lvl w:ilvl="0" w:tplc="7A14E1D6">
      <w:start w:val="1"/>
      <w:numFmt w:val="lowerLetter"/>
      <w:lvlText w:val="%1)"/>
      <w:lvlJc w:val="left"/>
      <w:pPr>
        <w:ind w:left="840" w:hanging="42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5317E"/>
    <w:multiLevelType w:val="hybridMultilevel"/>
    <w:tmpl w:val="1286EFCC"/>
    <w:lvl w:ilvl="0" w:tplc="2AC87E92">
      <w:start w:val="1"/>
      <w:numFmt w:val="decimal"/>
      <w:lvlText w:val="%1."/>
      <w:lvlJc w:val="left"/>
      <w:pPr>
        <w:ind w:left="510" w:hanging="400"/>
      </w:pPr>
      <w:rPr>
        <w:rFonts w:cstheme="minorBidi" w:hint="default"/>
        <w:color w:val="auto"/>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 w15:restartNumberingAfterBreak="0">
    <w:nsid w:val="728C2CD6"/>
    <w:multiLevelType w:val="hybridMultilevel"/>
    <w:tmpl w:val="E2B828AE"/>
    <w:lvl w:ilvl="0" w:tplc="08504E5E">
      <w:start w:val="1"/>
      <w:numFmt w:val="decimal"/>
      <w:lvlText w:val="%1."/>
      <w:lvlJc w:val="left"/>
      <w:pPr>
        <w:ind w:left="360" w:hanging="360"/>
      </w:pPr>
      <w:rPr>
        <w:rFonts w:hint="default"/>
      </w:rPr>
    </w:lvl>
    <w:lvl w:ilvl="1" w:tplc="7A14E1D6">
      <w:start w:val="1"/>
      <w:numFmt w:val="lowerLetter"/>
      <w:lvlText w:val="%2)"/>
      <w:lvlJc w:val="left"/>
      <w:pPr>
        <w:ind w:left="840" w:hanging="420"/>
      </w:pPr>
      <w:rPr>
        <w:sz w:val="28"/>
      </w:rPr>
    </w:lvl>
    <w:lvl w:ilvl="2" w:tplc="1B9EDF26">
      <w:start w:val="1"/>
      <w:numFmt w:val="lowerRoman"/>
      <w:lvlText w:val="%3."/>
      <w:lvlJc w:val="right"/>
      <w:pPr>
        <w:ind w:left="1260" w:hanging="420"/>
      </w:pPr>
      <w:rPr>
        <w:sz w:val="28"/>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F2"/>
    <w:rsid w:val="00087A76"/>
    <w:rsid w:val="000D627F"/>
    <w:rsid w:val="00134578"/>
    <w:rsid w:val="00213266"/>
    <w:rsid w:val="002575FD"/>
    <w:rsid w:val="00270829"/>
    <w:rsid w:val="004A42D1"/>
    <w:rsid w:val="0056276D"/>
    <w:rsid w:val="005E4FF2"/>
    <w:rsid w:val="00612EAC"/>
    <w:rsid w:val="007E279C"/>
    <w:rsid w:val="00893C9E"/>
    <w:rsid w:val="00AD5C5D"/>
    <w:rsid w:val="00B23299"/>
    <w:rsid w:val="00B66501"/>
    <w:rsid w:val="00B75B55"/>
    <w:rsid w:val="00BE6AB4"/>
    <w:rsid w:val="00C73C52"/>
    <w:rsid w:val="00CC5F67"/>
    <w:rsid w:val="00CE064D"/>
    <w:rsid w:val="00D46D30"/>
    <w:rsid w:val="00D51411"/>
    <w:rsid w:val="00D66596"/>
    <w:rsid w:val="00E10DA2"/>
    <w:rsid w:val="00FE13F2"/>
    <w:rsid w:val="00FF3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3D43"/>
  <w15:chartTrackingRefBased/>
  <w15:docId w15:val="{F0EEF64F-2886-407B-A58B-352D6472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64D"/>
  </w:style>
  <w:style w:type="paragraph" w:styleId="Heading1">
    <w:name w:val="heading 1"/>
    <w:basedOn w:val="Normal"/>
    <w:next w:val="Normal"/>
    <w:link w:val="Heading1Char"/>
    <w:uiPriority w:val="9"/>
    <w:qFormat/>
    <w:rsid w:val="00CE064D"/>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semiHidden/>
    <w:unhideWhenUsed/>
    <w:qFormat/>
    <w:rsid w:val="00CE06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E06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E06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E06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E06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E06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E06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E06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64D"/>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semiHidden/>
    <w:rsid w:val="00CE064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E06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E064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E064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E06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E06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E06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E064D"/>
    <w:rPr>
      <w:b/>
      <w:bCs/>
      <w:i/>
      <w:iCs/>
    </w:rPr>
  </w:style>
  <w:style w:type="paragraph" w:styleId="Caption">
    <w:name w:val="caption"/>
    <w:basedOn w:val="Normal"/>
    <w:next w:val="Normal"/>
    <w:uiPriority w:val="35"/>
    <w:semiHidden/>
    <w:unhideWhenUsed/>
    <w:qFormat/>
    <w:rsid w:val="00CE06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E064D"/>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CE064D"/>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CE064D"/>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CE064D"/>
    <w:rPr>
      <w:color w:val="2C3C43" w:themeColor="text2"/>
      <w:sz w:val="28"/>
      <w:szCs w:val="28"/>
    </w:rPr>
  </w:style>
  <w:style w:type="character" w:styleId="Strong">
    <w:name w:val="Strong"/>
    <w:basedOn w:val="DefaultParagraphFont"/>
    <w:uiPriority w:val="22"/>
    <w:qFormat/>
    <w:rsid w:val="00CE064D"/>
    <w:rPr>
      <w:b/>
      <w:bCs/>
    </w:rPr>
  </w:style>
  <w:style w:type="character" w:styleId="Emphasis">
    <w:name w:val="Emphasis"/>
    <w:basedOn w:val="DefaultParagraphFont"/>
    <w:uiPriority w:val="20"/>
    <w:qFormat/>
    <w:rsid w:val="00CE064D"/>
    <w:rPr>
      <w:i/>
      <w:iCs/>
      <w:color w:val="000000" w:themeColor="text1"/>
    </w:rPr>
  </w:style>
  <w:style w:type="paragraph" w:styleId="NoSpacing">
    <w:name w:val="No Spacing"/>
    <w:uiPriority w:val="1"/>
    <w:qFormat/>
    <w:rsid w:val="00CE064D"/>
    <w:pPr>
      <w:spacing w:after="0" w:line="240" w:lineRule="auto"/>
    </w:pPr>
  </w:style>
  <w:style w:type="paragraph" w:styleId="Quote">
    <w:name w:val="Quote"/>
    <w:basedOn w:val="Normal"/>
    <w:next w:val="Normal"/>
    <w:link w:val="QuoteChar"/>
    <w:uiPriority w:val="29"/>
    <w:qFormat/>
    <w:rsid w:val="00CE064D"/>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CE064D"/>
    <w:rPr>
      <w:i/>
      <w:iCs/>
      <w:color w:val="AF8B13" w:themeColor="accent3" w:themeShade="BF"/>
      <w:sz w:val="24"/>
      <w:szCs w:val="24"/>
    </w:rPr>
  </w:style>
  <w:style w:type="paragraph" w:styleId="IntenseQuote">
    <w:name w:val="Intense Quote"/>
    <w:basedOn w:val="Normal"/>
    <w:next w:val="Normal"/>
    <w:link w:val="IntenseQuoteChar"/>
    <w:uiPriority w:val="30"/>
    <w:qFormat/>
    <w:rsid w:val="00CE064D"/>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CE064D"/>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CE064D"/>
    <w:rPr>
      <w:i/>
      <w:iCs/>
      <w:color w:val="595959" w:themeColor="text1" w:themeTint="A6"/>
    </w:rPr>
  </w:style>
  <w:style w:type="character" w:styleId="IntenseEmphasis">
    <w:name w:val="Intense Emphasis"/>
    <w:basedOn w:val="DefaultParagraphFont"/>
    <w:uiPriority w:val="21"/>
    <w:qFormat/>
    <w:rsid w:val="00CE064D"/>
    <w:rPr>
      <w:b/>
      <w:bCs/>
      <w:i/>
      <w:iCs/>
      <w:color w:val="auto"/>
    </w:rPr>
  </w:style>
  <w:style w:type="character" w:styleId="SubtleReference">
    <w:name w:val="Subtle Reference"/>
    <w:basedOn w:val="DefaultParagraphFont"/>
    <w:uiPriority w:val="31"/>
    <w:qFormat/>
    <w:rsid w:val="00CE06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E064D"/>
    <w:rPr>
      <w:b/>
      <w:bCs/>
      <w:caps w:val="0"/>
      <w:smallCaps/>
      <w:color w:val="auto"/>
      <w:spacing w:val="0"/>
      <w:u w:val="single"/>
    </w:rPr>
  </w:style>
  <w:style w:type="character" w:styleId="BookTitle">
    <w:name w:val="Book Title"/>
    <w:basedOn w:val="DefaultParagraphFont"/>
    <w:uiPriority w:val="33"/>
    <w:qFormat/>
    <w:rsid w:val="00CE064D"/>
    <w:rPr>
      <w:b/>
      <w:bCs/>
      <w:caps w:val="0"/>
      <w:smallCaps/>
      <w:spacing w:val="0"/>
    </w:rPr>
  </w:style>
  <w:style w:type="paragraph" w:styleId="TOCHeading">
    <w:name w:val="TOC Heading"/>
    <w:basedOn w:val="Heading1"/>
    <w:next w:val="Normal"/>
    <w:uiPriority w:val="39"/>
    <w:semiHidden/>
    <w:unhideWhenUsed/>
    <w:qFormat/>
    <w:rsid w:val="00CE064D"/>
    <w:pPr>
      <w:outlineLvl w:val="9"/>
    </w:pPr>
  </w:style>
  <w:style w:type="paragraph" w:styleId="ListParagraph">
    <w:name w:val="List Paragraph"/>
    <w:basedOn w:val="Normal"/>
    <w:uiPriority w:val="34"/>
    <w:qFormat/>
    <w:rsid w:val="00CE064D"/>
    <w:pPr>
      <w:spacing w:line="276" w:lineRule="auto"/>
      <w:ind w:firstLineChars="200" w:firstLine="420"/>
    </w:pPr>
    <w:rPr>
      <w:color w:val="000000" w:themeColor="text1"/>
      <w:sz w:val="22"/>
      <w:szCs w:val="22"/>
    </w:rPr>
  </w:style>
  <w:style w:type="character" w:styleId="Hyperlink">
    <w:name w:val="Hyperlink"/>
    <w:basedOn w:val="DefaultParagraphFont"/>
    <w:uiPriority w:val="99"/>
    <w:unhideWhenUsed/>
    <w:rsid w:val="004A42D1"/>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98693">
      <w:bodyDiv w:val="1"/>
      <w:marLeft w:val="0"/>
      <w:marRight w:val="0"/>
      <w:marTop w:val="0"/>
      <w:marBottom w:val="0"/>
      <w:divBdr>
        <w:top w:val="none" w:sz="0" w:space="0" w:color="auto"/>
        <w:left w:val="none" w:sz="0" w:space="0" w:color="auto"/>
        <w:bottom w:val="none" w:sz="0" w:space="0" w:color="auto"/>
        <w:right w:val="none" w:sz="0" w:space="0" w:color="auto"/>
      </w:divBdr>
      <w:divsChild>
        <w:div w:id="566765659">
          <w:marLeft w:val="0"/>
          <w:marRight w:val="0"/>
          <w:marTop w:val="0"/>
          <w:marBottom w:val="0"/>
          <w:divBdr>
            <w:top w:val="none" w:sz="0" w:space="0" w:color="auto"/>
            <w:left w:val="none" w:sz="0" w:space="0" w:color="auto"/>
            <w:bottom w:val="none" w:sz="0" w:space="0" w:color="auto"/>
            <w:right w:val="none" w:sz="0" w:space="0" w:color="auto"/>
          </w:divBdr>
          <w:divsChild>
            <w:div w:id="7077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B%A1%E6%B1%9F%E7%BA%A2%C2%B7%E6%80%92%E5%8F%91%E5%86%B2%E5%86%A0/8852069?fr=aladd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text.org/wiki.pl?if=en&amp;chapter=857349&amp;remap=g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 Leihai</dc:creator>
  <cp:keywords/>
  <dc:description/>
  <cp:lastModifiedBy>Nie Leihai</cp:lastModifiedBy>
  <cp:revision>25</cp:revision>
  <dcterms:created xsi:type="dcterms:W3CDTF">2018-09-24T04:06:00Z</dcterms:created>
  <dcterms:modified xsi:type="dcterms:W3CDTF">2018-10-11T08:32:00Z</dcterms:modified>
</cp:coreProperties>
</file>