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565CC4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442.4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r w:rsidR="000D39A3">
        <w:rPr>
          <w:rFonts w:ascii="TH Sarabun New" w:hAnsi="TH Sarabun New" w:cs="TH Sarabun New"/>
          <w:sz w:val="32"/>
          <w:szCs w:val="32"/>
        </w:rPr>
        <w:t xml:space="preserve">Klogic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Chartjs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</w:t>
      </w:r>
      <w:r w:rsidR="002F790F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หลังจากนั้นการทำงานของระบบจะต่อเข้ากับฐานข้อมูลอื่น ๆ ดังนี้</w:t>
      </w:r>
    </w:p>
    <w:p w:rsidR="00DC76B4" w:rsidRDefault="00DC76B4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3.8.1  ติดต่อกับฐานข้อมูล</w:t>
      </w:r>
      <w:r w:rsidR="00CC0C3F">
        <w:rPr>
          <w:rFonts w:ascii="TH Sarabun New" w:hAnsi="TH Sarabun New" w:cs="TH Sarabun New" w:hint="cs"/>
          <w:sz w:val="32"/>
          <w:szCs w:val="32"/>
          <w:cs/>
        </w:rPr>
        <w:t>ผู้ใช้งานในระบบ</w:t>
      </w:r>
    </w:p>
    <w:p w:rsidR="00CC0C3F" w:rsidRDefault="00CC0C3F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3.8.2  ติดต่อกับฐานข้อมูลเกรดนักศึกษา</w:t>
      </w:r>
    </w:p>
    <w:p w:rsidR="00C8176B" w:rsidRDefault="00C8176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3.8.3  ติดต่อกับฐานข้อมูลของเว็บไซต์เพื่อดึงเกรดนักศึกษา</w:t>
      </w:r>
    </w:p>
    <w:p w:rsidR="004E35B8" w:rsidRDefault="00957C5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3.8.4  ติดต่อกับ </w:t>
      </w:r>
      <w:r>
        <w:rPr>
          <w:rFonts w:ascii="TH Sarabun New" w:hAnsi="TH Sarabun New" w:cs="TH Sarabun New"/>
          <w:sz w:val="32"/>
          <w:szCs w:val="32"/>
        </w:rPr>
        <w:t>Server Facebook Webhook</w:t>
      </w:r>
    </w:p>
    <w:p w:rsidR="00A86AC5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3.8.5  ติดต่อกับอีเมล</w:t>
      </w:r>
      <w:r w:rsidR="006013C3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C7131">
        <w:rPr>
          <w:rFonts w:ascii="TH Sarabun New" w:hAnsi="TH Sarabun New" w:cs="TH Sarabun New" w:hint="cs"/>
          <w:b/>
          <w:bCs/>
          <w:sz w:val="32"/>
          <w:szCs w:val="32"/>
          <w:cs/>
        </w:rPr>
        <w:t>3.9  ขั้นตอนการทำงานในการนำเว็บไซต์จัดเก็บไว้บน</w:t>
      </w:r>
      <w:r w:rsidRPr="008C7131">
        <w:rPr>
          <w:rFonts w:ascii="TH Sarabun New" w:hAnsi="TH Sarabun New" w:cs="TH Sarabun New"/>
          <w:b/>
          <w:bCs/>
          <w:sz w:val="32"/>
          <w:szCs w:val="32"/>
        </w:rPr>
        <w:t xml:space="preserve"> Cloud</w:t>
      </w:r>
    </w:p>
    <w:p w:rsidR="00A86AC5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ขั้นตอนการออกแบบการทำงานเริ่มจากการออกแบบ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และวางการทำงานโดยเริ่มจากการเลือก </w:t>
      </w:r>
      <w:r w:rsidR="00E66F6C">
        <w:rPr>
          <w:rFonts w:ascii="TH Sarabun New" w:hAnsi="TH Sarabun New" w:cs="TH Sarabun New"/>
          <w:sz w:val="32"/>
          <w:szCs w:val="32"/>
        </w:rPr>
        <w:t xml:space="preserve">Cloud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 โดยเลือกใช้งาน</w:t>
      </w:r>
      <w:r w:rsidR="00E66F6C">
        <w:rPr>
          <w:rFonts w:ascii="TH Sarabun New" w:hAnsi="TH Sarabun New" w:cs="TH Sarabun New"/>
          <w:sz w:val="32"/>
          <w:szCs w:val="32"/>
        </w:rPr>
        <w:t xml:space="preserve"> Cloud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66F6C">
        <w:rPr>
          <w:rFonts w:ascii="TH Sarabun New" w:hAnsi="TH Sarabun New" w:cs="TH Sarabun New"/>
          <w:sz w:val="32"/>
          <w:szCs w:val="32"/>
        </w:rPr>
        <w:t xml:space="preserve">Heroku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>เพราะสะดวกและใช้งานง่ายเหมาะแก่การพัฒนา</w:t>
      </w:r>
      <w:r w:rsidR="00C15BE0">
        <w:rPr>
          <w:rFonts w:ascii="TH Sarabun New" w:hAnsi="TH Sarabun New" w:cs="TH Sarabun New" w:hint="cs"/>
          <w:sz w:val="32"/>
          <w:szCs w:val="32"/>
          <w:cs/>
        </w:rPr>
        <w:t>และต่อยอดจากระบบผู้พัฒนา</w:t>
      </w:r>
      <w:r w:rsidR="00F01D86">
        <w:rPr>
          <w:rFonts w:ascii="TH Sarabun New" w:hAnsi="TH Sarabun New" w:cs="TH Sarabun New" w:hint="cs"/>
          <w:sz w:val="32"/>
          <w:szCs w:val="32"/>
          <w:cs/>
        </w:rPr>
        <w:t xml:space="preserve">จึงใช้งาน  </w:t>
      </w:r>
      <w:r w:rsidR="00F01D86">
        <w:rPr>
          <w:rFonts w:ascii="TH Sarabun New" w:hAnsi="TH Sarabun New" w:cs="TH Sarabun New"/>
          <w:sz w:val="32"/>
          <w:szCs w:val="32"/>
        </w:rPr>
        <w:t xml:space="preserve">Heroku </w:t>
      </w:r>
      <w:r w:rsidR="00303F2E">
        <w:rPr>
          <w:rFonts w:ascii="TH Sarabun New" w:hAnsi="TH Sarabun New" w:cs="TH Sarabun New" w:hint="cs"/>
          <w:sz w:val="32"/>
          <w:szCs w:val="32"/>
          <w:cs/>
        </w:rPr>
        <w:t>เพื่อทำเป็นฐานข้อมูลเพื่อใช้ในการให้บริการ</w:t>
      </w:r>
      <w:r w:rsidR="003949C1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ต่าง ๆ ที่เป็น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ได้แก่</w:t>
      </w:r>
    </w:p>
    <w:p w:rsidR="008C7131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3.9.1  การให้บริการฐานข้อ</w:t>
      </w:r>
      <w:r w:rsidR="006071A3">
        <w:rPr>
          <w:rFonts w:ascii="TH Sarabun New" w:hAnsi="TH Sarabun New" w:cs="TH Sarabun New" w:hint="cs"/>
          <w:sz w:val="32"/>
          <w:szCs w:val="32"/>
          <w:cs/>
        </w:rPr>
        <w:t>มูลโดยเริ่มจากให้บริการเช่น ฐาน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ข้อมูลอีเมลนักศึกษา</w:t>
      </w:r>
      <w:r w:rsidR="00A468D3">
        <w:rPr>
          <w:rFonts w:ascii="TH Sarabun New" w:hAnsi="TH Sarabun New" w:cs="TH Sarabun New" w:hint="cs"/>
          <w:sz w:val="32"/>
          <w:szCs w:val="32"/>
          <w:cs/>
        </w:rPr>
        <w:t xml:space="preserve"> อีเมลของอาจารย์ อีเมลของบุคลากรหรือเจ้าหน้าที่</w:t>
      </w:r>
    </w:p>
    <w:p w:rsidR="00D92549" w:rsidRDefault="00C94EA6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3.9.2  การให้บริการหน้าเว็บไซต์เพื</w:t>
      </w:r>
      <w:r w:rsidR="00A068DC">
        <w:rPr>
          <w:rFonts w:ascii="TH Sarabun New" w:hAnsi="TH Sarabun New" w:cs="TH Sarabun New" w:hint="cs"/>
          <w:sz w:val="32"/>
          <w:szCs w:val="32"/>
          <w:cs/>
        </w:rPr>
        <w:t>่อให้บริการสำหรับเจ้าหน้าที่หรืออาจารย์</w:t>
      </w:r>
      <w:r w:rsidR="00E7623C">
        <w:rPr>
          <w:rFonts w:ascii="TH Sarabun New" w:hAnsi="TH Sarabun New" w:cs="TH Sarabun New" w:hint="cs"/>
          <w:sz w:val="32"/>
          <w:szCs w:val="32"/>
          <w:cs/>
        </w:rPr>
        <w:t>ที่ต้องการโพสต์หรือแสดงเกรด</w:t>
      </w:r>
      <w:r w:rsidR="002A416A">
        <w:rPr>
          <w:rFonts w:ascii="TH Sarabun New" w:hAnsi="TH Sarabun New" w:cs="TH Sarabun New" w:hint="cs"/>
          <w:sz w:val="32"/>
          <w:szCs w:val="32"/>
          <w:cs/>
        </w:rPr>
        <w:t>ของนักศึกษาหรือดูข้อมูลทั้งหมด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 xml:space="preserve">ซึ่งจะประกอบด้วยการเก็บข้อมูลอยู่ในรูปแบบของ </w:t>
      </w:r>
      <w:r w:rsidR="00565CC4">
        <w:rPr>
          <w:rFonts w:ascii="TH Sarabun New" w:hAnsi="TH Sarabun New" w:cs="TH Sarabun New"/>
          <w:sz w:val="32"/>
          <w:szCs w:val="32"/>
        </w:rPr>
        <w:t xml:space="preserve">APIs 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>เป็นหลัก</w:t>
      </w:r>
      <w:r w:rsidR="00712FB0">
        <w:rPr>
          <w:rFonts w:ascii="TH Sarabun New" w:hAnsi="TH Sarabun New" w:cs="TH Sarabun New" w:hint="cs"/>
          <w:sz w:val="32"/>
          <w:szCs w:val="32"/>
          <w:cs/>
        </w:rPr>
        <w:t xml:space="preserve">ซึ่งจะแสดงให้เห็นตามรูปภาพด้านล่างเพื่อความเข้าใจในการเก็บข้อมูลของนักศึกษาในระบบทั้งหมดในกรณีการแสดงเกรดนักศึกษาทั้งหมดตอนที่คำนวณคิดเกรดตามมตราฐานทั้งหมดของ </w:t>
      </w:r>
      <w:r w:rsidR="00712FB0">
        <w:rPr>
          <w:rFonts w:ascii="TH Sarabun New" w:hAnsi="TH Sarabun New" w:cs="TH Sarabun New"/>
          <w:sz w:val="32"/>
          <w:szCs w:val="32"/>
        </w:rPr>
        <w:t>ELO Chart</w:t>
      </w:r>
      <w:r w:rsidR="004449CB">
        <w:rPr>
          <w:rFonts w:ascii="TH Sarabun New" w:hAnsi="TH Sarabun New" w:cs="TH Sarabun New"/>
          <w:sz w:val="32"/>
          <w:szCs w:val="32"/>
        </w:rPr>
        <w:t xml:space="preserve">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โดยผู้ดูแลระบบสามารถที่จะค้นหาข้อมูลของนักศึกษาได้ผ่าน </w:t>
      </w:r>
      <w:r w:rsidR="004449CB">
        <w:rPr>
          <w:rFonts w:ascii="TH Sarabun New" w:hAnsi="TH Sarabun New" w:cs="TH Sarabun New"/>
          <w:sz w:val="32"/>
          <w:szCs w:val="32"/>
        </w:rPr>
        <w:t xml:space="preserve">Route APIs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เช่นตัวอย่าง </w:t>
      </w:r>
      <w:r w:rsidR="004449CB" w:rsidRPr="004449CB">
        <w:rPr>
          <w:rFonts w:ascii="TH Sarabun New" w:hAnsi="TH Sarabun New" w:cs="TH Sarabun New"/>
          <w:sz w:val="32"/>
          <w:szCs w:val="32"/>
        </w:rPr>
        <w:t>https://fitm-messenger.herokuapp.com/api/elo</w:t>
      </w:r>
      <w:r w:rsidR="004449CB">
        <w:rPr>
          <w:rFonts w:ascii="TH Sarabun New" w:hAnsi="TH Sarabun New" w:cs="TH Sarabun New"/>
          <w:sz w:val="32"/>
          <w:szCs w:val="32"/>
        </w:rPr>
        <w:t>/{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>ตามด้วยรหัสนักศึกษา</w:t>
      </w:r>
      <w:r w:rsidR="004449CB">
        <w:rPr>
          <w:rFonts w:ascii="TH Sarabun New" w:hAnsi="TH Sarabun New" w:cs="TH Sarabun New"/>
          <w:sz w:val="32"/>
          <w:szCs w:val="32"/>
        </w:rPr>
        <w:t>}</w:t>
      </w:r>
    </w:p>
    <w:p w:rsidR="00D92549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92549" w:rsidRPr="00712FB0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565CC4" w:rsidRDefault="00565CC4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646B1" w:rsidRPr="00E66F6C" w:rsidRDefault="00E646B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112.9pt;margin-top:1.8pt;width:158.7pt;height:583.1pt;z-index:251659264;mso-position-horizontal-relative:text;mso-position-vertical-relative:text;mso-width-relative:page;mso-height-relative:page" stroked="t" strokecolor="black [3213]">
            <v:imagedata r:id="rId28" o:title="Untitled"/>
          </v:shape>
        </w:pict>
      </w: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sz w:val="32"/>
          <w:szCs w:val="32"/>
        </w:rPr>
        <w:t>21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แสดงการเก็บข้อมูลเพื่อทำการคิด </w:t>
      </w:r>
      <w:r>
        <w:rPr>
          <w:rFonts w:ascii="TH Sarabun New" w:hAnsi="TH Sarabun New" w:cs="TH Sarabun New"/>
          <w:sz w:val="32"/>
          <w:szCs w:val="32"/>
        </w:rPr>
        <w:t>ELO Chart</w:t>
      </w:r>
    </w:p>
    <w:p w:rsid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3.9.3  การคำนวณการคิดคะแนนเพื่อแสดงผลการทำงานมีวิธีคิดคะแนนดังนี้</w:t>
      </w:r>
    </w:p>
    <w:p w:rsidR="00071D78" w:rsidRDefault="004F0831" w:rsidP="002C7013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3.9.3.1  </w:t>
      </w:r>
      <w:r>
        <w:rPr>
          <w:rFonts w:ascii="TH Sarabun New" w:hAnsi="TH Sarabun New" w:cs="TH Sarabun New" w:hint="cs"/>
          <w:sz w:val="32"/>
          <w:szCs w:val="32"/>
          <w:cs/>
        </w:rPr>
        <w:t>การคิดตามมาตราฐาน</w:t>
      </w:r>
      <w:r w:rsidR="008416AA">
        <w:rPr>
          <w:rFonts w:ascii="TH Sarabun New" w:hAnsi="TH Sarabun New" w:cs="TH Sarabun New" w:hint="cs"/>
          <w:sz w:val="32"/>
          <w:szCs w:val="32"/>
          <w:cs/>
        </w:rPr>
        <w:t xml:space="preserve">หลักสูตรเทคโนโลยีบัณฑิต สาขาวิชาเทคโนโลยีสารสนเทศ (หลักสูตรปรุบปรุง พ.ศ. 2556) </w:t>
      </w:r>
      <w:r w:rsidR="003228E0">
        <w:rPr>
          <w:rFonts w:ascii="TH Sarabun New" w:hAnsi="TH Sarabun New" w:cs="TH Sarabun New" w:hint="cs"/>
          <w:sz w:val="32"/>
          <w:szCs w:val="32"/>
          <w:cs/>
        </w:rPr>
        <w:t>ภาควิชาเทคโนโลยีสารสนเทศและการจัดการอุตสหกรรม มหาวิทยาลัยเทคโนโลยีพระจอมเกล้าพระนครเหนือ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ได้มีหลักสูตรการเรียนการสูตรที่สามารถจำแนกได้ดังนี้ วิชาบังคับแ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 xml:space="preserve">เฉพาะ รวมทั้งหมด 129 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หน่วยกิต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 xml:space="preserve"> ซึ่งวิชาบังคับนั้นจะประกอบไปด้วยหมวดวิชาศึกษาทั่วไป รวมทั้งหมด 32 หน่วยกิต 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ละหมวดวิชา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เฉพาะนั้นประกอบด้วย วิชาบังคับแต่ละแขนงที่ได้มีหลักสูตร รวมทั้งหมด 91 หน่วยกิต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 xml:space="preserve"> ได้แก่ วิชาบังคับเฉพาะมีทั้งหมด 55 หน่วยกิต และวิชาเฉพาะแขนงวิชาทั้งหมด 36 หน่วยกิต</w:t>
      </w:r>
      <w:r w:rsidR="002C7013">
        <w:rPr>
          <w:rFonts w:ascii="TH Sarabun New" w:hAnsi="TH Sarabun New" w:cs="TH Sarabun New" w:hint="cs"/>
          <w:sz w:val="32"/>
          <w:szCs w:val="32"/>
          <w:cs/>
        </w:rPr>
        <w:t xml:space="preserve"> จำแนกได้ดังนี้</w:t>
      </w:r>
    </w:p>
    <w:p w:rsidR="00071D78" w:rsidRDefault="00071D78" w:rsidP="00071D78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3.9.3.2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วิชาบังคับ ประกอบด้วยวิชาบังคับ 32 หน่วยกิตและวิชาเลือกในหมวดศึกษาศึกษาทั่วไป 9 หน่วยกิต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วิชาบังคับประกอบไปด้วยวิชา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ดังนี้ กลุ่มวิชาภาษา 15 หน่วยกิต กลุ่มวิชาวิทยาศาสตร์และคณิตศาสตร์ 3 หน่วยกิต 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สังคมศาสตร์และมนุษย์ศาสตร์ 3 หน่วยกิต และ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กลุ่มวิชา</w:t>
      </w:r>
      <w:r>
        <w:rPr>
          <w:rFonts w:ascii="TH Sarabun New" w:hAnsi="TH Sarabun New" w:cs="TH Sarabun New" w:hint="cs"/>
          <w:sz w:val="32"/>
          <w:szCs w:val="32"/>
          <w:cs/>
        </w:rPr>
        <w:t>พลศึกษา 2 หน่วยกิต</w:t>
      </w:r>
    </w:p>
    <w:p w:rsidR="00273F05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วิทยาการสารสนเทศ</w:t>
      </w:r>
      <w:r w:rsidR="00273F05">
        <w:rPr>
          <w:rFonts w:ascii="TH Sarabun New" w:hAnsi="TH Sarabun New" w:cs="TH Sarabun New"/>
          <w:sz w:val="32"/>
          <w:szCs w:val="32"/>
        </w:rPr>
        <w:t xml:space="preserve"> </w:t>
      </w:r>
      <w:r w:rsidR="00273F05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3.9.3</w:t>
      </w:r>
      <w:r w:rsidR="00071D78">
        <w:rPr>
          <w:rFonts w:ascii="TH Sarabun New" w:hAnsi="TH Sarabun New" w:cs="TH Sarabun New" w:hint="cs"/>
          <w:sz w:val="32"/>
          <w:szCs w:val="32"/>
          <w:cs/>
        </w:rPr>
        <w:t>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เทคโนโลยีมัลติมีเดีย</w:t>
      </w:r>
      <w:r w:rsidR="00CA74EC">
        <w:rPr>
          <w:rFonts w:ascii="TH Sarabun New" w:hAnsi="TH Sarabun New" w:cs="TH Sarabun New"/>
          <w:sz w:val="32"/>
          <w:szCs w:val="32"/>
        </w:rPr>
        <w:t xml:space="preserve"> 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เทคโนโลยีระบบเครือข่าย</w:t>
      </w:r>
      <w:r w:rsidR="00CA74EC">
        <w:rPr>
          <w:rFonts w:ascii="TH Sarabun New" w:hAnsi="TH Sarabun New" w:cs="TH Sarabun New"/>
          <w:sz w:val="32"/>
          <w:szCs w:val="32"/>
        </w:rPr>
        <w:t xml:space="preserve"> 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5F2ABF" w:rsidRDefault="002C7013" w:rsidP="00CA74EC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แขนงวิชาเทคโนโลยีระบบธรุกิจ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  <w:bookmarkStart w:id="0" w:name="_GoBack"/>
      <w:bookmarkEnd w:id="0"/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4F0831" w:rsidRP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sectPr w:rsidR="004F0831" w:rsidRPr="004449CB" w:rsidSect="003B1CFD">
      <w:headerReference w:type="default" r:id="rId29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4A2" w:rsidRDefault="00BB64A2" w:rsidP="007C4C9B">
      <w:pPr>
        <w:spacing w:after="0" w:line="240" w:lineRule="auto"/>
      </w:pPr>
      <w:r>
        <w:separator/>
      </w:r>
    </w:p>
  </w:endnote>
  <w:endnote w:type="continuationSeparator" w:id="0">
    <w:p w:rsidR="00BB64A2" w:rsidRDefault="00BB64A2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4A2" w:rsidRDefault="00BB64A2" w:rsidP="007C4C9B">
      <w:pPr>
        <w:spacing w:after="0" w:line="240" w:lineRule="auto"/>
      </w:pPr>
      <w:r>
        <w:separator/>
      </w:r>
    </w:p>
  </w:footnote>
  <w:footnote w:type="continuationSeparator" w:id="0">
    <w:p w:rsidR="00BB64A2" w:rsidRDefault="00BB64A2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F17D00">
          <w:rPr>
            <w:rFonts w:ascii="TH SarabunPSK" w:hAnsi="TH SarabunPSK" w:cs="TH SarabunPSK"/>
            <w:noProof/>
            <w:sz w:val="32"/>
            <w:szCs w:val="40"/>
          </w:rPr>
          <w:t>40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66B5A"/>
    <w:rsid w:val="00071D78"/>
    <w:rsid w:val="000725BF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2841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0A1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3F05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16A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C7013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2F790F"/>
    <w:rsid w:val="0030357A"/>
    <w:rsid w:val="00303F2E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28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49C1"/>
    <w:rsid w:val="00395304"/>
    <w:rsid w:val="0039542B"/>
    <w:rsid w:val="0039579E"/>
    <w:rsid w:val="00395F16"/>
    <w:rsid w:val="00397985"/>
    <w:rsid w:val="003A2DDD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49C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5B8"/>
    <w:rsid w:val="004E3BA4"/>
    <w:rsid w:val="004E5FD8"/>
    <w:rsid w:val="004F0831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5CC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2ABF"/>
    <w:rsid w:val="005F4015"/>
    <w:rsid w:val="005F6323"/>
    <w:rsid w:val="00600008"/>
    <w:rsid w:val="006013C3"/>
    <w:rsid w:val="006015FE"/>
    <w:rsid w:val="00602E0A"/>
    <w:rsid w:val="006065BE"/>
    <w:rsid w:val="00606E1A"/>
    <w:rsid w:val="006071A3"/>
    <w:rsid w:val="00613BC9"/>
    <w:rsid w:val="00615093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4C5E"/>
    <w:rsid w:val="00635301"/>
    <w:rsid w:val="00635BE9"/>
    <w:rsid w:val="0063615E"/>
    <w:rsid w:val="006375C7"/>
    <w:rsid w:val="00640491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2FB0"/>
    <w:rsid w:val="0071498C"/>
    <w:rsid w:val="0071597E"/>
    <w:rsid w:val="00715E3B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06D9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6AA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C7131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57C55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068DC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68D3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86AC5"/>
    <w:rsid w:val="00A93AC6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B64A2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15BE0"/>
    <w:rsid w:val="00C2561F"/>
    <w:rsid w:val="00C261BB"/>
    <w:rsid w:val="00C271B8"/>
    <w:rsid w:val="00C27F54"/>
    <w:rsid w:val="00C30581"/>
    <w:rsid w:val="00C31404"/>
    <w:rsid w:val="00C3217B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76B"/>
    <w:rsid w:val="00C81FAB"/>
    <w:rsid w:val="00C8234C"/>
    <w:rsid w:val="00C8399F"/>
    <w:rsid w:val="00C83A03"/>
    <w:rsid w:val="00C83A8C"/>
    <w:rsid w:val="00C84A5C"/>
    <w:rsid w:val="00C85C68"/>
    <w:rsid w:val="00C94EA6"/>
    <w:rsid w:val="00C9685A"/>
    <w:rsid w:val="00CA4A60"/>
    <w:rsid w:val="00CA7442"/>
    <w:rsid w:val="00CA74EC"/>
    <w:rsid w:val="00CB495E"/>
    <w:rsid w:val="00CB6506"/>
    <w:rsid w:val="00CC085F"/>
    <w:rsid w:val="00CC0C3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2549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2565"/>
    <w:rsid w:val="00DC6858"/>
    <w:rsid w:val="00DC76B4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04C2F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6B1"/>
    <w:rsid w:val="00E64C05"/>
    <w:rsid w:val="00E66F6C"/>
    <w:rsid w:val="00E7623C"/>
    <w:rsid w:val="00E82493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3BE4"/>
    <w:rsid w:val="00EF5FE1"/>
    <w:rsid w:val="00EF65E4"/>
    <w:rsid w:val="00F01414"/>
    <w:rsid w:val="00F01BFF"/>
    <w:rsid w:val="00F01D86"/>
    <w:rsid w:val="00F06BED"/>
    <w:rsid w:val="00F1030A"/>
    <w:rsid w:val="00F166CC"/>
    <w:rsid w:val="00F17D00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EBCE0-A0A9-4F96-AF26-2C46E4FF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22</Pages>
  <Words>2291</Words>
  <Characters>13061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205</cp:revision>
  <cp:lastPrinted>2017-01-11T17:55:00Z</cp:lastPrinted>
  <dcterms:created xsi:type="dcterms:W3CDTF">2016-11-08T04:25:00Z</dcterms:created>
  <dcterms:modified xsi:type="dcterms:W3CDTF">2017-05-09T21:16:00Z</dcterms:modified>
</cp:coreProperties>
</file>