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pxsivhaqprd" w:id="0"/>
      <w:bookmarkEnd w:id="0"/>
      <w:r w:rsidDel="00000000" w:rsidR="00000000" w:rsidRPr="00000000">
        <w:rPr>
          <w:rtl w:val="0"/>
        </w:rPr>
        <w:t xml:space="preserve">Planning for Magazine Article Assignment</w:t>
      </w:r>
    </w:p>
    <w:p w:rsidR="00000000" w:rsidDel="00000000" w:rsidP="00000000" w:rsidRDefault="00000000" w:rsidRPr="00000000">
      <w:pPr>
        <w:pStyle w:val="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Helvetica Neue" w:cs="Helvetica Neue" w:eastAsia="Helvetica Neue" w:hAnsi="Helvetica Neue"/>
          <w:b w:val="1"/>
          <w:u w:val="single"/>
        </w:rPr>
      </w:pPr>
      <w:bookmarkStart w:colFirst="0" w:colLast="0" w:name="_6pxsivhaqpr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Topic: </w:t>
      </w:r>
      <w:r w:rsidDel="00000000" w:rsidR="00000000" w:rsidRPr="00000000">
        <w:rPr>
          <w:rtl w:val="0"/>
        </w:rPr>
        <w:t xml:space="preserve">How people are entertained; the last 30 years of development in video games.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Structure: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36"/>
          <w:szCs w:val="36"/>
          <w:rtl w:val="0"/>
        </w:rPr>
        <w:t xml:space="preserve">Introduction</w:t>
      </w: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 - Entice the reader in</w:t>
      </w:r>
      <w:r w:rsidDel="00000000" w:rsidR="00000000" w:rsidRPr="00000000">
        <w:rPr>
          <w:rtl w:val="0"/>
        </w:rPr>
        <w:t xml:space="preserve">to the article by setting the scene, talking about what we have now and what has happened in the last 30 years.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The Great Video Game Crash 1983 and the Rise of the PC</w:t>
      </w:r>
      <w:r w:rsidDel="00000000" w:rsidR="00000000" w:rsidRPr="00000000">
        <w:rPr>
          <w:rtl w:val="0"/>
        </w:rPr>
        <w:t xml:space="preserve"> - Talk about what the crash was, why it happened and what it did to the industry in North America.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Breaking Out and Rebuilding the Console </w:t>
      </w:r>
      <w:r w:rsidDel="00000000" w:rsidR="00000000" w:rsidRPr="00000000">
        <w:rPr>
          <w:rtl w:val="0"/>
        </w:rPr>
        <w:t xml:space="preserve">- Talk about the impact of the NES and how Nintendo managed to bring the game industry back single-handedly and subsequent game consoles up to the modern day.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 Modern Day</w:t>
      </w:r>
      <w:r w:rsidDel="00000000" w:rsidR="00000000" w:rsidRPr="00000000">
        <w:rPr>
          <w:rtl w:val="0"/>
        </w:rPr>
        <w:t xml:space="preserve"> - Analysing the current trends in gaming and predicting the future that it holds.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Rules: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Essay content must be</w:t>
      </w: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 2 pages long</w:t>
      </w:r>
      <w:r w:rsidDel="00000000" w:rsidR="00000000" w:rsidRPr="00000000">
        <w:rPr>
          <w:rtl w:val="0"/>
        </w:rPr>
        <w:t xml:space="preserve">, with the inclusion of bibliography to make a total of 5 pages.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Parenthetical Referencing (Harvard System) is mandatory. Try not to rely on only 1 source either.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here is hard no word count (roughly ~1500 words).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Formatting and layout must strictly adhere to the IEEE paper standard and not digress from it.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Not too technical, it should be reasonably friendly in tone to help it reach a wide audience.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 use of Spelling &amp; Grammar is essential.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Deadline is Tuesday, 14th November 2013 at 17:00. Be sure to expect a world of pain if delivered after that deadline with a grade of 0%.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i w:val="0"/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Helvetica Neue" w:cs="Helvetica Neue" w:eastAsia="Helvetica Neue" w:hAnsi="Helvetica Neue"/>
      <w:b w:val="1"/>
      <w:sz w:val="42"/>
      <w:szCs w:val="4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