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99807" w14:textId="77777777" w:rsidR="00A70418" w:rsidRPr="00A70418" w:rsidRDefault="00A70418" w:rsidP="00A70418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b/>
          <w:bCs/>
          <w:color w:val="4F81BD"/>
          <w:kern w:val="36"/>
          <w:sz w:val="26"/>
          <w:szCs w:val="26"/>
          <w:lang w:eastAsia="es-PE"/>
          <w14:ligatures w14:val="none"/>
        </w:rPr>
        <w:t>Coherencia y Trazabilidad del Proyecto</w:t>
      </w:r>
    </w:p>
    <w:p w14:paraId="5249F000" w14:textId="77777777" w:rsidR="00A70418" w:rsidRPr="00A70418" w:rsidRDefault="00A70418" w:rsidP="00A704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7041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2C2D1A1F">
          <v:rect id="_x0000_i1025" style="width:0;height:1.5pt" o:hralign="center" o:hrstd="t" o:hr="t" fillcolor="#a0a0a0" stroked="f"/>
        </w:pict>
      </w:r>
    </w:p>
    <w:p w14:paraId="79891753" w14:textId="77777777" w:rsidR="00A70418" w:rsidRPr="00A70418" w:rsidRDefault="00A70418" w:rsidP="00A7041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s-PE"/>
          <w14:ligatures w14:val="none"/>
        </w:rPr>
        <w:t>Matriz de Trazabilidad del Sistema</w:t>
      </w:r>
    </w:p>
    <w:p w14:paraId="1B50B780" w14:textId="77777777" w:rsidR="00A70418" w:rsidRPr="00A70418" w:rsidRDefault="00A70418" w:rsidP="00A7041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La matriz de trazabilidad permite verificar que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cada requerimiento del sistema se encuentra correctamente relacionado con los casos de uso, las clases, la base de datos y las pantallas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, asegurando que nada quede sin desarrollar.</w:t>
      </w:r>
    </w:p>
    <w:p w14:paraId="029C7628" w14:textId="77777777" w:rsidR="00A70418" w:rsidRPr="00A70418" w:rsidRDefault="00A70418" w:rsidP="00A7041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la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matriz de trazabilidad resumida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710"/>
        <w:gridCol w:w="1145"/>
        <w:gridCol w:w="1145"/>
        <w:gridCol w:w="2196"/>
      </w:tblGrid>
      <w:tr w:rsidR="00A70418" w:rsidRPr="00A70418" w14:paraId="7E459EE1" w14:textId="77777777" w:rsidTr="00A70418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D890A" w14:textId="77777777" w:rsidR="00A70418" w:rsidRPr="00A70418" w:rsidRDefault="00A70418" w:rsidP="00A70418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Requerimiento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F1A6D" w14:textId="77777777" w:rsidR="00A70418" w:rsidRPr="00A70418" w:rsidRDefault="00A70418" w:rsidP="00A70418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5B79E" w14:textId="77777777" w:rsidR="00A70418" w:rsidRPr="00A70418" w:rsidRDefault="00A70418" w:rsidP="00A70418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Clase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1F114" w14:textId="77777777" w:rsidR="00A70418" w:rsidRPr="00A70418" w:rsidRDefault="00A70418" w:rsidP="00A70418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Tabla BD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A6D73" w14:textId="77777777" w:rsidR="00A70418" w:rsidRPr="00A70418" w:rsidRDefault="00A70418" w:rsidP="00A70418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Pantalla</w:t>
            </w:r>
          </w:p>
        </w:tc>
      </w:tr>
      <w:tr w:rsidR="00A70418" w:rsidRPr="00A70418" w14:paraId="4791D53D" w14:textId="77777777" w:rsidTr="00A70418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D103A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Registrar Proyecto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46FE3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Crear Proyecto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54A1B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Proyecto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8C433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Proyecto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BC2ED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Formulario de Proyecto</w:t>
            </w:r>
          </w:p>
        </w:tc>
      </w:tr>
      <w:tr w:rsidR="00A70418" w:rsidRPr="00A70418" w14:paraId="494BF8FE" w14:textId="77777777" w:rsidTr="00A70418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E6884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Registrar Zona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C643E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Registrar Zona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EABFC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Zona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8E05A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Zona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3B5A3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Pantalla de Zonas</w:t>
            </w:r>
          </w:p>
        </w:tc>
      </w:tr>
      <w:tr w:rsidR="00A70418" w:rsidRPr="00A70418" w14:paraId="0D374F01" w14:textId="77777777" w:rsidTr="00A70418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C0CC2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Registrar 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211D8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Crear 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35B1E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B81F7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5A211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Formulario de Registro</w:t>
            </w:r>
          </w:p>
        </w:tc>
      </w:tr>
      <w:tr w:rsidR="00A70418" w:rsidRPr="00A70418" w14:paraId="7485A786" w14:textId="77777777" w:rsidTr="00A70418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E9143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Registrar Actividad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77E25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Registrar Actividad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F443B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Actividad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96FC3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Actividad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16DFF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Registro de Actividades</w:t>
            </w:r>
          </w:p>
        </w:tc>
      </w:tr>
      <w:tr w:rsidR="00A70418" w:rsidRPr="00A70418" w14:paraId="6ADA3124" w14:textId="77777777" w:rsidTr="00A70418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8C25B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Asignar Voluntario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4EE82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Asignar Voluntario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EB5B7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Voluntario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DE1B5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Voluntario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8A762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Asignación de Voluntarios</w:t>
            </w:r>
          </w:p>
        </w:tc>
      </w:tr>
      <w:tr w:rsidR="00A70418" w:rsidRPr="00A70418" w14:paraId="16239F3A" w14:textId="77777777" w:rsidTr="00A70418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C2A6A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Registrar Especie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3F38F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Registrar Especie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380A0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Especie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A657F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Especie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49E23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Módulo de Especies</w:t>
            </w:r>
          </w:p>
        </w:tc>
      </w:tr>
      <w:tr w:rsidR="00A70418" w:rsidRPr="00A70418" w14:paraId="70806BA9" w14:textId="77777777" w:rsidTr="00A70418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026F2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Registrar Evidencia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2F890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Subir Evidencia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6A6D3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Evidencia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A9F88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Evidencia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6E4B3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Carga de Evidencias</w:t>
            </w:r>
          </w:p>
        </w:tc>
      </w:tr>
      <w:tr w:rsidR="00A70418" w:rsidRPr="00A70418" w14:paraId="631A6995" w14:textId="77777777" w:rsidTr="00A70418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F1AEC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Visualizar Reportes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89233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Ver Reportes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D666C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Reporte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F2A68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Actividad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AA435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Panel de Reportes</w:t>
            </w:r>
          </w:p>
        </w:tc>
      </w:tr>
      <w:tr w:rsidR="00A70418" w:rsidRPr="00A70418" w14:paraId="1D7AE75E" w14:textId="77777777" w:rsidTr="00A70418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15B4A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Autenticación de Usuarios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7D769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Iniciar Sesión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FB375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460F3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83520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Login</w:t>
            </w:r>
            <w:proofErr w:type="spellEnd"/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 xml:space="preserve"> del Sistema</w:t>
            </w:r>
          </w:p>
        </w:tc>
      </w:tr>
      <w:tr w:rsidR="00A70418" w:rsidRPr="00A70418" w14:paraId="3CE03BB8" w14:textId="77777777" w:rsidTr="00A70418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AB35B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Control de Roles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F51FF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Gestionar Usuarios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9765C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E6F48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FD80D" w14:textId="77777777" w:rsidR="00A70418" w:rsidRPr="00A70418" w:rsidRDefault="00A70418" w:rsidP="00A7041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70418">
              <w:rPr>
                <w:rFonts w:ascii="Calibri" w:eastAsia="Times New Roman" w:hAnsi="Calibri" w:cs="Calibri"/>
                <w:color w:val="000000"/>
                <w:kern w:val="0"/>
                <w:lang w:eastAsia="es-PE"/>
                <w14:ligatures w14:val="none"/>
              </w:rPr>
              <w:t>Gestión de Usuarios</w:t>
            </w:r>
          </w:p>
        </w:tc>
      </w:tr>
    </w:tbl>
    <w:p w14:paraId="015FE940" w14:textId="77777777" w:rsidR="00A70418" w:rsidRPr="00A70418" w:rsidRDefault="00A70418" w:rsidP="00A7041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lastRenderedPageBreak/>
        <w:t xml:space="preserve">Esta matriz demuestra que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todos los requerimientos están completamente cubiertos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desde el análisis hasta la interfaz del usuario.</w:t>
      </w:r>
    </w:p>
    <w:p w14:paraId="5783E2D6" w14:textId="77777777" w:rsidR="00A70418" w:rsidRPr="00A70418" w:rsidRDefault="00A70418" w:rsidP="00A704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7041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94FD321">
          <v:rect id="_x0000_i1026" style="width:0;height:1.5pt" o:hralign="center" o:hrstd="t" o:hr="t" fillcolor="#a0a0a0" stroked="f"/>
        </w:pict>
      </w:r>
    </w:p>
    <w:p w14:paraId="79A21A7C" w14:textId="77777777" w:rsidR="00A70418" w:rsidRPr="00A70418" w:rsidRDefault="00A70418" w:rsidP="00A7041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s-PE"/>
          <w14:ligatures w14:val="none"/>
        </w:rPr>
        <w:t>Aseguramiento de la Consistencia en Todas las Etapas</w:t>
      </w:r>
    </w:p>
    <w:p w14:paraId="5ADEFE2E" w14:textId="77777777" w:rsidR="00A70418" w:rsidRPr="00A70418" w:rsidRDefault="00A70418" w:rsidP="00A7041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La coherencia del proyecto se ha mantenido a lo largo de todas las etapas del desarrollo, desde el análisis hasta la implementación, mediante las siguientes estrategias:</w:t>
      </w:r>
    </w:p>
    <w:p w14:paraId="37CA23B9" w14:textId="77777777" w:rsidR="00A70418" w:rsidRPr="00A70418" w:rsidRDefault="00A70418" w:rsidP="00A70418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Los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requerimientos funcionales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definidos en la Unidad 1 fueron utilizados como base para la elaboración de los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casos de uso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en la Unidad 2.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</w:p>
    <w:p w14:paraId="60C93118" w14:textId="77777777" w:rsidR="00A70418" w:rsidRPr="00A70418" w:rsidRDefault="00A70418" w:rsidP="00A70418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Los casos de uso fueron transformados en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clases del sistema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(Proyecto, Zona, Usuario, Actividad, etc.) durante el diseño estructural.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</w:p>
    <w:p w14:paraId="216D4B19" w14:textId="77777777" w:rsidR="00A70418" w:rsidRPr="00A70418" w:rsidRDefault="00A70418" w:rsidP="00A70418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Las clases fueron luego implementadas en el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modelo de base de datos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, manteniendo los mismos nombres y relaciones.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</w:p>
    <w:p w14:paraId="78E6CEB4" w14:textId="77777777" w:rsidR="00A70418" w:rsidRPr="00A70418" w:rsidRDefault="00A70418" w:rsidP="00A70418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Las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pantallas del sistema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se diseñaron directamente a partir de los casos de uso y requerimientos, respetando los flujos definidos.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</w:p>
    <w:p w14:paraId="4994BA50" w14:textId="77777777" w:rsidR="00A70418" w:rsidRPr="00A70418" w:rsidRDefault="00A70418" w:rsidP="00A70418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Se mantuvo una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nomenclatura uniforme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 entre requerimientos, clases, tablas y pantallas.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</w:p>
    <w:p w14:paraId="69BC70B1" w14:textId="77777777" w:rsidR="00A70418" w:rsidRPr="00A70418" w:rsidRDefault="00A70418" w:rsidP="00A70418">
      <w:pPr>
        <w:numPr>
          <w:ilvl w:val="0"/>
          <w:numId w:val="1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Se realizaron pruebas de funcionamiento para verificar que cada módulo cumpla con su propósito.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</w:p>
    <w:p w14:paraId="7D3C2A23" w14:textId="77777777" w:rsidR="00A70418" w:rsidRPr="00A70418" w:rsidRDefault="00A70418" w:rsidP="00A7041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Esto asegura que el sistema mantiene una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correspondencia lógica, estructural y funcional en todas sus etapas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.</w:t>
      </w:r>
    </w:p>
    <w:p w14:paraId="082979E1" w14:textId="77777777" w:rsidR="00A70418" w:rsidRPr="00A70418" w:rsidRDefault="00A70418" w:rsidP="00A704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7041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66377D8">
          <v:rect id="_x0000_i1027" style="width:0;height:1.5pt" o:hralign="center" o:hrstd="t" o:hr="t" fillcolor="#a0a0a0" stroked="f"/>
        </w:pict>
      </w:r>
    </w:p>
    <w:p w14:paraId="3A355546" w14:textId="77777777" w:rsidR="00A70418" w:rsidRPr="00A70418" w:rsidRDefault="00A70418" w:rsidP="00A7041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s-PE"/>
          <w14:ligatures w14:val="none"/>
        </w:rPr>
        <w:t>Ajustes Realizados Tras la Retroalimentación</w:t>
      </w:r>
    </w:p>
    <w:p w14:paraId="2B154289" w14:textId="77777777" w:rsidR="00A70418" w:rsidRPr="00A70418" w:rsidRDefault="00A70418" w:rsidP="00A7041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Durante el desarrollo del proyecto, se realizaron diversos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ajustes a partir de la retroalimentación del docente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, entre los principales se encuentran:</w:t>
      </w:r>
    </w:p>
    <w:p w14:paraId="69A64F05" w14:textId="77777777" w:rsidR="00A70418" w:rsidRPr="00A70418" w:rsidRDefault="00A70418" w:rsidP="00A70418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Mejora en la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redacción del planteamiento del problema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, incorporando datos reales del impacto ambiental.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</w:p>
    <w:p w14:paraId="2C325712" w14:textId="77777777" w:rsidR="00A70418" w:rsidRPr="00A70418" w:rsidRDefault="00A70418" w:rsidP="00A70418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lastRenderedPageBreak/>
        <w:t xml:space="preserve">Reorganización de los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requerimientos funcionales por módulos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.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</w:p>
    <w:p w14:paraId="224328BB" w14:textId="77777777" w:rsidR="00A70418" w:rsidRPr="00A70418" w:rsidRDefault="00A70418" w:rsidP="00A70418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Corrección de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relaciones de la base de datos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, especialmente entre las tablas Actividad, Zona, Usuario y Especie.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</w:p>
    <w:p w14:paraId="057E4396" w14:textId="77777777" w:rsidR="00A70418" w:rsidRPr="00A70418" w:rsidRDefault="00A70418" w:rsidP="00A70418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Implementación de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medidas de seguridad adicionales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, como el uso de tokens y roles.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</w:p>
    <w:p w14:paraId="57F38711" w14:textId="77777777" w:rsidR="00A70418" w:rsidRPr="00A70418" w:rsidRDefault="00A70418" w:rsidP="00A70418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Mejora del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prototipo de interfaz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, aplicando principios de usabilidad (HCI).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</w:p>
    <w:p w14:paraId="34916C25" w14:textId="77777777" w:rsidR="00A70418" w:rsidRPr="00A70418" w:rsidRDefault="00A70418" w:rsidP="00A70418">
      <w:pPr>
        <w:numPr>
          <w:ilvl w:val="0"/>
          <w:numId w:val="2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Inclusión del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diagrama de despliegue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, fortaleciendo la arquitectura del sistema en red.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br/>
      </w:r>
    </w:p>
    <w:p w14:paraId="49EEA088" w14:textId="77777777" w:rsidR="00A70418" w:rsidRPr="00A70418" w:rsidRDefault="00A70418" w:rsidP="00A7041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 xml:space="preserve">Estos ajustes permitieron mejorar la </w:t>
      </w:r>
      <w:r w:rsidRPr="00A70418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>calidad técnica, funcional y presentación del proyecto</w:t>
      </w:r>
      <w:r w:rsidRPr="00A70418">
        <w:rPr>
          <w:rFonts w:ascii="Calibri" w:eastAsia="Times New Roman" w:hAnsi="Calibri" w:cs="Calibri"/>
          <w:color w:val="000000"/>
          <w:kern w:val="0"/>
          <w:lang w:eastAsia="es-PE"/>
          <w14:ligatures w14:val="none"/>
        </w:rPr>
        <w:t>, asegurando su alineación con los criterios de evaluación.</w:t>
      </w:r>
    </w:p>
    <w:p w14:paraId="28E3A138" w14:textId="77777777" w:rsidR="00DC3A59" w:rsidRDefault="00DC3A59"/>
    <w:sectPr w:rsidR="00DC3A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A334F9"/>
    <w:multiLevelType w:val="multilevel"/>
    <w:tmpl w:val="EAEA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26015"/>
    <w:multiLevelType w:val="multilevel"/>
    <w:tmpl w:val="A9C8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751511">
    <w:abstractNumId w:val="0"/>
  </w:num>
  <w:num w:numId="2" w16cid:durableId="60756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18"/>
    <w:rsid w:val="00434A6B"/>
    <w:rsid w:val="004974CC"/>
    <w:rsid w:val="00A70418"/>
    <w:rsid w:val="00DC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F619D0B"/>
  <w15:chartTrackingRefBased/>
  <w15:docId w15:val="{D2620787-D4D4-43D8-8B25-A02ECA5F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704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A704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0418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A70418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0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9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493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Noa Baez</dc:creator>
  <cp:keywords/>
  <dc:description/>
  <cp:lastModifiedBy>kevin Noa Baez</cp:lastModifiedBy>
  <cp:revision>1</cp:revision>
  <dcterms:created xsi:type="dcterms:W3CDTF">2025-12-01T04:42:00Z</dcterms:created>
  <dcterms:modified xsi:type="dcterms:W3CDTF">2025-12-01T04:43:00Z</dcterms:modified>
</cp:coreProperties>
</file>