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33" w:rsidRDefault="00B15333" w:rsidP="00B15333">
      <w:pPr>
        <w:pStyle w:val="aa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MES3.0</w:t>
      </w:r>
      <w:r>
        <w:rPr>
          <w:rFonts w:ascii="Arial" w:hAnsi="Arial" w:cs="Arial" w:hint="eastAsia"/>
          <w:color w:val="333333"/>
          <w:sz w:val="20"/>
          <w:szCs w:val="20"/>
        </w:rPr>
        <w:t>数据库服务器是否启动</w:t>
      </w:r>
      <w:r>
        <w:rPr>
          <w:rFonts w:ascii="Arial" w:hAnsi="Arial" w:cs="Arial" w:hint="eastAsia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数据库的地址是</w:t>
      </w:r>
      <w:r>
        <w:rPr>
          <w:rFonts w:ascii="Arial" w:hAnsi="Arial" w:cs="Arial" w:hint="eastAsia"/>
          <w:color w:val="333333"/>
          <w:sz w:val="20"/>
          <w:szCs w:val="20"/>
        </w:rPr>
        <w:t>10.227.19.104;</w:t>
      </w:r>
    </w:p>
    <w:p w:rsidR="00B15333" w:rsidRDefault="00B15333" w:rsidP="00B15333">
      <w:pPr>
        <w:pStyle w:val="aa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MES3.0WCF</w:t>
      </w:r>
      <w:r>
        <w:rPr>
          <w:rFonts w:ascii="Arial" w:hAnsi="Arial" w:cs="Arial" w:hint="eastAsia"/>
          <w:color w:val="333333"/>
          <w:sz w:val="20"/>
          <w:szCs w:val="20"/>
        </w:rPr>
        <w:t>服务器是否启动</w:t>
      </w:r>
      <w:r>
        <w:rPr>
          <w:rFonts w:ascii="Arial" w:hAnsi="Arial" w:cs="Arial" w:hint="eastAsia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并检查以下事项</w:t>
      </w:r>
      <w:r>
        <w:rPr>
          <w:rFonts w:ascii="Arial" w:hAnsi="Arial" w:cs="Arial" w:hint="eastAsia"/>
          <w:color w:val="333333"/>
          <w:sz w:val="20"/>
          <w:szCs w:val="20"/>
        </w:rPr>
        <w:t>:</w:t>
      </w:r>
    </w:p>
    <w:p w:rsidR="00B15333" w:rsidRDefault="00B15333" w:rsidP="00B15333">
      <w:pPr>
        <w:pStyle w:val="aa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MCS</w:t>
      </w:r>
      <w:r w:rsidR="00CF07B2">
        <w:rPr>
          <w:rFonts w:ascii="Arial" w:hAnsi="Arial" w:cs="Arial" w:hint="eastAsia"/>
          <w:color w:val="333333"/>
          <w:sz w:val="20"/>
          <w:szCs w:val="20"/>
        </w:rPr>
        <w:t>服务</w:t>
      </w:r>
      <w:r>
        <w:rPr>
          <w:rFonts w:ascii="Arial" w:hAnsi="Arial" w:cs="Arial" w:hint="eastAsia"/>
          <w:color w:val="333333"/>
          <w:sz w:val="20"/>
          <w:szCs w:val="20"/>
        </w:rPr>
        <w:t>是否启动</w:t>
      </w:r>
      <w:r w:rsidR="00CF07B2">
        <w:rPr>
          <w:rFonts w:ascii="Arial" w:hAnsi="Arial" w:cs="Arial" w:hint="eastAsia"/>
          <w:color w:val="333333"/>
          <w:sz w:val="20"/>
          <w:szCs w:val="20"/>
        </w:rPr>
        <w:t>；</w:t>
      </w:r>
    </w:p>
    <w:p w:rsidR="00CF07B2" w:rsidRDefault="00CF07B2" w:rsidP="00B15333">
      <w:pPr>
        <w:pStyle w:val="aa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IHandUpdateServer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服务</w:t>
      </w:r>
      <w:r w:rsidR="000D777E">
        <w:rPr>
          <w:rFonts w:ascii="Arial" w:hAnsi="Arial" w:cs="Arial" w:hint="eastAsia"/>
          <w:color w:val="333333"/>
          <w:sz w:val="20"/>
          <w:szCs w:val="20"/>
        </w:rPr>
        <w:t>已</w:t>
      </w:r>
      <w:r>
        <w:rPr>
          <w:rFonts w:ascii="Arial" w:hAnsi="Arial" w:cs="Arial" w:hint="eastAsia"/>
          <w:color w:val="333333"/>
          <w:sz w:val="20"/>
          <w:szCs w:val="20"/>
        </w:rPr>
        <w:t>启动；</w:t>
      </w:r>
    </w:p>
    <w:p w:rsidR="00AC6E1F" w:rsidRDefault="00CF07B2" w:rsidP="00AC6E1F">
      <w:pPr>
        <w:pStyle w:val="aa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MESUpdateServer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服务</w:t>
      </w:r>
      <w:r w:rsidR="000D777E">
        <w:rPr>
          <w:rFonts w:ascii="Arial" w:hAnsi="Arial" w:cs="Arial" w:hint="eastAsia"/>
          <w:color w:val="333333"/>
          <w:sz w:val="20"/>
          <w:szCs w:val="20"/>
        </w:rPr>
        <w:t>已</w:t>
      </w:r>
      <w:r>
        <w:rPr>
          <w:rFonts w:ascii="Arial" w:hAnsi="Arial" w:cs="Arial" w:hint="eastAsia"/>
          <w:color w:val="333333"/>
          <w:sz w:val="20"/>
          <w:szCs w:val="20"/>
        </w:rPr>
        <w:t>启动；</w:t>
      </w:r>
    </w:p>
    <w:p w:rsidR="00000000" w:rsidRPr="000D777E" w:rsidRDefault="00AC6E1F" w:rsidP="000D777E">
      <w:pPr>
        <w:pStyle w:val="aa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 w:rsidR="000D777E">
        <w:rPr>
          <w:rFonts w:ascii="Arial" w:hAnsi="Arial" w:cs="Arial" w:hint="eastAsia"/>
          <w:color w:val="333333"/>
          <w:sz w:val="20"/>
          <w:szCs w:val="20"/>
        </w:rPr>
        <w:t>铁西宝马客户端是否运行正常</w:t>
      </w:r>
      <w:r w:rsidR="000D777E">
        <w:rPr>
          <w:rFonts w:ascii="Arial" w:hAnsi="Arial" w:cs="Arial" w:hint="eastAsia"/>
          <w:color w:val="333333"/>
          <w:sz w:val="20"/>
          <w:szCs w:val="20"/>
        </w:rPr>
        <w:t>,</w:t>
      </w:r>
      <w:r w:rsidR="006A2764" w:rsidRPr="000D777E">
        <w:rPr>
          <w:rFonts w:ascii="Arial" w:hAnsi="Arial" w:cs="Arial" w:hint="eastAsia"/>
          <w:color w:val="333333"/>
          <w:sz w:val="20"/>
          <w:szCs w:val="20"/>
        </w:rPr>
        <w:t>确保服务器（</w:t>
      </w:r>
      <w:r w:rsidR="006A2764" w:rsidRPr="000D777E">
        <w:rPr>
          <w:rFonts w:ascii="Arial" w:hAnsi="Arial" w:cs="Arial"/>
          <w:color w:val="333333"/>
          <w:sz w:val="20"/>
          <w:szCs w:val="20"/>
        </w:rPr>
        <w:t>10.227.19.17</w:t>
      </w:r>
      <w:r w:rsidR="000D777E">
        <w:rPr>
          <w:rFonts w:ascii="Arial" w:hAnsi="Arial" w:cs="Arial" w:hint="eastAsia"/>
          <w:color w:val="333333"/>
          <w:sz w:val="20"/>
          <w:szCs w:val="20"/>
        </w:rPr>
        <w:t>）下列</w:t>
      </w:r>
      <w:r w:rsidR="006A2764" w:rsidRPr="000D777E">
        <w:rPr>
          <w:rFonts w:ascii="Arial" w:hAnsi="Arial" w:cs="Arial" w:hint="eastAsia"/>
          <w:color w:val="333333"/>
          <w:sz w:val="20"/>
          <w:szCs w:val="20"/>
        </w:rPr>
        <w:t>程序正常。</w:t>
      </w:r>
    </w:p>
    <w:p w:rsidR="00000000" w:rsidRPr="000D777E" w:rsidRDefault="006A2764" w:rsidP="000D777E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 w:rsidRPr="000D777E">
        <w:rPr>
          <w:rFonts w:ascii="Arial" w:hAnsi="Arial" w:cs="Arial"/>
          <w:color w:val="333333"/>
          <w:sz w:val="20"/>
          <w:szCs w:val="20"/>
        </w:rPr>
        <w:t>1. ODETTE</w:t>
      </w:r>
      <w:r w:rsidRPr="000D777E">
        <w:rPr>
          <w:rFonts w:ascii="Arial" w:hAnsi="Arial" w:cs="Arial" w:hint="eastAsia"/>
          <w:color w:val="333333"/>
          <w:sz w:val="20"/>
          <w:szCs w:val="20"/>
        </w:rPr>
        <w:t>客户端正常开启</w:t>
      </w:r>
    </w:p>
    <w:p w:rsidR="000D777E" w:rsidRDefault="000D777E" w:rsidP="000D777E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5000EDI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5300EDI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ASN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a"/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另外测试的宝马解析程序也放在这台服务器上。</w:t>
      </w:r>
    </w:p>
    <w:p w:rsidR="000D777E" w:rsidRDefault="000D777E" w:rsidP="00DB3C7B">
      <w:pPr>
        <w:pStyle w:val="aa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检查铁西</w:t>
      </w:r>
      <w:r w:rsidR="00DB3C7B" w:rsidRPr="00DB3C7B">
        <w:rPr>
          <w:rFonts w:ascii="Arial" w:hAnsi="Arial" w:cs="Arial"/>
          <w:color w:val="333333"/>
          <w:sz w:val="20"/>
          <w:szCs w:val="20"/>
        </w:rPr>
        <w:t>Volvo</w:t>
      </w:r>
      <w:r w:rsidR="00DB3C7B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EDI</w:t>
      </w:r>
      <w:r>
        <w:rPr>
          <w:rFonts w:ascii="Arial" w:hAnsi="Arial" w:cs="Arial" w:hint="eastAsia"/>
          <w:color w:val="333333"/>
          <w:sz w:val="20"/>
          <w:szCs w:val="20"/>
        </w:rPr>
        <w:t>程序是否运行正常，确保服务器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10.227.19.110</w:t>
      </w:r>
      <w:r>
        <w:rPr>
          <w:rFonts w:ascii="Arial" w:hAnsi="Arial" w:cs="Arial" w:hint="eastAsia"/>
          <w:color w:val="333333"/>
          <w:sz w:val="20"/>
          <w:szCs w:val="20"/>
        </w:rPr>
        <w:t>)</w:t>
      </w:r>
      <w:r>
        <w:rPr>
          <w:rFonts w:ascii="Arial" w:hAnsi="Arial" w:cs="Arial" w:hint="eastAsia"/>
          <w:color w:val="333333"/>
          <w:sz w:val="20"/>
          <w:szCs w:val="20"/>
        </w:rPr>
        <w:t>下列程序正常</w:t>
      </w:r>
    </w:p>
    <w:p w:rsidR="000D777E" w:rsidRPr="00DB3C7B" w:rsidRDefault="00DB3C7B" w:rsidP="00DB3C7B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 w:rsidRPr="00DB3C7B">
        <w:rPr>
          <w:rFonts w:ascii="Arial" w:hAnsi="Arial" w:cs="Arial"/>
          <w:color w:val="333333"/>
          <w:sz w:val="20"/>
          <w:szCs w:val="20"/>
        </w:rPr>
        <w:t>Volvo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="000D777E" w:rsidRPr="000D777E">
        <w:rPr>
          <w:rFonts w:ascii="Arial" w:hAnsi="Arial" w:cs="Arial"/>
          <w:color w:val="333333"/>
          <w:sz w:val="20"/>
          <w:szCs w:val="20"/>
        </w:rPr>
        <w:t>CFTPCLIENT</w:t>
      </w:r>
      <w:r w:rsidR="000D777E">
        <w:rPr>
          <w:rFonts w:ascii="Arial" w:hAnsi="Arial" w:cs="Arial" w:hint="eastAsia"/>
          <w:color w:val="333333"/>
          <w:sz w:val="20"/>
          <w:szCs w:val="20"/>
        </w:rPr>
        <w:t>服务器已启动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EDI</w:t>
      </w:r>
      <w:r w:rsidRPr="00DB3C7B">
        <w:rPr>
          <w:rFonts w:ascii="Arial" w:hAnsi="Arial" w:cs="Arial" w:hint="eastAsia"/>
          <w:color w:val="333333"/>
          <w:sz w:val="20"/>
          <w:szCs w:val="20"/>
        </w:rPr>
        <w:t>)</w:t>
      </w:r>
      <w:r w:rsidR="000D777E" w:rsidRPr="00DB3C7B">
        <w:rPr>
          <w:rFonts w:ascii="Arial" w:hAnsi="Arial" w:cs="Arial" w:hint="eastAsia"/>
          <w:color w:val="333333"/>
          <w:sz w:val="20"/>
          <w:szCs w:val="20"/>
        </w:rPr>
        <w:t>；</w:t>
      </w:r>
    </w:p>
    <w:p w:rsidR="000D777E" w:rsidRDefault="000D777E" w:rsidP="000D777E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To</w:t>
      </w:r>
      <w:r w:rsidR="00DB3C7B">
        <w:rPr>
          <w:rFonts w:ascii="Arial" w:hAnsi="Arial" w:cs="Arial" w:hint="eastAsia"/>
          <w:color w:val="333333"/>
          <w:sz w:val="20"/>
          <w:szCs w:val="20"/>
        </w:rPr>
        <w:t xml:space="preserve">mcat 7.0 </w:t>
      </w:r>
      <w:r w:rsidR="00DB3C7B">
        <w:rPr>
          <w:rFonts w:ascii="Arial" w:hAnsi="Arial" w:cs="Arial" w:hint="eastAsia"/>
          <w:color w:val="333333"/>
          <w:sz w:val="20"/>
          <w:szCs w:val="20"/>
        </w:rPr>
        <w:t>已启动；（解析程序）</w:t>
      </w:r>
    </w:p>
    <w:p w:rsidR="00DB3C7B" w:rsidRDefault="00DB3C7B" w:rsidP="00DB3C7B">
      <w:pPr>
        <w:pStyle w:val="aa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检查铁西奔驰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EDI </w:t>
      </w:r>
      <w:r>
        <w:rPr>
          <w:rFonts w:ascii="Arial" w:hAnsi="Arial" w:cs="Arial" w:hint="eastAsia"/>
          <w:color w:val="333333"/>
          <w:sz w:val="20"/>
          <w:szCs w:val="20"/>
        </w:rPr>
        <w:t>程序是否运行正常，确保服务器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10.227.19.110</w:t>
      </w:r>
      <w:r>
        <w:rPr>
          <w:rFonts w:ascii="Arial" w:hAnsi="Arial" w:cs="Arial" w:hint="eastAsia"/>
          <w:color w:val="333333"/>
          <w:sz w:val="20"/>
          <w:szCs w:val="20"/>
        </w:rPr>
        <w:t>)</w:t>
      </w:r>
      <w:r>
        <w:rPr>
          <w:rFonts w:ascii="Arial" w:hAnsi="Arial" w:cs="Arial" w:hint="eastAsia"/>
          <w:color w:val="333333"/>
          <w:sz w:val="20"/>
          <w:szCs w:val="20"/>
        </w:rPr>
        <w:t>下列程序正常</w:t>
      </w:r>
    </w:p>
    <w:p w:rsidR="00DB3C7B" w:rsidRDefault="00DB3C7B" w:rsidP="00DB3C7B">
      <w:pPr>
        <w:pStyle w:val="aa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YFPOXMLAnalyzer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客户端是否运行正常。</w:t>
      </w:r>
    </w:p>
    <w:p w:rsidR="00DB3C7B" w:rsidRPr="00DB3C7B" w:rsidRDefault="00DB3C7B" w:rsidP="00DB3C7B">
      <w:pPr>
        <w:pStyle w:val="aa"/>
        <w:spacing w:line="268" w:lineRule="atLeast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注：上述，说明只是简约概述了服务器上的程序。</w:t>
      </w:r>
      <w:bookmarkStart w:id="0" w:name="_GoBack"/>
      <w:bookmarkEnd w:id="0"/>
    </w:p>
    <w:p w:rsidR="000D777E" w:rsidRPr="00AC6E1F" w:rsidRDefault="000D777E" w:rsidP="000D777E">
      <w:pPr>
        <w:pStyle w:val="aa"/>
        <w:spacing w:line="268" w:lineRule="atLeast"/>
        <w:ind w:left="1240"/>
        <w:rPr>
          <w:rFonts w:ascii="Arial" w:hAnsi="Arial" w:cs="Arial" w:hint="eastAsia"/>
          <w:color w:val="333333"/>
          <w:sz w:val="20"/>
          <w:szCs w:val="20"/>
        </w:rPr>
      </w:pPr>
    </w:p>
    <w:p w:rsidR="004A60DA" w:rsidRDefault="004A60DA" w:rsidP="004A60DA">
      <w:pPr>
        <w:pStyle w:val="aa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</w:p>
    <w:sectPr w:rsidR="004A60DA" w:rsidSect="007F418D">
      <w:headerReference w:type="default" r:id="rId8"/>
      <w:footerReference w:type="default" r:id="rId9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64" w:rsidRDefault="006A2764">
      <w:r>
        <w:separator/>
      </w:r>
    </w:p>
  </w:endnote>
  <w:endnote w:type="continuationSeparator" w:id="0">
    <w:p w:rsidR="006A2764" w:rsidRDefault="006A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FC" w:rsidRDefault="00655302" w:rsidP="007F418D">
    <w:pPr>
      <w:pStyle w:val="a5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a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E51F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a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64" w:rsidRDefault="006A2764">
      <w:r>
        <w:separator/>
      </w:r>
    </w:p>
  </w:footnote>
  <w:footnote w:type="continuationSeparator" w:id="0">
    <w:p w:rsidR="006A2764" w:rsidRDefault="006A2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F94"/>
    <w:multiLevelType w:val="hybridMultilevel"/>
    <w:tmpl w:val="3C04DDA8"/>
    <w:lvl w:ilvl="0" w:tplc="FBF69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E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EE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AD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A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02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E6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87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F36933"/>
    <w:multiLevelType w:val="hybridMultilevel"/>
    <w:tmpl w:val="145A32DE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1B1A74C7"/>
    <w:multiLevelType w:val="hybridMultilevel"/>
    <w:tmpl w:val="8F4E148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2825534B"/>
    <w:multiLevelType w:val="hybridMultilevel"/>
    <w:tmpl w:val="7BBC59F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F0510B0"/>
    <w:multiLevelType w:val="hybridMultilevel"/>
    <w:tmpl w:val="B7B4F3E4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5" w15:restartNumberingAfterBreak="0">
    <w:nsid w:val="42230B1C"/>
    <w:multiLevelType w:val="hybridMultilevel"/>
    <w:tmpl w:val="B978C42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54755259"/>
    <w:multiLevelType w:val="hybridMultilevel"/>
    <w:tmpl w:val="BB566B6E"/>
    <w:lvl w:ilvl="0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7" w15:restartNumberingAfterBreak="0">
    <w:nsid w:val="60950321"/>
    <w:multiLevelType w:val="hybridMultilevel"/>
    <w:tmpl w:val="9CC6FE3A"/>
    <w:lvl w:ilvl="0" w:tplc="877867DE">
      <w:start w:val="1"/>
      <w:numFmt w:val="decimal"/>
      <w:lvlText w:val="%1."/>
      <w:lvlJc w:val="left"/>
      <w:pPr>
        <w:ind w:left="820" w:hanging="420"/>
      </w:pPr>
      <w:rPr>
        <w:rFonts w:hint="default"/>
        <w:lang w:eastAsia="zh-CN"/>
      </w:rPr>
    </w:lvl>
    <w:lvl w:ilvl="1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70402176"/>
    <w:multiLevelType w:val="hybridMultilevel"/>
    <w:tmpl w:val="BC42D55A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7B"/>
    <w:rsid w:val="000D2E9B"/>
    <w:rsid w:val="000D777E"/>
    <w:rsid w:val="000F3478"/>
    <w:rsid w:val="000F7989"/>
    <w:rsid w:val="00162AAD"/>
    <w:rsid w:val="00170BBF"/>
    <w:rsid w:val="00214816"/>
    <w:rsid w:val="002D1152"/>
    <w:rsid w:val="00313B7B"/>
    <w:rsid w:val="00363C14"/>
    <w:rsid w:val="0039583A"/>
    <w:rsid w:val="003C3762"/>
    <w:rsid w:val="00420371"/>
    <w:rsid w:val="00482745"/>
    <w:rsid w:val="004A60DA"/>
    <w:rsid w:val="005E5994"/>
    <w:rsid w:val="00655302"/>
    <w:rsid w:val="006A2764"/>
    <w:rsid w:val="006F5BAA"/>
    <w:rsid w:val="007F418D"/>
    <w:rsid w:val="00831BF4"/>
    <w:rsid w:val="00880B7B"/>
    <w:rsid w:val="009E141E"/>
    <w:rsid w:val="009E26FC"/>
    <w:rsid w:val="009F1602"/>
    <w:rsid w:val="00A06020"/>
    <w:rsid w:val="00A249EA"/>
    <w:rsid w:val="00A57C98"/>
    <w:rsid w:val="00AB0515"/>
    <w:rsid w:val="00AC6E1F"/>
    <w:rsid w:val="00B15333"/>
    <w:rsid w:val="00B316F6"/>
    <w:rsid w:val="00B40C2A"/>
    <w:rsid w:val="00B75D54"/>
    <w:rsid w:val="00B8106A"/>
    <w:rsid w:val="00CD2BB3"/>
    <w:rsid w:val="00CF07B2"/>
    <w:rsid w:val="00D0457B"/>
    <w:rsid w:val="00DB3C7B"/>
    <w:rsid w:val="00E921C9"/>
    <w:rsid w:val="00EC7D70"/>
    <w:rsid w:val="00ED2A10"/>
    <w:rsid w:val="00F71E94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88807"/>
  <w15:chartTrackingRefBased/>
  <w15:docId w15:val="{58B804CF-33A4-438A-9AD4-65E8254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F418D"/>
    <w:rPr>
      <w:kern w:val="2"/>
      <w:sz w:val="18"/>
      <w:szCs w:val="18"/>
    </w:rPr>
  </w:style>
  <w:style w:type="paragraph" w:styleId="a7">
    <w:name w:val="Balloon Text"/>
    <w:basedOn w:val="a"/>
    <w:link w:val="a8"/>
    <w:rsid w:val="007F418D"/>
    <w:rPr>
      <w:sz w:val="16"/>
      <w:szCs w:val="16"/>
    </w:rPr>
  </w:style>
  <w:style w:type="character" w:customStyle="1" w:styleId="a8">
    <w:name w:val="批注框文本 字符"/>
    <w:basedOn w:val="a0"/>
    <w:link w:val="a7"/>
    <w:rsid w:val="007F418D"/>
    <w:rPr>
      <w:kern w:val="2"/>
      <w:sz w:val="16"/>
      <w:szCs w:val="16"/>
    </w:rPr>
  </w:style>
  <w:style w:type="character" w:customStyle="1" w:styleId="a6">
    <w:name w:val="页脚 字符"/>
    <w:link w:val="a5"/>
    <w:uiPriority w:val="99"/>
    <w:rsid w:val="007F418D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5199-A3BF-4DC2-8DCA-1477690E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GuiChang(YFPOIT)</dc:creator>
  <cp:keywords/>
  <dc:description/>
  <cp:lastModifiedBy>Liu GuiChang(YFPOIT)</cp:lastModifiedBy>
  <cp:revision>3</cp:revision>
  <cp:lastPrinted>2013-12-23T08:52:00Z</cp:lastPrinted>
  <dcterms:created xsi:type="dcterms:W3CDTF">2018-07-24T04:50:00Z</dcterms:created>
  <dcterms:modified xsi:type="dcterms:W3CDTF">2018-07-24T05:43:00Z</dcterms:modified>
</cp:coreProperties>
</file>