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4D" w:rsidRPr="00074207" w:rsidRDefault="00074207" w:rsidP="00074207">
      <w:pPr>
        <w:ind w:firstLineChars="450" w:firstLine="1626"/>
        <w:rPr>
          <w:rFonts w:ascii="Calibri" w:hAnsi="Calibri"/>
          <w:b/>
          <w:color w:val="244061" w:themeColor="accent1" w:themeShade="80"/>
          <w:sz w:val="36"/>
          <w:szCs w:val="22"/>
        </w:rPr>
      </w:pPr>
      <w:r w:rsidRPr="00074207">
        <w:rPr>
          <w:rFonts w:ascii="Calibri" w:hAnsi="Calibri" w:hint="eastAsia"/>
          <w:b/>
          <w:color w:val="244061" w:themeColor="accent1" w:themeShade="80"/>
          <w:sz w:val="36"/>
          <w:szCs w:val="22"/>
        </w:rPr>
        <w:t>生产信息可视化看板开发需求</w:t>
      </w: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C8664D" w:rsidRPr="00074207" w:rsidRDefault="00C8664D" w:rsidP="00C8664D">
      <w:pPr>
        <w:rPr>
          <w:rFonts w:ascii="Calibri" w:hAnsi="Calibri"/>
          <w:b/>
          <w:color w:val="244061" w:themeColor="accent1" w:themeShade="80"/>
          <w:sz w:val="22"/>
          <w:szCs w:val="22"/>
        </w:rPr>
      </w:pPr>
      <w:r w:rsidRPr="00074207">
        <w:rPr>
          <w:rFonts w:ascii="Calibri" w:hAnsi="Calibri" w:hint="eastAsia"/>
          <w:b/>
          <w:color w:val="244061" w:themeColor="accent1" w:themeShade="80"/>
          <w:sz w:val="22"/>
          <w:szCs w:val="22"/>
        </w:rPr>
        <w:t>背景</w:t>
      </w:r>
    </w:p>
    <w:p w:rsidR="00C8664D" w:rsidRDefault="00C8664D" w:rsidP="00074207">
      <w:pPr>
        <w:ind w:firstLineChars="200" w:firstLine="440"/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为了实时了解到生产线各道工艺过程的产品、产量、生产状态、产品状态等信息，我司希望能搭建一套产品缺陷记录程序，通过人工录入缺陷信息，及与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PLC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互动获得产品生产信息，并将有效信息体现在生产状态看板上，达到生产信息可视化的目标，同时通过后台报表功能，实现数据整合。</w:t>
      </w: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 w:rsidRPr="00074207">
        <w:rPr>
          <w:rFonts w:ascii="Calibri" w:hAnsi="Calibri" w:hint="eastAsia"/>
          <w:b/>
          <w:color w:val="244061" w:themeColor="accent1" w:themeShade="80"/>
          <w:sz w:val="22"/>
          <w:szCs w:val="22"/>
        </w:rPr>
        <w:t>方案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（思路）</w:t>
      </w:r>
    </w:p>
    <w:p w:rsidR="00C8664D" w:rsidRPr="00C8664D" w:rsidRDefault="00F11026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object w:dxaOrig="15233" w:dyaOrig="10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2pt" o:ole="">
            <v:imagedata r:id="rId6" o:title=""/>
          </v:shape>
          <o:OLEObject Type="Embed" ProgID="Visio.Drawing.11" ShapeID="_x0000_i1025" DrawAspect="Content" ObjectID="_1544873113" r:id="rId7"/>
        </w:object>
      </w: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074207" w:rsidRPr="00074207" w:rsidRDefault="00074207" w:rsidP="00C8664D">
      <w:pPr>
        <w:rPr>
          <w:rFonts w:ascii="Calibri" w:hAnsi="Calibri"/>
          <w:b/>
          <w:color w:val="244061" w:themeColor="accent1" w:themeShade="80"/>
          <w:sz w:val="22"/>
          <w:szCs w:val="22"/>
        </w:rPr>
      </w:pPr>
      <w:r w:rsidRPr="00074207">
        <w:rPr>
          <w:rFonts w:ascii="Calibri" w:hAnsi="Calibri" w:hint="eastAsia"/>
          <w:b/>
          <w:color w:val="244061" w:themeColor="accent1" w:themeShade="80"/>
          <w:sz w:val="22"/>
          <w:szCs w:val="22"/>
        </w:rPr>
        <w:t>需求</w:t>
      </w:r>
    </w:p>
    <w:p w:rsidR="00C8664D" w:rsidRDefault="00C8664D" w:rsidP="00C8664D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/>
          <w:color w:val="244061" w:themeColor="accent1" w:themeShade="80"/>
          <w:sz w:val="22"/>
          <w:szCs w:val="22"/>
        </w:rPr>
        <w:t>SMC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：</w:t>
      </w:r>
    </w:p>
    <w:p w:rsidR="00C8664D" w:rsidRDefault="00074207" w:rsidP="00C8664D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LED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显示屏</w:t>
      </w: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/>
          <w:color w:val="244061" w:themeColor="accent1" w:themeShade="80"/>
          <w:sz w:val="22"/>
          <w:szCs w:val="22"/>
        </w:rPr>
        <w:t>1.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产线名称</w:t>
      </w:r>
      <w:r w:rsidR="00074207">
        <w:rPr>
          <w:rFonts w:ascii="Calibri" w:hAnsi="Calibri" w:hint="eastAsia"/>
          <w:color w:val="244061" w:themeColor="accent1" w:themeShade="80"/>
          <w:sz w:val="22"/>
          <w:szCs w:val="22"/>
        </w:rPr>
        <w:t>（固定参数）</w:t>
      </w:r>
    </w:p>
    <w:p w:rsidR="00C8664D" w:rsidRDefault="00C8664D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/>
          <w:color w:val="244061" w:themeColor="accent1" w:themeShade="80"/>
          <w:sz w:val="22"/>
          <w:szCs w:val="22"/>
        </w:rPr>
        <w:t>2.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产品名称</w:t>
      </w:r>
      <w:r w:rsidR="00566943">
        <w:rPr>
          <w:rFonts w:ascii="Calibri" w:hAnsi="Calibri" w:hint="eastAsia"/>
          <w:color w:val="244061" w:themeColor="accent1" w:themeShade="80"/>
          <w:sz w:val="22"/>
          <w:szCs w:val="22"/>
        </w:rPr>
        <w:t>（可添加</w:t>
      </w:r>
      <w:r w:rsidR="00074207">
        <w:rPr>
          <w:rFonts w:ascii="Calibri" w:hAnsi="Calibri" w:hint="eastAsia"/>
          <w:color w:val="244061" w:themeColor="accent1" w:themeShade="80"/>
          <w:sz w:val="22"/>
          <w:szCs w:val="22"/>
        </w:rPr>
        <w:t>）</w:t>
      </w:r>
    </w:p>
    <w:p w:rsidR="00C8664D" w:rsidRDefault="00074207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3</w:t>
      </w:r>
      <w:r w:rsidR="00C8664D">
        <w:rPr>
          <w:rFonts w:ascii="Calibri" w:hAnsi="Calibri"/>
          <w:color w:val="244061" w:themeColor="accent1" w:themeShade="80"/>
          <w:sz w:val="22"/>
          <w:szCs w:val="22"/>
        </w:rPr>
        <w:t>.</w:t>
      </w:r>
      <w:r w:rsidR="00C8664D">
        <w:rPr>
          <w:rFonts w:ascii="Calibri" w:hAnsi="Calibri" w:hint="eastAsia"/>
          <w:color w:val="244061" w:themeColor="accent1" w:themeShade="80"/>
          <w:sz w:val="22"/>
          <w:szCs w:val="22"/>
        </w:rPr>
        <w:t>时间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（当前时间）</w:t>
      </w:r>
    </w:p>
    <w:p w:rsidR="00C8664D" w:rsidRDefault="00074207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4.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计划生产数量（从触摸屏输入）</w:t>
      </w:r>
    </w:p>
    <w:p w:rsidR="00074207" w:rsidRDefault="00074207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5.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实际生产数量（从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PLC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取值计数）</w:t>
      </w:r>
    </w:p>
    <w:p w:rsidR="00074207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6.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生产状态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 xml:space="preserve">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（从触摸屏取值）</w:t>
      </w:r>
    </w:p>
    <w:p w:rsidR="00566943" w:rsidRDefault="00216CB5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7.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显示报废数量</w:t>
      </w: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B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．触摸屏</w:t>
      </w: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 xml:space="preserve">1.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录入和修改产品名称</w:t>
      </w: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lastRenderedPageBreak/>
        <w:t xml:space="preserve">2.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录入和修改计划生产数量</w:t>
      </w:r>
    </w:p>
    <w:p w:rsidR="00566943" w:rsidRP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 xml:space="preserve">3.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选择生产状态（可增删维护）</w:t>
      </w:r>
    </w:p>
    <w:p w:rsid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 xml:space="preserve">3.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提供缺陷产品记录功能，允许用户添加和修改缺陷类型</w:t>
      </w:r>
    </w:p>
    <w:p w:rsidR="00C8664D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 xml:space="preserve">4. 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选择某个产品后直接展示该产品图片，用户点击图片上产品的某个特定位置后，允许用户选择缺陷原因</w:t>
      </w:r>
    </w:p>
    <w:p w:rsidR="00566943" w:rsidRPr="00566943" w:rsidRDefault="00566943" w:rsidP="00C8664D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5.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将用户设定的数据存储进数据库。</w:t>
      </w:r>
    </w:p>
    <w:p w:rsidR="00496B62" w:rsidRDefault="00220976">
      <w:pPr>
        <w:rPr>
          <w:rFonts w:ascii="Calibri" w:hAnsi="Calibri"/>
          <w:color w:val="244061" w:themeColor="accent1" w:themeShade="80"/>
          <w:sz w:val="22"/>
          <w:szCs w:val="22"/>
        </w:rPr>
      </w:pPr>
      <w:r w:rsidRPr="00220976">
        <w:rPr>
          <w:rFonts w:ascii="Calibri" w:hAnsi="Calibri" w:hint="eastAsia"/>
          <w:color w:val="244061" w:themeColor="accent1" w:themeShade="80"/>
          <w:sz w:val="22"/>
          <w:szCs w:val="22"/>
        </w:rPr>
        <w:t>6.</w:t>
      </w:r>
      <w:r w:rsidRPr="00220976">
        <w:rPr>
          <w:rFonts w:ascii="Calibri" w:hAnsi="Calibri" w:hint="eastAsia"/>
          <w:color w:val="244061" w:themeColor="accent1" w:themeShade="80"/>
          <w:sz w:val="22"/>
          <w:szCs w:val="22"/>
        </w:rPr>
        <w:t>支持缺陷信息统计报表功能</w:t>
      </w:r>
      <w:r w:rsidR="00616274">
        <w:rPr>
          <w:rFonts w:ascii="Calibri" w:hAnsi="Calibri" w:hint="eastAsia"/>
          <w:color w:val="244061" w:themeColor="accent1" w:themeShade="80"/>
          <w:sz w:val="22"/>
          <w:szCs w:val="22"/>
        </w:rPr>
        <w:t>，允许从触摸屏和</w:t>
      </w:r>
      <w:bookmarkStart w:id="0" w:name="_GoBack"/>
      <w:bookmarkEnd w:id="0"/>
      <w:r w:rsidR="00616274">
        <w:rPr>
          <w:rFonts w:ascii="Calibri" w:hAnsi="Calibri" w:hint="eastAsia"/>
          <w:color w:val="244061" w:themeColor="accent1" w:themeShade="80"/>
          <w:sz w:val="22"/>
          <w:szCs w:val="22"/>
        </w:rPr>
        <w:t>远端访问报表</w:t>
      </w:r>
    </w:p>
    <w:p w:rsidR="00713B9F" w:rsidRDefault="00713B9F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713B9F" w:rsidRPr="00713B9F" w:rsidRDefault="00713B9F" w:rsidP="00713B9F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713B9F">
        <w:rPr>
          <w:rFonts w:ascii="Calibri" w:hAnsi="Calibri" w:hint="eastAsia"/>
          <w:color w:val="244061" w:themeColor="accent1" w:themeShade="80"/>
          <w:sz w:val="22"/>
          <w:szCs w:val="22"/>
        </w:rPr>
        <w:t>注塑</w:t>
      </w:r>
    </w:p>
    <w:p w:rsidR="00713B9F" w:rsidRDefault="0048027F" w:rsidP="00713B9F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注塑需求同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SMC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需求</w:t>
      </w:r>
    </w:p>
    <w:p w:rsidR="0048027F" w:rsidRDefault="0048027F" w:rsidP="00713B9F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48027F" w:rsidRPr="0048027F" w:rsidRDefault="0048027F" w:rsidP="0048027F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48027F">
        <w:rPr>
          <w:rFonts w:ascii="Calibri" w:hAnsi="Calibri" w:hint="eastAsia"/>
          <w:color w:val="244061" w:themeColor="accent1" w:themeShade="80"/>
          <w:sz w:val="22"/>
          <w:szCs w:val="22"/>
        </w:rPr>
        <w:t>喷漆</w:t>
      </w:r>
    </w:p>
    <w:p w:rsidR="0048027F" w:rsidRPr="00216CB5" w:rsidRDefault="00216CB5" w:rsidP="00216CB5">
      <w:pPr>
        <w:pStyle w:val="ListParagraph"/>
        <w:numPr>
          <w:ilvl w:val="0"/>
          <w:numId w:val="3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喷漆线触摸屏需要的功能：</w:t>
      </w:r>
    </w:p>
    <w:p w:rsidR="00216CB5" w:rsidRP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1.</w:t>
      </w: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录入当日生产计划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2.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选择生产状态信息（可增删维护）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3.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将生产信息存储到指定数据库指定字段（从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PLC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取值）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B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．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LED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屏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1.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显示生产状态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2.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显示生产计划数量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3.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显示实际生产数量</w:t>
      </w:r>
    </w:p>
    <w:p w:rsidR="00216CB5" w:rsidRDefault="00216CB5" w:rsidP="00216CB5">
      <w:pPr>
        <w:rPr>
          <w:rFonts w:ascii="Calibri" w:hAnsi="Calibri" w:hint="eastAsia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4.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显示报废数量</w:t>
      </w:r>
    </w:p>
    <w:p w:rsidR="00616274" w:rsidRDefault="00616274" w:rsidP="00216CB5">
      <w:pPr>
        <w:rPr>
          <w:rFonts w:ascii="Calibri" w:hAnsi="Calibri" w:hint="eastAsia"/>
          <w:color w:val="244061" w:themeColor="accent1" w:themeShade="80"/>
          <w:sz w:val="22"/>
          <w:szCs w:val="22"/>
        </w:rPr>
      </w:pPr>
    </w:p>
    <w:p w:rsidR="00616274" w:rsidRPr="00616274" w:rsidRDefault="00616274" w:rsidP="00616274">
      <w:pPr>
        <w:pStyle w:val="ListParagraph"/>
        <w:numPr>
          <w:ilvl w:val="0"/>
          <w:numId w:val="1"/>
        </w:numPr>
        <w:ind w:firstLineChars="0"/>
        <w:rPr>
          <w:rFonts w:ascii="Calibri" w:hAnsi="Calibri" w:hint="eastAsia"/>
          <w:color w:val="244061" w:themeColor="accent1" w:themeShade="80"/>
          <w:sz w:val="22"/>
          <w:szCs w:val="22"/>
        </w:rPr>
      </w:pPr>
      <w:r w:rsidRPr="00616274">
        <w:rPr>
          <w:rFonts w:ascii="Calibri" w:hAnsi="Calibri" w:hint="eastAsia"/>
          <w:color w:val="244061" w:themeColor="accent1" w:themeShade="80"/>
          <w:sz w:val="22"/>
          <w:szCs w:val="22"/>
        </w:rPr>
        <w:t>涂胶</w:t>
      </w:r>
    </w:p>
    <w:p w:rsidR="00616274" w:rsidRPr="00616274" w:rsidRDefault="00616274" w:rsidP="00616274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涂胶需求同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SMC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216CB5" w:rsidRPr="00216CB5" w:rsidRDefault="00216CB5" w:rsidP="00216CB5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总装</w:t>
      </w:r>
    </w:p>
    <w:p w:rsidR="00216CB5" w:rsidRPr="00216CB5" w:rsidRDefault="00216CB5" w:rsidP="00216CB5">
      <w:pPr>
        <w:pStyle w:val="ListParagraph"/>
        <w:numPr>
          <w:ilvl w:val="0"/>
          <w:numId w:val="4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触摸屏</w:t>
      </w:r>
    </w:p>
    <w:p w:rsidR="00216CB5" w:rsidRP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1.</w:t>
      </w: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录入当日生产计划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2.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选择生产状态（可维护）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3.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录入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JPH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4.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录入报废信息（通过产品图片点选，进入报废原因筛选）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5.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允许目标生产数量滚动暂停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</w:p>
    <w:p w:rsidR="00216CB5" w:rsidRPr="00216CB5" w:rsidRDefault="00216CB5" w:rsidP="00216CB5">
      <w:pPr>
        <w:pStyle w:val="ListParagraph"/>
        <w:numPr>
          <w:ilvl w:val="0"/>
          <w:numId w:val="4"/>
        </w:numPr>
        <w:ind w:firstLineChars="0"/>
        <w:rPr>
          <w:rFonts w:ascii="Calibri" w:hAnsi="Calibri"/>
          <w:color w:val="244061" w:themeColor="accent1" w:themeShade="80"/>
          <w:sz w:val="22"/>
          <w:szCs w:val="22"/>
        </w:rPr>
      </w:pP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LED</w:t>
      </w:r>
    </w:p>
    <w:p w:rsidR="00216CB5" w:rsidRP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1.</w:t>
      </w:r>
      <w:r w:rsidRPr="00216CB5">
        <w:rPr>
          <w:rFonts w:ascii="Calibri" w:hAnsi="Calibri" w:hint="eastAsia"/>
          <w:color w:val="244061" w:themeColor="accent1" w:themeShade="80"/>
          <w:sz w:val="22"/>
          <w:szCs w:val="22"/>
        </w:rPr>
        <w:t>显示生产计划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2.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显示生产状态</w:t>
      </w:r>
    </w:p>
    <w:p w:rsid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3.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显示报废数量</w:t>
      </w:r>
    </w:p>
    <w:p w:rsidR="00216CB5" w:rsidRPr="00216CB5" w:rsidRDefault="00216CB5" w:rsidP="00216CB5">
      <w:pPr>
        <w:rPr>
          <w:rFonts w:ascii="Calibri" w:hAnsi="Calibri"/>
          <w:color w:val="244061" w:themeColor="accent1" w:themeShade="80"/>
          <w:sz w:val="22"/>
          <w:szCs w:val="22"/>
        </w:rPr>
      </w:pPr>
      <w:r>
        <w:rPr>
          <w:rFonts w:ascii="Calibri" w:hAnsi="Calibri" w:hint="eastAsia"/>
          <w:color w:val="244061" w:themeColor="accent1" w:themeShade="80"/>
          <w:sz w:val="22"/>
          <w:szCs w:val="22"/>
        </w:rPr>
        <w:t>4.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根据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JPH</w:t>
      </w:r>
      <w:r>
        <w:rPr>
          <w:rFonts w:ascii="Calibri" w:hAnsi="Calibri" w:hint="eastAsia"/>
          <w:color w:val="244061" w:themeColor="accent1" w:themeShade="80"/>
          <w:sz w:val="22"/>
          <w:szCs w:val="22"/>
        </w:rPr>
        <w:t>滚动显示目标生产数量</w:t>
      </w:r>
    </w:p>
    <w:sectPr w:rsidR="00216CB5" w:rsidRPr="0021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35D6"/>
    <w:multiLevelType w:val="hybridMultilevel"/>
    <w:tmpl w:val="A62C7342"/>
    <w:lvl w:ilvl="0" w:tplc="78D87F6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E6163"/>
    <w:multiLevelType w:val="hybridMultilevel"/>
    <w:tmpl w:val="8E2E13EC"/>
    <w:lvl w:ilvl="0" w:tplc="82825774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43F89"/>
    <w:multiLevelType w:val="hybridMultilevel"/>
    <w:tmpl w:val="7AD02302"/>
    <w:lvl w:ilvl="0" w:tplc="C4BE33F4">
      <w:start w:val="1"/>
      <w:numFmt w:val="japaneseCounting"/>
      <w:lvlText w:val="%1、"/>
      <w:lvlJc w:val="left"/>
      <w:pPr>
        <w:ind w:left="450" w:hanging="45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71946"/>
    <w:multiLevelType w:val="hybridMultilevel"/>
    <w:tmpl w:val="7ED4FAF4"/>
    <w:lvl w:ilvl="0" w:tplc="0EAE74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4D"/>
    <w:rsid w:val="00074207"/>
    <w:rsid w:val="000F0107"/>
    <w:rsid w:val="00216CB5"/>
    <w:rsid w:val="00220976"/>
    <w:rsid w:val="0048027F"/>
    <w:rsid w:val="00496B62"/>
    <w:rsid w:val="00566943"/>
    <w:rsid w:val="00616274"/>
    <w:rsid w:val="00713B9F"/>
    <w:rsid w:val="00C8664D"/>
    <w:rsid w:val="00F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4D"/>
    <w:pPr>
      <w:widowControl w:val="0"/>
      <w:jc w:val="both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4D"/>
    <w:pPr>
      <w:widowControl w:val="0"/>
      <w:jc w:val="both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124327</vt:lpwstr>
  </property>
  <property fmtid="{D5CDD505-2E9C-101B-9397-08002B2CF9AE}" pid="4" name="OptimizationTime">
    <vt:lpwstr>20180904_1110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Faurecia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Tony (external)</dc:creator>
  <cp:lastModifiedBy>YANG Tony (external)</cp:lastModifiedBy>
  <cp:revision>5</cp:revision>
  <dcterms:created xsi:type="dcterms:W3CDTF">2016-12-27T03:03:00Z</dcterms:created>
  <dcterms:modified xsi:type="dcterms:W3CDTF">2017-01-02T06:39:00Z</dcterms:modified>
</cp:coreProperties>
</file>