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b/>
          <w:bCs/>
        </w:rPr>
      </w:pPr>
      <w:r>
        <w:t xml:space="preserve">                                 </w:t>
      </w:r>
      <w:r>
        <w:rPr>
          <w:b/>
          <w:bCs/>
        </w:rPr>
        <w:t xml:space="preserve"> Trace Architecture</w:t>
      </w:r>
    </w:p>
    <w:p/>
    <w:p>
      <w:r>
        <w:drawing>
          <wp:inline distT="0" distB="0" distL="114300" distR="114300">
            <wp:extent cx="6638925" cy="2769870"/>
            <wp:effectExtent l="0" t="0" r="15875" b="24130"/>
            <wp:docPr id="1" name="Picture 1" descr="Feedback-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eedback-for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</w:pPr>
      <w:r>
        <w:t>Analyze the AWS Amplify and AppSync setup. (Process of pushing data into the Dynamo-db Table).</w:t>
      </w:r>
    </w:p>
    <w:p>
      <w:pPr>
        <w:numPr>
          <w:ilvl w:val="0"/>
          <w:numId w:val="1"/>
        </w:numPr>
      </w:pPr>
      <w:r>
        <w:t>Examine the format and schema of data. PF the schema below for the Feedback.</w:t>
      </w:r>
    </w:p>
    <w:p>
      <w:pPr>
        <w:numPr>
          <w:ilvl w:val="0"/>
          <w:numId w:val="1"/>
        </w:numPr>
      </w:pPr>
      <w:r>
        <w:drawing>
          <wp:inline distT="0" distB="0" distL="114300" distR="114300">
            <wp:extent cx="1556385" cy="2119630"/>
            <wp:effectExtent l="0" t="0" r="18415" b="1397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56385" cy="2119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>Spin up a lambda instance and provide LambdaExecutionRole with DynamoDBFullAceess to achieve integration.</w:t>
      </w:r>
    </w:p>
    <w:p>
      <w:pPr>
        <w:numPr>
          <w:ilvl w:val="0"/>
          <w:numId w:val="1"/>
        </w:numPr>
      </w:pPr>
      <w:r>
        <w:t xml:space="preserve"> Configure the trigger as Dynamo-db Table.</w:t>
      </w:r>
    </w:p>
    <w:p>
      <w:pPr>
        <w:numPr>
          <w:ilvl w:val="0"/>
          <w:numId w:val="1"/>
        </w:numPr>
      </w:pPr>
      <w:r>
        <w:drawing>
          <wp:inline distT="0" distB="0" distL="114300" distR="114300">
            <wp:extent cx="3009900" cy="2573020"/>
            <wp:effectExtent l="0" t="0" r="12700" b="17780"/>
            <wp:docPr id="4" name="Picture 4" descr="Screenshot 2022-04-01 at 9.12.3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2-04-01 at 9.12.32 A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>To achieve lambda integration with SES, provide SESFullAccess to LambdaExecutionRole.</w:t>
      </w:r>
    </w:p>
    <w:p>
      <w:pPr>
        <w:numPr>
          <w:ilvl w:val="0"/>
          <w:numId w:val="1"/>
        </w:numPr>
      </w:pPr>
      <w:r>
        <w:t>Add identities in SES i.e., source and destination mail addresses.</w:t>
      </w:r>
    </w:p>
    <w:p>
      <w:pPr>
        <w:numPr>
          <w:ilvl w:val="0"/>
          <w:numId w:val="1"/>
        </w:numPr>
      </w:pPr>
      <w:r>
        <w:drawing>
          <wp:inline distT="0" distB="0" distL="114300" distR="114300">
            <wp:extent cx="3376295" cy="1232535"/>
            <wp:effectExtent l="0" t="0" r="1905" b="1206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6295" cy="1232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>Make sure to verify the mail address by confirming the URL in the mail which has been sent by SES.</w:t>
      </w:r>
    </w:p>
    <w:p>
      <w:pPr>
        <w:numPr>
          <w:ilvl w:val="0"/>
          <w:numId w:val="1"/>
        </w:numPr>
      </w:pPr>
      <w:r>
        <w:t>Now hop on the lambda we have created, write logic to fetch the data from Dynamo Db Table and send the email context to SES.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 xml:space="preserve">Below is the logic : </w:t>
      </w:r>
    </w:p>
    <w:p>
      <w:pPr>
        <w:numPr>
          <w:ilvl w:val="0"/>
          <w:numId w:val="1"/>
        </w:numPr>
        <w:rPr>
          <w:rFonts w:hint="default"/>
        </w:rPr>
      </w:pPr>
      <w:r>
        <w:drawing>
          <wp:inline distT="0" distB="0" distL="114300" distR="114300">
            <wp:extent cx="5786120" cy="4029710"/>
            <wp:effectExtent l="0" t="0" r="5080" b="889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6120" cy="4029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>Post that SES sends out the mail to the destination mail address (here admin)</w:t>
      </w:r>
    </w:p>
    <w:p>
      <w:pPr>
        <w:numPr>
          <w:ilvl w:val="0"/>
          <w:numId w:val="1"/>
        </w:numPr>
      </w:pPr>
      <w:r>
        <w:t>Insert a sample data in the Dynamo-db table that triggers the lambda and sends out the mail.</w:t>
      </w:r>
    </w:p>
    <w:p>
      <w:pPr>
        <w:numPr>
          <w:ilvl w:val="0"/>
          <w:numId w:val="1"/>
        </w:numPr>
      </w:pPr>
      <w:r>
        <w:drawing>
          <wp:inline distT="0" distB="0" distL="114300" distR="114300">
            <wp:extent cx="3140710" cy="1492250"/>
            <wp:effectExtent l="0" t="0" r="8890" b="635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149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>You will receive the e-mail in few seconds.</w:t>
      </w:r>
    </w:p>
    <w:p>
      <w:pPr>
        <w:numPr>
          <w:ilvl w:val="0"/>
          <w:numId w:val="1"/>
        </w:numPr>
      </w:pPr>
      <w:r>
        <w:drawing>
          <wp:inline distT="0" distB="0" distL="114300" distR="114300">
            <wp:extent cx="3042920" cy="2127885"/>
            <wp:effectExtent l="0" t="0" r="5080" b="571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2920" cy="2127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>Reference - 1)</w:t>
      </w:r>
      <w:bookmarkStart w:id="0" w:name="_GoBack"/>
      <w:bookmarkEnd w:id="0"/>
      <w:r>
        <w:t xml:space="preserve"> </w:t>
      </w:r>
      <w:r>
        <w:fldChar w:fldCharType="begin"/>
      </w:r>
      <w:r>
        <w:instrText xml:space="preserve"> HYPERLINK "https://betterprogramming.pub/send-emails-serverlessly-with-node-js-lambda-and-aws-ses-186cba40d695" </w:instrText>
      </w:r>
      <w:r>
        <w:fldChar w:fldCharType="separate"/>
      </w:r>
      <w:r>
        <w:rPr>
          <w:rStyle w:val="3"/>
        </w:rPr>
        <w:t>Medium-Link</w:t>
      </w:r>
      <w:r>
        <w:fldChar w:fldCharType="end"/>
      </w:r>
      <w:r>
        <w:t xml:space="preserve"> 2) </w:t>
      </w:r>
      <w:r>
        <w:fldChar w:fldCharType="begin"/>
      </w:r>
      <w:r>
        <w:instrText xml:space="preserve"> HYPERLINK "https://blog.focusotter.com/serverless-contact-form-using-aws-amplify" </w:instrText>
      </w:r>
      <w:r>
        <w:fldChar w:fldCharType="separate"/>
      </w:r>
      <w:r>
        <w:rPr>
          <w:rStyle w:val="3"/>
        </w:rPr>
        <w:t>Blog</w:t>
      </w:r>
      <w:r>
        <w:fldChar w:fldCharType="end"/>
      </w:r>
    </w:p>
    <w:p>
      <w:pPr>
        <w:numPr>
          <w:ilvl w:val="0"/>
          <w:numId w:val="1"/>
        </w:numPr>
      </w:pPr>
      <w:r>
        <w:t>Happy mailing!!!!!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</w:rPr>
      </w:pPr>
      <w:r>
        <w:rPr>
          <w:b/>
          <w:bCs/>
        </w:rPr>
        <w:t>My take away points</w:t>
      </w:r>
      <w:r>
        <w:rPr>
          <w:rFonts w:hint="default"/>
          <w:b/>
          <w:bCs/>
        </w:rPr>
        <w:t xml:space="preserve"> :</w:t>
      </w:r>
    </w:p>
    <w:p>
      <w:pPr>
        <w:widowControl w:val="0"/>
        <w:numPr>
          <w:ilvl w:val="0"/>
          <w:numId w:val="2"/>
        </w:numPr>
        <w:jc w:val="both"/>
        <w:rPr>
          <w:rFonts w:hint="default"/>
        </w:rPr>
      </w:pPr>
      <w:r>
        <w:rPr>
          <w:rFonts w:hint="default"/>
        </w:rPr>
        <w:t>Find full code in the /Trace-Amplify directory (for reference).</w:t>
      </w:r>
    </w:p>
    <w:p>
      <w:pPr>
        <w:widowControl w:val="0"/>
        <w:numPr>
          <w:ilvl w:val="0"/>
          <w:numId w:val="2"/>
        </w:numPr>
        <w:jc w:val="both"/>
        <w:rPr>
          <w:rFonts w:hint="default"/>
        </w:rPr>
      </w:pPr>
      <w:r>
        <w:rPr>
          <w:rFonts w:hint="default"/>
        </w:rPr>
        <w:t xml:space="preserve">use this code snippet to check how lambda is getting the data. </w:t>
      </w:r>
    </w:p>
    <w:p>
      <w:pPr>
        <w:pStyle w:val="5"/>
        <w:keepNext w:val="0"/>
        <w:keepLines w:val="0"/>
        <w:widowControl/>
        <w:suppressLineNumbers w:val="0"/>
      </w:pPr>
      <w:r>
        <w:t>exports.handler = async event =&gt; {</w:t>
      </w:r>
    </w:p>
    <w:p>
      <w:pPr>
        <w:pStyle w:val="5"/>
        <w:keepNext w:val="0"/>
        <w:keepLines w:val="0"/>
        <w:widowControl/>
        <w:suppressLineNumbers w:val="0"/>
      </w:pPr>
      <w:r>
        <w:t>    console.log("DB-3", event.Records[0].dynamodb);</w:t>
      </w:r>
    </w:p>
    <w:p>
      <w:pPr>
        <w:pStyle w:val="5"/>
        <w:keepNext w:val="0"/>
        <w:keepLines w:val="0"/>
        <w:widowControl/>
        <w:suppressLineNumbers w:val="0"/>
      </w:pPr>
      <w:r>
        <w:t>    return {</w:t>
      </w:r>
    </w:p>
    <w:p>
      <w:pPr>
        <w:pStyle w:val="5"/>
        <w:keepNext w:val="0"/>
        <w:keepLines w:val="0"/>
        <w:widowControl/>
        <w:suppressLineNumbers w:val="0"/>
      </w:pPr>
      <w:r>
        <w:t>            statusCode: 200,</w:t>
      </w:r>
    </w:p>
    <w:p>
      <w:pPr>
        <w:pStyle w:val="5"/>
        <w:keepNext w:val="0"/>
        <w:keepLines w:val="0"/>
        <w:widowControl/>
        <w:suppressLineNumbers w:val="0"/>
      </w:pPr>
      <w:r>
        <w:t>            body: 'Testing!'</w:t>
      </w:r>
    </w:p>
    <w:p>
      <w:pPr>
        <w:pStyle w:val="5"/>
        <w:keepNext w:val="0"/>
        <w:keepLines w:val="0"/>
        <w:widowControl/>
        <w:suppressLineNumbers w:val="0"/>
      </w:pPr>
      <w:r>
        <w:t>        }</w:t>
      </w:r>
    </w:p>
    <w:p>
      <w:pPr>
        <w:widowControl w:val="0"/>
        <w:numPr>
          <w:ilvl w:val="0"/>
          <w:numId w:val="2"/>
        </w:numPr>
        <w:jc w:val="both"/>
        <w:rPr>
          <w:rFonts w:hint="default"/>
        </w:rPr>
      </w:pPr>
      <w:r>
        <w:rPr>
          <w:rFonts w:hint="default"/>
        </w:rPr>
        <w:t>Run this snippet in lambda after configuring the Dyanamo-db trigger.</w:t>
      </w:r>
    </w:p>
    <w:p>
      <w:pPr>
        <w:widowControl w:val="0"/>
        <w:numPr>
          <w:ilvl w:val="0"/>
          <w:numId w:val="2"/>
        </w:numPr>
        <w:jc w:val="both"/>
        <w:rPr>
          <w:rFonts w:hint="default"/>
        </w:rPr>
      </w:pPr>
      <w:r>
        <w:rPr>
          <w:rFonts w:hint="default"/>
        </w:rPr>
        <w:t>Quickly jump on the CloudWatch Logs and examine the log.</w:t>
      </w:r>
    </w:p>
    <w:p>
      <w:pPr>
        <w:widowControl w:val="0"/>
        <w:numPr>
          <w:ilvl w:val="0"/>
          <w:numId w:val="2"/>
        </w:numPr>
        <w:jc w:val="both"/>
        <w:rPr>
          <w:rFonts w:hint="default"/>
        </w:rPr>
      </w:pPr>
      <w:r>
        <w:drawing>
          <wp:inline distT="0" distB="0" distL="114300" distR="114300">
            <wp:extent cx="4857115" cy="2851150"/>
            <wp:effectExtent l="0" t="0" r="19685" b="1905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285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both"/>
        <w:rPr>
          <w:rFonts w:hint="default"/>
        </w:rPr>
      </w:pPr>
      <w:r>
        <w:t xml:space="preserve">Based on the parameters and the required mail format construct the body,subject in the code by concatenating the required parameters. </w:t>
      </w:r>
    </w:p>
    <w:sectPr>
      <w:pgSz w:w="11906" w:h="16838"/>
      <w:pgMar w:top="720" w:right="720" w:bottom="720" w:left="720" w:header="851" w:footer="992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Times New Roman Regular">
    <w:panose1 w:val="02020503050405090304"/>
    <w:charset w:val="00"/>
    <w:family w:val="auto"/>
    <w:pitch w:val="default"/>
    <w:sig w:usb0="E0000AFF" w:usb1="00007843" w:usb2="00000001" w:usb3="00000000" w:csb0="400001BF" w:csb1="DFF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467F5D"/>
    <w:multiLevelType w:val="singleLevel"/>
    <w:tmpl w:val="62467F5D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62468BB0"/>
    <w:multiLevelType w:val="singleLevel"/>
    <w:tmpl w:val="62468BB0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F34A69"/>
    <w:rsid w:val="37F34A69"/>
    <w:rsid w:val="51BF71F8"/>
    <w:rsid w:val="79E7FE97"/>
    <w:rsid w:val="79F320EB"/>
    <w:rsid w:val="7DBF35B3"/>
    <w:rsid w:val="7FADAEA7"/>
    <w:rsid w:val="F31B053D"/>
    <w:rsid w:val="FF3F8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  <w:style w:type="paragraph" w:customStyle="1" w:styleId="5">
    <w:name w:val="p1"/>
    <w:qFormat/>
    <w:uiPriority w:val="0"/>
    <w:pPr>
      <w:spacing w:before="0" w:beforeAutospacing="0" w:after="0" w:afterAutospacing="0"/>
      <w:ind w:left="0" w:right="0"/>
      <w:jc w:val="left"/>
    </w:pPr>
    <w:rPr>
      <w:rFonts w:ascii="Helvetica Neue" w:hAnsi="Helvetica Neue" w:eastAsia="Helvetica Neue" w:cs="Helvetica Neue"/>
      <w:kern w:val="0"/>
      <w:sz w:val="26"/>
      <w:szCs w:val="26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Office_3.2.0.6370_F1E327BC-269C-435d-A152-05C5408002CA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2022-04-01T04:51:00Z</dcterms:created>
  <dc:creator>musalannagarimanojkumar</dc:creator>
  <cp:lastModifiedBy>musalannagarimanojkumar</cp:lastModifiedBy>
  <dcterms:modified xsi:type="dcterms:W3CDTF">2022-04-01T15:59:08Z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1033-3.2.0.6370</vt:lpwstr>
  </property>
</Properties>
</file>