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https://21st.dev/ln-dev7/pricing-interaction/default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CocoaOOXMLWriter/2566</generator>
</meta>
</file>