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75C" w:rsidRPr="008D6F09" w:rsidRDefault="00E0445F">
      <w:pPr>
        <w:rPr>
          <w:rFonts w:ascii="Arial" w:hAnsi="Arial" w:cs="Arial"/>
          <w:color w:val="0070C0"/>
          <w:sz w:val="56"/>
          <w:szCs w:val="56"/>
        </w:rPr>
      </w:pPr>
      <w:r w:rsidRPr="008D6F09">
        <w:rPr>
          <w:rFonts w:ascii="Arial" w:hAnsi="Arial" w:cs="Arial"/>
          <w:color w:val="0070C0"/>
          <w:sz w:val="56"/>
          <w:szCs w:val="56"/>
        </w:rPr>
        <w:t>Glenn Wright</w:t>
      </w:r>
    </w:p>
    <w:p w:rsidR="00E0445F" w:rsidRPr="008D6F09" w:rsidRDefault="00E0445F">
      <w:pPr>
        <w:rPr>
          <w:rFonts w:ascii="Arial" w:hAnsi="Arial" w:cs="Arial"/>
          <w:color w:val="ED7D31" w:themeColor="accent2"/>
          <w:sz w:val="32"/>
          <w:szCs w:val="32"/>
        </w:rPr>
      </w:pPr>
      <w:r w:rsidRPr="008D6F09">
        <w:rPr>
          <w:rFonts w:ascii="Arial" w:hAnsi="Arial" w:cs="Arial"/>
          <w:color w:val="ED7D31" w:themeColor="accent2"/>
          <w:sz w:val="32"/>
          <w:szCs w:val="32"/>
        </w:rPr>
        <w:t>Data Scientist | Oakland, CA</w:t>
      </w:r>
    </w:p>
    <w:p w:rsidR="00E0445F" w:rsidRDefault="00E044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734-476-6988 | </w:t>
      </w:r>
      <w:hyperlink r:id="rId5" w:history="1">
        <w:r w:rsidRPr="00596A1A">
          <w:rPr>
            <w:rStyle w:val="Hyperlink"/>
            <w:rFonts w:ascii="Arial" w:hAnsi="Arial" w:cs="Arial"/>
          </w:rPr>
          <w:t>glenn.tee.wright@gmail.com</w:t>
        </w:r>
      </w:hyperlink>
      <w:r>
        <w:rPr>
          <w:rFonts w:ascii="Arial" w:hAnsi="Arial" w:cs="Arial"/>
        </w:rPr>
        <w:t xml:space="preserve"> | LinkedIn</w:t>
      </w:r>
      <w:proofErr w:type="gramStart"/>
      <w:r>
        <w:rPr>
          <w:rFonts w:ascii="Arial" w:hAnsi="Arial" w:cs="Arial"/>
        </w:rPr>
        <w:t>: ????</w:t>
      </w:r>
      <w:proofErr w:type="gramEnd"/>
      <w:r>
        <w:rPr>
          <w:rFonts w:ascii="Arial" w:hAnsi="Arial" w:cs="Arial"/>
        </w:rPr>
        <w:t xml:space="preserve"> | infiniteperplexity.github.io</w:t>
      </w:r>
    </w:p>
    <w:p w:rsidR="00E0445F" w:rsidRDefault="000D5185">
      <w:pPr>
        <w:rPr>
          <w:rFonts w:ascii="Arial" w:hAnsi="Arial" w:cs="Arial"/>
        </w:rPr>
      </w:pPr>
      <w:r>
        <w:rPr>
          <w:rFonts w:ascii="Arial" w:hAnsi="Arial" w:cs="Arial"/>
        </w:rPr>
        <w:t>~</w:t>
      </w:r>
    </w:p>
    <w:p w:rsidR="00E0445F" w:rsidRPr="008D6F09" w:rsidRDefault="00E0445F">
      <w:pPr>
        <w:rPr>
          <w:rFonts w:ascii="Arial" w:hAnsi="Arial" w:cs="Arial"/>
          <w:b/>
          <w:color w:val="0070C0"/>
          <w:sz w:val="28"/>
          <w:szCs w:val="28"/>
          <w:u w:val="single"/>
        </w:rPr>
      </w:pPr>
      <w:r w:rsidRPr="008D6F09">
        <w:rPr>
          <w:rFonts w:ascii="Arial" w:hAnsi="Arial" w:cs="Arial"/>
          <w:b/>
          <w:color w:val="0070C0"/>
          <w:sz w:val="28"/>
          <w:szCs w:val="28"/>
          <w:u w:val="single"/>
        </w:rPr>
        <w:t>Technical Skills</w:t>
      </w:r>
    </w:p>
    <w:p w:rsidR="00292B2E" w:rsidRDefault="00292B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13+ years of professional data analysis and programming.</w:t>
      </w:r>
    </w:p>
    <w:p w:rsidR="00E0445F" w:rsidRDefault="00E0445F">
      <w:pPr>
        <w:rPr>
          <w:rFonts w:ascii="Arial" w:hAnsi="Arial" w:cs="Arial"/>
        </w:rPr>
      </w:pPr>
      <w:r w:rsidRPr="000D5185">
        <w:rPr>
          <w:rFonts w:ascii="Arial" w:hAnsi="Arial" w:cs="Arial"/>
          <w:b/>
        </w:rPr>
        <w:t xml:space="preserve">Expert </w:t>
      </w:r>
      <w:r>
        <w:rPr>
          <w:rFonts w:ascii="Arial" w:hAnsi="Arial" w:cs="Arial"/>
        </w:rPr>
        <w:t xml:space="preserve">| SAS, SQL, statistical analysis, </w:t>
      </w:r>
      <w:r w:rsidR="00E92F39">
        <w:rPr>
          <w:rFonts w:ascii="Arial" w:hAnsi="Arial" w:cs="Arial"/>
        </w:rPr>
        <w:t xml:space="preserve">predictive analytics, </w:t>
      </w:r>
      <w:r>
        <w:rPr>
          <w:rFonts w:ascii="Arial" w:hAnsi="Arial" w:cs="Arial"/>
        </w:rPr>
        <w:t xml:space="preserve">data visualization, electronic health </w:t>
      </w:r>
      <w:r w:rsidRPr="000D5185">
        <w:rPr>
          <w:rFonts w:ascii="Arial" w:hAnsi="Arial" w:cs="Arial"/>
        </w:rPr>
        <w:t>records</w:t>
      </w:r>
    </w:p>
    <w:p w:rsidR="000D5185" w:rsidRDefault="00E0445F">
      <w:pPr>
        <w:rPr>
          <w:rFonts w:ascii="Arial" w:hAnsi="Arial" w:cs="Arial"/>
        </w:rPr>
      </w:pPr>
      <w:r w:rsidRPr="000D5185">
        <w:rPr>
          <w:rFonts w:ascii="Arial" w:hAnsi="Arial" w:cs="Arial"/>
          <w:b/>
        </w:rPr>
        <w:t xml:space="preserve">Proficient </w:t>
      </w:r>
      <w:r>
        <w:rPr>
          <w:rFonts w:ascii="Arial" w:hAnsi="Arial" w:cs="Arial"/>
        </w:rPr>
        <w:t>| Scientific Python stack, R programming language, JavaScript, HTML/CSS, Tableau</w:t>
      </w:r>
    </w:p>
    <w:p w:rsidR="00595ADD" w:rsidRDefault="00595ADD">
      <w:pPr>
        <w:rPr>
          <w:rFonts w:ascii="Arial" w:hAnsi="Arial" w:cs="Arial"/>
        </w:rPr>
      </w:pPr>
    </w:p>
    <w:p w:rsidR="00E0445F" w:rsidRPr="008D6F09" w:rsidRDefault="00E0445F">
      <w:pPr>
        <w:rPr>
          <w:rFonts w:ascii="Arial" w:hAnsi="Arial" w:cs="Arial"/>
          <w:b/>
          <w:color w:val="0070C0"/>
          <w:sz w:val="28"/>
          <w:szCs w:val="28"/>
          <w:u w:val="single"/>
        </w:rPr>
      </w:pPr>
      <w:r w:rsidRPr="008D6F09">
        <w:rPr>
          <w:rFonts w:ascii="Arial" w:hAnsi="Arial" w:cs="Arial"/>
          <w:b/>
          <w:color w:val="0070C0"/>
          <w:sz w:val="28"/>
          <w:szCs w:val="28"/>
          <w:u w:val="single"/>
        </w:rPr>
        <w:t>Professional Experience</w:t>
      </w:r>
      <w:bookmarkStart w:id="0" w:name="_GoBack"/>
      <w:bookmarkEnd w:id="0"/>
    </w:p>
    <w:p w:rsidR="00E0445F" w:rsidRPr="000D5185" w:rsidRDefault="00E0445F">
      <w:pPr>
        <w:rPr>
          <w:rFonts w:ascii="Arial" w:hAnsi="Arial" w:cs="Arial"/>
          <w:b/>
        </w:rPr>
      </w:pPr>
      <w:r w:rsidRPr="000D5185">
        <w:rPr>
          <w:rFonts w:ascii="Arial" w:hAnsi="Arial" w:cs="Arial"/>
          <w:b/>
        </w:rPr>
        <w:t>Data Scientist / Senior Programming Consultant | Kaiser Permanente (2011 – present)</w:t>
      </w:r>
    </w:p>
    <w:p w:rsidR="00E92F39" w:rsidRDefault="00E92F39" w:rsidP="00E92F3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Daily analysis of electronic health record data, including handling of protected personal health information.</w:t>
      </w:r>
    </w:p>
    <w:p w:rsidR="00E92F39" w:rsidRPr="00E92F39" w:rsidRDefault="00E92F39" w:rsidP="00E92F3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Predictive modeling for blood glucose (HbA1c) levels and participation in weight loss programs, participation in smoking cessation programs, and thyroidectomy complication rates.</w:t>
      </w:r>
    </w:p>
    <w:p w:rsidR="00E92F39" w:rsidRDefault="00E92F39" w:rsidP="00E92F3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Topic modeling for patient-doctor secure messages.</w:t>
      </w:r>
    </w:p>
    <w:p w:rsidR="00E92F39" w:rsidRDefault="00E92F39" w:rsidP="00E92F3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Developed cross-regional SAS / SQL / Tableau reporting framework for Stage 1, 2, &amp; 3 Meaningful Use reporting.</w:t>
      </w:r>
    </w:p>
    <w:p w:rsidR="00E92F39" w:rsidRDefault="00E92F39" w:rsidP="00E92F3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Reporting lead for clinical reconciliation, summary of care transmissions, structure laboratory test results, and electronic medication administration records.</w:t>
      </w:r>
    </w:p>
    <w:p w:rsidR="00E92F39" w:rsidRPr="00CE69CF" w:rsidRDefault="00E92F39" w:rsidP="00CE69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Reporting liaison and strategist for Kaiser Permanente Colorado, Georgia, Northwest, and Hawaii.</w:t>
      </w:r>
    </w:p>
    <w:p w:rsidR="00E0445F" w:rsidRPr="000D5185" w:rsidRDefault="00E0445F">
      <w:pPr>
        <w:rPr>
          <w:rFonts w:ascii="Arial" w:hAnsi="Arial" w:cs="Arial"/>
          <w:b/>
        </w:rPr>
      </w:pPr>
      <w:r w:rsidRPr="000D5185">
        <w:rPr>
          <w:rFonts w:ascii="Arial" w:hAnsi="Arial" w:cs="Arial"/>
          <w:b/>
        </w:rPr>
        <w:t>Data Consultant (</w:t>
      </w:r>
      <w:r w:rsidR="000D5185">
        <w:rPr>
          <w:rFonts w:ascii="Arial" w:hAnsi="Arial" w:cs="Arial"/>
          <w:b/>
        </w:rPr>
        <w:t>freelance</w:t>
      </w:r>
      <w:r w:rsidRPr="000D5185">
        <w:rPr>
          <w:rFonts w:ascii="Arial" w:hAnsi="Arial" w:cs="Arial"/>
          <w:b/>
        </w:rPr>
        <w:t>) | California Family Health Council (2013-2014)</w:t>
      </w:r>
    </w:p>
    <w:p w:rsidR="00E92F39" w:rsidRPr="00E92F39" w:rsidRDefault="00C938C8" w:rsidP="00E92F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</w:t>
      </w:r>
      <w:r w:rsidR="00E92F39">
        <w:rPr>
          <w:rFonts w:ascii="Arial" w:hAnsi="Arial" w:cs="Arial"/>
        </w:rPr>
        <w:t xml:space="preserve">analysis for The </w:t>
      </w:r>
      <w:proofErr w:type="spellStart"/>
      <w:r w:rsidR="00E92F39">
        <w:rPr>
          <w:rFonts w:ascii="Arial" w:hAnsi="Arial" w:cs="Arial"/>
        </w:rPr>
        <w:t>InTOUCH</w:t>
      </w:r>
      <w:proofErr w:type="spellEnd"/>
      <w:r w:rsidR="00E92F39">
        <w:rPr>
          <w:rFonts w:ascii="Arial" w:hAnsi="Arial" w:cs="Arial"/>
        </w:rPr>
        <w:t xml:space="preserve"> Study: Increasing Retesting for Chlamydia and Gonorrhea.</w:t>
      </w:r>
    </w:p>
    <w:p w:rsidR="00E0445F" w:rsidRPr="000D5185" w:rsidRDefault="00E0445F">
      <w:pPr>
        <w:rPr>
          <w:rFonts w:ascii="Arial" w:hAnsi="Arial" w:cs="Arial"/>
          <w:b/>
        </w:rPr>
      </w:pPr>
      <w:r w:rsidRPr="000D5185">
        <w:rPr>
          <w:rFonts w:ascii="Arial" w:hAnsi="Arial" w:cs="Arial"/>
          <w:b/>
        </w:rPr>
        <w:t>Senior Statistician / Programmer | California Department of Public Health (2008-2011)</w:t>
      </w:r>
    </w:p>
    <w:p w:rsidR="00E92F39" w:rsidRDefault="00E92F39" w:rsidP="00E92F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Lead programmer for analysis of sexually transmitted infections screening and treatment.</w:t>
      </w:r>
    </w:p>
    <w:p w:rsidR="00E92F39" w:rsidRDefault="00E92F39" w:rsidP="00E92F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Analysis for publication on effectiveness of human papillomavirus vaccine.</w:t>
      </w:r>
    </w:p>
    <w:p w:rsidR="00E92F39" w:rsidRDefault="00E92F39" w:rsidP="00E92F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Developed code and research methodology to estimate costs per birth in </w:t>
      </w:r>
      <w:proofErr w:type="spellStart"/>
      <w:r>
        <w:rPr>
          <w:rFonts w:ascii="Arial" w:hAnsi="Arial" w:cs="Arial"/>
        </w:rPr>
        <w:t>Medi</w:t>
      </w:r>
      <w:proofErr w:type="spellEnd"/>
      <w:r>
        <w:rPr>
          <w:rFonts w:ascii="Arial" w:hAnsi="Arial" w:cs="Arial"/>
        </w:rPr>
        <w:t>-Cal.</w:t>
      </w:r>
    </w:p>
    <w:p w:rsidR="00E92F39" w:rsidRDefault="00E92F39" w:rsidP="00E92F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Developed proxies to impute pelvic inflammatory disease and reason-for-visit from claims data.</w:t>
      </w:r>
    </w:p>
    <w:p w:rsidR="00E92F39" w:rsidRDefault="00E92F39" w:rsidP="00E92F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Managed secure data transfers from Kaiser Permanente and Quest Diagnostics.</w:t>
      </w:r>
    </w:p>
    <w:p w:rsidR="00F7071E" w:rsidRPr="00E92F39" w:rsidRDefault="00F7071E" w:rsidP="00F7071E">
      <w:pPr>
        <w:pStyle w:val="ListParagraph"/>
        <w:rPr>
          <w:rFonts w:ascii="Arial" w:hAnsi="Arial" w:cs="Arial"/>
        </w:rPr>
      </w:pPr>
    </w:p>
    <w:p w:rsidR="00E0445F" w:rsidRPr="00CE69CF" w:rsidRDefault="00F7071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Other research</w:t>
      </w:r>
      <w:r w:rsidR="00595ADD">
        <w:rPr>
          <w:rFonts w:ascii="Arial" w:hAnsi="Arial" w:cs="Arial"/>
          <w:b/>
        </w:rPr>
        <w:t xml:space="preserve">, data, and </w:t>
      </w:r>
      <w:r>
        <w:rPr>
          <w:rFonts w:ascii="Arial" w:hAnsi="Arial" w:cs="Arial"/>
          <w:b/>
        </w:rPr>
        <w:t>programming positions (2000-2008)</w:t>
      </w:r>
    </w:p>
    <w:p w:rsidR="00F7071E" w:rsidRDefault="00F7071E">
      <w:pPr>
        <w:rPr>
          <w:rFonts w:ascii="Arial" w:hAnsi="Arial" w:cs="Arial"/>
          <w:b/>
          <w:color w:val="0070C0"/>
          <w:sz w:val="28"/>
          <w:szCs w:val="28"/>
          <w:u w:val="single"/>
        </w:rPr>
      </w:pPr>
      <w:r>
        <w:rPr>
          <w:rFonts w:ascii="Arial" w:hAnsi="Arial" w:cs="Arial"/>
          <w:b/>
          <w:color w:val="0070C0"/>
          <w:sz w:val="28"/>
          <w:szCs w:val="28"/>
          <w:u w:val="single"/>
        </w:rPr>
        <w:br w:type="page"/>
      </w:r>
    </w:p>
    <w:p w:rsidR="00E0445F" w:rsidRPr="008D6F09" w:rsidRDefault="00E92F39">
      <w:pPr>
        <w:rPr>
          <w:rFonts w:ascii="Arial" w:hAnsi="Arial" w:cs="Arial"/>
          <w:b/>
          <w:color w:val="0070C0"/>
          <w:sz w:val="28"/>
          <w:szCs w:val="28"/>
          <w:u w:val="single"/>
        </w:rPr>
      </w:pPr>
      <w:r w:rsidRPr="008D6F09">
        <w:rPr>
          <w:rFonts w:ascii="Arial" w:hAnsi="Arial" w:cs="Arial"/>
          <w:b/>
          <w:color w:val="0070C0"/>
          <w:sz w:val="28"/>
          <w:szCs w:val="28"/>
          <w:u w:val="single"/>
        </w:rPr>
        <w:lastRenderedPageBreak/>
        <w:t>Education</w:t>
      </w:r>
    </w:p>
    <w:p w:rsidR="00C938C8" w:rsidRDefault="00C938C8">
      <w:pPr>
        <w:rPr>
          <w:rFonts w:ascii="Arial" w:hAnsi="Arial" w:cs="Arial"/>
        </w:rPr>
      </w:pPr>
      <w:r w:rsidRPr="00CE69CF">
        <w:rPr>
          <w:rFonts w:ascii="Arial" w:hAnsi="Arial" w:cs="Arial"/>
          <w:b/>
        </w:rPr>
        <w:t>Online coursework</w:t>
      </w:r>
      <w:r w:rsidR="00CE69CF">
        <w:rPr>
          <w:rFonts w:ascii="Arial" w:hAnsi="Arial" w:cs="Arial"/>
        </w:rPr>
        <w:t xml:space="preserve"> </w:t>
      </w:r>
      <w:r w:rsidR="00CE69CF" w:rsidRPr="00CE69CF">
        <w:rPr>
          <w:rFonts w:ascii="Arial" w:hAnsi="Arial" w:cs="Arial"/>
          <w:b/>
        </w:rPr>
        <w:t>(</w:t>
      </w:r>
      <w:r w:rsidRPr="00CE69CF">
        <w:rPr>
          <w:rFonts w:ascii="Arial" w:hAnsi="Arial" w:cs="Arial"/>
          <w:b/>
        </w:rPr>
        <w:t>Columbia, Johns Hopkins, Stanford</w:t>
      </w:r>
      <w:r w:rsidR="00CE69CF" w:rsidRPr="00CE69CF">
        <w:rPr>
          <w:rFonts w:ascii="Arial" w:hAnsi="Arial" w:cs="Arial"/>
          <w:b/>
        </w:rPr>
        <w:t>)</w:t>
      </w:r>
      <w:r w:rsidR="00CE69CF">
        <w:rPr>
          <w:rFonts w:ascii="Arial" w:hAnsi="Arial" w:cs="Arial"/>
        </w:rPr>
        <w:t xml:space="preserve"> |</w:t>
      </w:r>
      <w:r>
        <w:rPr>
          <w:rFonts w:ascii="Arial" w:hAnsi="Arial" w:cs="Arial"/>
        </w:rPr>
        <w:t xml:space="preserve"> Economics of Money &amp; Banking I &amp; II, Biostatistics II, Social and Economic Networks: Models &amp; Analysis, Introduction to Natural Language Processing, Introduction to Databases, Introduction to Machine Learning (2011-present)</w:t>
      </w:r>
    </w:p>
    <w:p w:rsidR="00C44D27" w:rsidRDefault="00C44D27">
      <w:pPr>
        <w:rPr>
          <w:rFonts w:ascii="Arial" w:hAnsi="Arial" w:cs="Arial"/>
        </w:rPr>
      </w:pPr>
      <w:r w:rsidRPr="00C44D27">
        <w:rPr>
          <w:rFonts w:ascii="Arial" w:hAnsi="Arial" w:cs="Arial"/>
          <w:b/>
        </w:rPr>
        <w:t>Trainings (SAS Institute)</w:t>
      </w:r>
      <w:r>
        <w:rPr>
          <w:rFonts w:ascii="Arial" w:hAnsi="Arial" w:cs="Arial"/>
        </w:rPr>
        <w:t xml:space="preserve"> | Text Mining, Data Mining, Proportional Hazards Modeling, Bayesian Analysis (2012-present)</w:t>
      </w:r>
    </w:p>
    <w:p w:rsidR="00E92F39" w:rsidRDefault="00C938C8">
      <w:pPr>
        <w:rPr>
          <w:rFonts w:ascii="Arial" w:hAnsi="Arial" w:cs="Arial"/>
        </w:rPr>
      </w:pPr>
      <w:r w:rsidRPr="00CE69CF">
        <w:rPr>
          <w:rFonts w:ascii="Arial" w:hAnsi="Arial" w:cs="Arial"/>
          <w:b/>
        </w:rPr>
        <w:t xml:space="preserve">Master of Public Policy | </w:t>
      </w:r>
      <w:r w:rsidR="00E92F39" w:rsidRPr="00CE69CF">
        <w:rPr>
          <w:rFonts w:ascii="Arial" w:hAnsi="Arial" w:cs="Arial"/>
          <w:b/>
        </w:rPr>
        <w:t>University o</w:t>
      </w:r>
      <w:r w:rsidRPr="00CE69CF">
        <w:rPr>
          <w:rFonts w:ascii="Arial" w:hAnsi="Arial" w:cs="Arial"/>
          <w:b/>
        </w:rPr>
        <w:t xml:space="preserve">f Texas, </w:t>
      </w:r>
      <w:r w:rsidR="00E92F39" w:rsidRPr="00CE69CF">
        <w:rPr>
          <w:rFonts w:ascii="Arial" w:hAnsi="Arial" w:cs="Arial"/>
          <w:b/>
        </w:rPr>
        <w:t>Austin</w:t>
      </w:r>
      <w:r>
        <w:rPr>
          <w:rFonts w:ascii="Arial" w:hAnsi="Arial" w:cs="Arial"/>
        </w:rPr>
        <w:t xml:space="preserve"> (2007)</w:t>
      </w:r>
    </w:p>
    <w:p w:rsidR="00E92F39" w:rsidRDefault="00C938C8">
      <w:pPr>
        <w:rPr>
          <w:rFonts w:ascii="Arial" w:hAnsi="Arial" w:cs="Arial"/>
        </w:rPr>
      </w:pPr>
      <w:r w:rsidRPr="00CE69CF">
        <w:rPr>
          <w:rFonts w:ascii="Arial" w:hAnsi="Arial" w:cs="Arial"/>
          <w:b/>
        </w:rPr>
        <w:t>Bachelor of Arts, Economics with Honors | University of Michigan</w:t>
      </w:r>
      <w:r>
        <w:rPr>
          <w:rFonts w:ascii="Arial" w:hAnsi="Arial" w:cs="Arial"/>
        </w:rPr>
        <w:t xml:space="preserve"> (2001)</w:t>
      </w:r>
    </w:p>
    <w:p w:rsidR="000D5185" w:rsidRPr="00E0445F" w:rsidRDefault="000D5185">
      <w:pPr>
        <w:rPr>
          <w:rFonts w:ascii="Arial" w:hAnsi="Arial" w:cs="Arial"/>
        </w:rPr>
      </w:pPr>
    </w:p>
    <w:sectPr w:rsidR="000D5185" w:rsidRPr="00E0445F" w:rsidSect="00F7071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15E78"/>
    <w:multiLevelType w:val="hybridMultilevel"/>
    <w:tmpl w:val="D340F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B011D7"/>
    <w:multiLevelType w:val="hybridMultilevel"/>
    <w:tmpl w:val="501A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75BE8"/>
    <w:multiLevelType w:val="hybridMultilevel"/>
    <w:tmpl w:val="5C9A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76AC7"/>
    <w:multiLevelType w:val="multilevel"/>
    <w:tmpl w:val="2688AB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D3C390E"/>
    <w:multiLevelType w:val="hybridMultilevel"/>
    <w:tmpl w:val="144A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5F"/>
    <w:rsid w:val="000D5185"/>
    <w:rsid w:val="00292B2E"/>
    <w:rsid w:val="003E56DE"/>
    <w:rsid w:val="00595ADD"/>
    <w:rsid w:val="007038D4"/>
    <w:rsid w:val="00717F90"/>
    <w:rsid w:val="008D6F09"/>
    <w:rsid w:val="0097667D"/>
    <w:rsid w:val="00B248C8"/>
    <w:rsid w:val="00C44D27"/>
    <w:rsid w:val="00C938C8"/>
    <w:rsid w:val="00CE69CF"/>
    <w:rsid w:val="00E0445F"/>
    <w:rsid w:val="00E92F39"/>
    <w:rsid w:val="00EE717C"/>
    <w:rsid w:val="00F7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DB6B"/>
  <w15:chartTrackingRefBased/>
  <w15:docId w15:val="{B8F6A9A7-11A4-4E77-8300-C12C05F5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45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04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lenn.tee.wrigh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T Wright</dc:creator>
  <cp:keywords/>
  <dc:description/>
  <cp:lastModifiedBy>Glenn T Wright</cp:lastModifiedBy>
  <cp:revision>7</cp:revision>
  <dcterms:created xsi:type="dcterms:W3CDTF">2018-05-01T17:37:00Z</dcterms:created>
  <dcterms:modified xsi:type="dcterms:W3CDTF">2018-05-01T18:18:00Z</dcterms:modified>
</cp:coreProperties>
</file>