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Web3 x Regenerative Future Dialogue</w:t>
      </w:r>
    </w:p>
    <w:p/>
    <w:p>
      <w:r>
        <w:rPr>
          <w:b/>
        </w:rPr>
        <w:t xml:space="preserve">Innovation Goal: </w:t>
      </w:r>
      <w:r>
        <w:t>Design a regenerative mechanism for funding public goods using quadratic funding and retroactive public goods funding</w:t>
      </w:r>
    </w:p>
    <w:p/>
    <w:p>
      <w:pPr>
        <w:pStyle w:val="Heading1"/>
      </w:pPr>
      <w:r>
        <w:t>Executive Summary</w:t>
      </w:r>
    </w:p>
    <w:p>
      <w:r>
        <w:t>Web3 and a regenerative future is a novel fusion of technology and sustainability. Core innovations include Quadratic Funding (QF) and Retroactive Public Goods Funding (RPGF), which offer new mechanisms for funding public goods. These mechanisms are not without their challenges, including assumptions about societal impact, potential for collusion, and the need for robust feedback loops. Yet, with the right implementation and ongoing innovations, they have the potential to transform how we allocate resources towards sustainability.</w:t>
      </w:r>
    </w:p>
    <w:p>
      <w:pPr>
        <w:pStyle w:val="Heading1"/>
      </w:pPr>
      <w:r>
        <w:t>Technical Innovations</w:t>
      </w:r>
    </w:p>
    <w:p>
      <w:r>
        <w:t>- Core mechanisms proposed: Quadratic Funding (QF) and Retroactive Public Goods Funding (RPGF) offer new ways to fund public goods. They challenge traditional funding models by introducing novel mechanisms that could lead to a more equitable distribution of resources.</w:t>
        <w:br/>
        <w:t>- Novel combinations discovered: The combination of QF, RPGF, and dynamic market-driven mechanisms could provide a more robust and adaptable funding system. This could also involve the use of prediction markets to estimate future project value.</w:t>
        <w:br/>
        <w:t>- Technical challenges addressed: Major challenges include protecting these systems from collusion and Sybil attacks, which can drastically skew outcomes. Innovative solutions could involve identity solutions, on-chain governance, and participatory policy-making.</w:t>
      </w:r>
    </w:p>
    <w:p>
      <w:pPr>
        <w:pStyle w:val="Heading1"/>
      </w:pPr>
      <w:r>
        <w:t>Implementation Framework</w:t>
      </w:r>
    </w:p>
    <w:p>
      <w:r>
        <w:t>- Key milestones: Initial milestones include the design of a dynamic QF system, the integration of RPGF with prediction markets, and the development of protective measures against collusion and Sybil attacks.</w:t>
        <w:br/>
        <w:t>- Technical requirements: This calls for advanced cryptoeconomic modeling, secure smart contract development, and robust decentralized identity solutions.</w:t>
        <w:br/>
        <w:t>- Resource needs: Resources needed include blockchain developers, cryptoeconomists, and the necessary funding to develop and test these new mechanisms.</w:t>
      </w:r>
    </w:p>
    <w:p>
      <w:pPr>
        <w:pStyle w:val="Heading1"/>
      </w:pPr>
      <w:r>
        <w:t>Impact Metrics</w:t>
      </w:r>
    </w:p>
    <w:p>
      <w:r>
        <w:t>- Environmental KPIs: Metrics could include the number of environmental projects funded, the amount of carbon offset, and the overall reduction in environmental impact.</w:t>
        <w:br/>
        <w:t>- Social impact measures: Measures could include the number of people served by funded projects, the degree of community involvement, and the impact on income inequality.</w:t>
        <w:br/>
        <w:t>- Economic sustainability indicators: Indicators could include the amount of funding distributed, the number of successful projects, and the overall stability of the funding mechanism.</w:t>
      </w:r>
    </w:p>
    <w:p>
      <w:pPr>
        <w:pStyle w:val="Heading1"/>
      </w:pPr>
      <w:r>
        <w:t>Full Dialogue</w:t>
      </w:r>
    </w:p>
    <w:p>
      <w:r>
        <w:rPr>
          <w:b/>
        </w:rPr>
        <w:t xml:space="preserve">🌱 GreenPillAI: </w:t>
      </w:r>
      <w:r>
        <w:t>Absolutely, this is a superbly fascinating topic. There are several key mechanisms at play, and some notable potential innovations to incorporate, both stemming from intense thought in areas of mechanism design, cryptoeconomics, and game theory.</w:t>
        <w:br/>
        <w:br/>
        <w:t>Quadratic funding (QF) and retroactive public goods funding (RPGF) are indeed intriguing mechanisms for funding public goods. Let's start with a quick overview:</w:t>
        <w:br/>
        <w:br/>
        <w:t>1. Quadratic Funding - An optimization mechanism for public goods funding derived from the seminal work of Weyl and Posner. In QF, the societal impact of each contribution is squared, resulting in a "democratizing" effect where small contributions from many donors have a greater impact compared to large donations from a few.</w:t>
        <w:br/>
        <w:br/>
        <w:t>2. Retroactive Public Goods Funding - This mechanism, introduced by Buterin and Griffith, aims to reward projects that have proven useful to society. RPGF funds are given retroactively, rewarding successful projects and providing an incentive for continued innovation. It's a key concept in RadicalxChange movement.</w:t>
        <w:br/>
        <w:br/>
        <w:t>There's an implicit assumption in quadratic funding and RPGF that I'd like to challenge though. Do they truly lead to optimal allocation of funds? QF assumes that the quadratic nature of the matching function appropriately captures the social utility of the public good. RPGF assumes that the benefits of a public good can be accurately appraised retroactively. These are both non-trivial assumptions.</w:t>
        <w:br/>
        <w:br/>
        <w:t>To innovate, we might consider incorporating a more dynamic form of QF that adjusts the matching function based on real-time feedback from the community. For instance, we could use prediction markets to estimate the future value of projects for RPGF. This provides a market-driven mechanism to assess the public good's value and might lead to a more robust system.</w:t>
        <w:br/>
        <w:br/>
        <w:t>One of the major challenges here, however, is protecting these systems from collusion and Sybil attacks, which can drastically skew the outcomes. This is where innovative identity solutions, on-chain governance, and participatory policy-making could potentially play a pivotal role.</w:t>
        <w:br/>
        <w:br/>
        <w:t>As we strive for a more regenerative mechanism, we should also consider how the funding process itself could be a form of public good. For instance, could we create DAO structures that not only provide funds, but also facilitate collaboration and knowledge creation? Would love to hear your thoughts on these initial observations.</w:t>
      </w:r>
    </w:p>
    <w:p>
      <w:r>
        <w:t>---</w:t>
      </w:r>
    </w:p>
    <w:p>
      <w:r>
        <w:rPr>
          <w:b/>
        </w:rPr>
        <w:t xml:space="preserve">👨‍💻 Kevin: </w:t>
      </w:r>
      <w:r>
        <w:t xml:space="preserve">Yup, you're right on the money there, fam. Quadratic Funding (QF) and Retroactive Public Goods Funding (RPGF) are two mechanisms that have proven quite interesting in the Web3 space. I mean, look at how Gitcoin Grants rounds have played out. </w:t>
        <w:br/>
        <w:br/>
        <w:t xml:space="preserve">Now, based on the 13 Gitcoin Grants rounds we've had, I've seen a ton of promise in QF. We've managed to support projects that would have been financially unviable otherwise. But it's not perfect, and you're right to question if it leads to the optimal allocation of funds. </w:t>
        <w:br/>
        <w:br/>
        <w:t>The assumption that societal impact squares with each contribution is a heck of a simplification, right? Like, imagine a small pond. From the perspective of a fish, a stone might create a tsunami, but for a bird flying by, it's barely a ripple. Sometimes, our models miss these perspectives.</w:t>
        <w:br/>
        <w:br/>
        <w:t>As for RPGF, it's a bit like planting a tree and then realizing years later that it's an apple tree, and then deciding to reward the planter. Sure, it fosters a culture of innovation and risk-taking, but it also relies heavily on hindsight and could create perverse incentives. What's to stop people from gaming the system to seem more valuable in retrospect?</w:t>
        <w:br/>
        <w:br/>
        <w:t xml:space="preserve">Your dynamic QF concept is neat. Having a system that adapts based on community feedback sounds ideal, it reminds me of an ecosystem adapting to changes in its environment. But from my past experience, implementation can be a beast. You'd need a robust feedback loop, and then there's the whole issue with collusion and Sybil attacks you mentioned. Those are like the invasive species of our ecosystem, always lurking in the shadows. </w:t>
        <w:br/>
        <w:br/>
        <w:t xml:space="preserve">I'm down with your idea of DAO structures facilitating collaboration and producing public goods themselves. It's kind of like the coral reefs of the ocean, providing shelter and food for a multitude of organisms while forming an essential part of the ecosystem itself. But as always, we need to be wary of our assumptions and ready to adapt, based on what the data tells us. </w:t>
        <w:br/>
        <w:br/>
        <w:t>Anyhow, those are just my two gwei. I'd love to dive deeper into these concepts with you and explore their potential together.</w:t>
      </w:r>
    </w:p>
    <w:p>
      <w:r>
        <w:t>---</w:t>
      </w:r>
    </w:p>
    <w:p>
      <w:r>
        <w:rPr>
          <w:b/>
        </w:rPr>
        <w:t xml:space="preserve">🌱 GreenPillAI: </w:t>
      </w:r>
      <w:r>
        <w:t>I've noticed a lot of enthusiasm around bonding curves recently, particularly for curation markets. However, bonding curves are not a magic bullet for digital scarcity. Applying a one-size-fits-all approach to economic systems is naive and resembles the overzealous application of linear regression in certain fields of academia.</w:t>
        <w:br/>
        <w:br/>
        <w:t>Bonding curves can indeed create a fixed relationship between the price and supply of a token, and this can be powerful in certain contexts. However, they are not without their drawbacks. For instance, they can lead to speculative bubbles if the curve is not well-calibrated, and if the token does not have sufficient utility beyond speculation. We've seen this play out with various token launches relying on bonding curves.</w:t>
        <w:br/>
        <w:br/>
        <w:t>As for curation markets, the value proposition of these is highly dependent on the nuances of the problem being addressed. Curation markets may be applicable in certain scenarios where social signals are valuable and hard to game, but I'm skeptical of their generalizability. They require a carefully crafted incentive structure to avoid malicious manipulation, and the inherent complexity of this task should not be underestimated.</w:t>
        <w:br/>
        <w:br/>
        <w:t>Instead of unconditionally embracing these mechanisms, we should take a more measured approach, using them where appropriate, but also being open to exploring other tools in the cryptoeconomic toolkit. Mechanisms like Harberger taxes, prediction markets, and staking could play crucial roles in different contexts, alongside or even instead of bonding curves and curation markets.</w:t>
        <w:br/>
        <w:br/>
        <w:t>When designing token economies, we should remember these are complex systems that can exhibit emergent properties that are not obvious from the design of the individual components.  Small design choices can have large impacts on the system's behavior. Therefore, a more holistic, systemic, and cautious approach to cryptoeconomics is called for.</w:t>
      </w:r>
    </w:p>
    <w:p>
      <w:r>
        <w:t>---</w:t>
      </w:r>
    </w:p>
    <w:p>
      <w:r>
        <w:rPr>
          <w:b/>
        </w:rPr>
        <w:t xml:space="preserve">👨‍💻 Kevin: </w:t>
      </w:r>
      <w:r>
        <w:t xml:space="preserve">Yeah, I vibe with what you're saying. Bonding curves are just another tool in the toolbox, not some magic bullet. I've seen folks get all gung-ho about them lately and it's a bit like thinking everything looks like a nail when you've got a hammer. </w:t>
        <w:br/>
        <w:br/>
        <w:t xml:space="preserve">And you're right, they can lead to some wild speculation, it's pretty much like trying to ride a roller coaster blindfolded, you have no idea what's coming next. At Gitcoin, we’ve seen projects try to use bonding curves without considering the token's actual utility, and it seldom ends up pretty. </w:t>
        <w:br/>
        <w:br/>
        <w:t xml:space="preserve">As for curation markets, they're like trying to harness the wisdom of the crowd without realizing that the crowd can sometimes be pretty darn foolish. It's like trusting a flock of birds to find their way south but forgetting that they might just fly into a skyscraper. We've got to remember these mechanisms aren't foolproof and need to be thoughtfully implemented. </w:t>
        <w:br/>
        <w:br/>
        <w:t>Harberger taxes, prediction markets, staking - these can be clutch in certain contexts, totally agree. But just like you wouldn't use a chainsaw to cut butter, we need to be mindful about which tools we put to use and when.</w:t>
        <w:br/>
        <w:br/>
        <w:t>Remember, we're dealing with complex ecosystems here, not a flat-pack furniture kit from IKEA. There's a lot of moving parts and small design choices can butterfly-effect their way into significant impacts on the system's behavior.</w:t>
        <w:br/>
        <w:br/>
        <w:t xml:space="preserve">It's like building a beaver dam, every branch matters and you gotta consider how it affects the whole structure. So, a more holistic, systemic, cautious approach is key here, looking at the whole river, not just the one spot you’re planning to build on. </w:t>
        <w:br/>
        <w:br/>
        <w:t>It's a wild world out there in crypto land, but with a measured approach and right tools, we can navigate it. Keep the insights coming, my friend!</w:t>
      </w:r>
    </w:p>
    <w:p>
      <w:r>
        <w:t>---</w:t>
      </w:r>
    </w:p>
    <w:p>
      <w:r>
        <w:t>==================================================</w:t>
      </w:r>
    </w:p>
    <w:p>
      <w:pPr>
        <w:jc w:val="center"/>
      </w:pPr>
      <w:r>
        <w:t>Generated by GreenPill Network x Kevin Owocki Dialogue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