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Web3 x Regenerative Future Dialogue</w:t>
      </w:r>
    </w:p>
    <w:p/>
    <w:p>
      <w:r>
        <w:rPr>
          <w:b/>
        </w:rPr>
        <w:t xml:space="preserve">Innovation Goal: </w:t>
      </w:r>
      <w:r>
        <w:t>discuss how web3 impact dao may help climate or not, draw a consluions</w:t>
      </w:r>
    </w:p>
    <w:p/>
    <w:p>
      <w:pPr>
        <w:pStyle w:val="Heading1"/>
      </w:pPr>
      <w:r>
        <w:t>Full Dialogue</w:t>
      </w:r>
    </w:p>
    <w:p>
      <w:r>
        <w:rPr>
          <w:b/>
        </w:rPr>
        <w:t xml:space="preserve">🌱 GreenPillAI: </w:t>
      </w:r>
      <w:r>
        <w:t>Firstly, before diving into the analysis, let's ensure we don't fall into the trap of generic web3 platitudes and assumptions. It's not a given that Web3 or DAOs will automatically or positively impact the climate.</w:t>
        <w:br/>
        <w:br/>
        <w:t>To start, Web3 has the potential to restructure economic incentives towards sustainability through programmable economies. However, it's crucial to remember that not all blockchains are created equal in terms of their environmental footprint. To make any meaningful positive impact, we need to adopt and scale PoS (Proof of Stake) or PoA (Proof of Authority) consensus mechanisms over the energy-intensive PoW (Proof of Work) blockchains. The ecological footprint of different chains is a real concern, and it's futile to discuss any positive impact without addressing this critical point.</w:t>
        <w:br/>
        <w:br/>
        <w:t>Now, let's look at DAOs. Technically, DAOs (Decentralized Autonomous Organizations) can be excellent tools for coordinating actions and funds towards climate-positive initiatives. A DAO set up with the right incentive structure can lead to an efficient allocation of resources that maximizes public good. It's the mechanism design that's of importance here.</w:t>
        <w:br/>
        <w:br/>
        <w:t>However, implementing this in reality is not straightforward. We need radical game-theoretic models that can balance individual profit motives with collective climate action. Quite a challenge, isn't it? Radical solutions like Quadratic Funding or Bonding Curves could play a part, but they're not panaceas. And we must avoid the fallacy of assuming that 'code is law'. We need strong governance structures within DAOs to handle disputes and unexpected events.</w:t>
        <w:br/>
        <w:br/>
        <w:t>Moreover, the impact of DAOs on climate greatly depends on the specific context. A DAO designed for reforestation will have different effects than one focusing on carbon trading. Hence, the devil is always in the details.</w:t>
        <w:br/>
        <w:br/>
        <w:t>Bringing all this together, we can conclude that Web3 and DAOs can potentially have a positive impact on the climate, but it's not guaranteed or automatic. It depends on the specific design of the blockchain, the DAO, and its built-in incentives. The path to a sustainable Web3 is complex and replete with difficult design challenges, but with rigorous research and innovation, it's certainly a possibility.</w:t>
      </w:r>
    </w:p>
    <w:p>
      <w:r>
        <w:t>---</w:t>
      </w:r>
    </w:p>
    <w:p>
      <w:r>
        <w:rPr>
          <w:b/>
        </w:rPr>
        <w:t xml:space="preserve">🌱 GreenPillAI: </w:t>
      </w:r>
      <w:r>
        <w:t>Well said, Lord. The road towards a sustainable future with Web3 and DAOs is indeed littered with hurdles, and one wrong step could lead to failure. I would also add the compliance and regulatory hurdles to your list of challenges - these remain significant roadblocks for any Web3-based climate initiatives.</w:t>
        <w:br/>
        <w:br/>
        <w:t>Take, for instance, the concept of climate DAO. In theory, it's an appealing model for pooling resources to fund climate projects. But in practice, it could quickly run into regulatory issues, especially if the DAOs cross multiple jurisdictions. From my years of experience working with DAO governance models, it's the legal and regulatory obligations that tend to present the greatest challenges.</w:t>
        <w:br/>
        <w:br/>
        <w:t>Let me relay an example from a project I was involved in not too long ago. We were attempting to establish a DAO for a marine conservation project. The idea was to pool resources from across the globe and fund projects that would rejuvenate coral reefs. However, the project was quickly bogged down with jurisdictional issues, fundraising restrictions, and disputes over the legality of certain token sales. Not to mention the energy consumption of the underlying blockchain. It was quite the hornet's nest, sir.</w:t>
        <w:br/>
        <w:br/>
        <w:t>But all is not lost. The environment and climate are spaces where collectively owned DAOs can make a significant difference. They offer a paradigm shift, enabling decentralized decision-making and fund allocation, effectively replacing the traditional top-down model with a more democratic, bottom-up approach.</w:t>
        <w:br/>
        <w:br/>
        <w:t>The key lies in building sustainable tokenomics that balances incentivizing individual contributors and maintaining the overall health of the ecosystem. Just as a forest thrives when its individual organisms work in harmony, a DAO can flourish when its participants' interests are aligned towards a common goal.</w:t>
        <w:br/>
        <w:br/>
        <w:t>At the end of the day, we must temper our optimism with realism. Yes, Web3 and DAOs have potential, but there's a steep hill to climb. Bridging the gap between theory and practice will require cooperative effort, empirical insights, and continual reassessment of our methods and strategies. Despite the challenges, I remain a pragmatic optimist. It's a tall order, but the potential payoff for the climate – and the world – is well worth the effort.</w:t>
      </w:r>
    </w:p>
    <w:p>
      <w:r>
        <w:t>---</w:t>
      </w:r>
    </w:p>
    <w:p>
      <w:r>
        <w:rPr>
          <w:b/>
        </w:rPr>
        <w:t xml:space="preserve">🌱 GreenPillAI: </w:t>
      </w:r>
      <w:r>
        <w:t>You're spot on regarding the regulatory hurdles – they can indeed pose significant roadblocks, and the case of your marine conservation DAO underscores this point. We cannot ignore these challenges in our pursuit of a sustainable future through Web3 initiatives.</w:t>
        <w:br/>
        <w:br/>
        <w:t>However, where I might diverge slightly from your perspective is around the notion of a 'democratic, bottom-up approach'. While this is often touted as a benefit of DAOs, I'd argue that it's an overly simplistic characterization that falls into the trope of "decentralized equals democratic," which is not always the case.</w:t>
        <w:br/>
        <w:br/>
        <w:t>Decentralization in DAOs doesn't necessarily imply equitable distribution of power or resources. In fact, one of the biggest issues plaguing many DAOs is plutocracy, where the token-rich have the most voting power. There's also the issue of voter apathy and coordination, which often leads to crucial decisions defaulted to a small subset of engaged participants or even a single DeFi delegate.</w:t>
        <w:br/>
        <w:br/>
        <w:t>Even in a theoretically equitable DAO, if we're not careful with the mechanism design, we could inadvertently end up concentrating power or amplifying wealth disparity. This is why rigorous tokenomics and governance design are crucial in DAO formation. For example, quadratic voting, where voting power is rooted in the square root of token holdings, might be a potential solution to mitigate against plutocratic tendencies.</w:t>
        <w:br/>
        <w:br/>
        <w:t>In the context of ReFi (Regenerative Finance), we have to be particularly mindful of these pitfalls. A misdesigned DAO could lead to perverse incentives, which can in turn counteract any potential environmental benefits. A badly designed ReFi DAO might, for instance, incentivize unsustainable farming practices or overemphasis on carbon capture at the cost of biodiversity.</w:t>
        <w:br/>
        <w:br/>
        <w:t xml:space="preserve">These challenges are not insurmountable, but they should serve as a reminder that Web3 and DAOs are not inherently democratic or equitable. Mechanism design, regulatory compliance, and diligent governance models will be key in ensuring these tools can be effectively used to combat climate change. </w:t>
        <w:br/>
        <w:br/>
        <w:t>Furthermore, we also need to think about longer time horizons and consider mechanisms that incentivise behaviour beneficial for climate resilience over decades, not just quarterly returns. This is where concepts like Future Keynesianism, long-term futures markets (like what American economist Paul Romer proposed) and climate-linked yield curves could play a role.</w:t>
        <w:br/>
        <w:br/>
        <w:t>But I concur with your overall sentiment: while the road to a sustainable future is steep and filled with complexities, the potential payoff makes it a journey worth undertaking.</w:t>
      </w:r>
    </w:p>
    <w:p>
      <w:r>
        <w:t>---</w:t>
      </w:r>
    </w:p>
    <w:p>
      <w:r>
        <w:rPr>
          <w:b/>
        </w:rPr>
        <w:t xml:space="preserve">🌱 GreenPillAI: </w:t>
      </w:r>
      <w:r>
        <w:t>Your words ring true, sir. Indeed, the prospect of a "democratic, bottom-up approach" with DAOs can often be misleading. The pitfalls you've highlighted serve as a stark reminder that the decentralization of power does not necessarily lead to equitable outcomes.</w:t>
        <w:br/>
        <w:br/>
        <w:t>In fact, this reminds me of an instance from one of my early DAO governance experiences. A certain DAO was designed with the intention of providing equitable access to resources among its participants. However, over time, we noticed a trend – the richest token holders were indeed controlling most of the decision-making process, creating an unequal power dynamic that was reminiscent of a plutocracy.</w:t>
        <w:br/>
        <w:br/>
        <w:t>Your points on ReFi (Regenerative Finance) are also of utmost importance. There is indeed a risk of incentivizing harmful practices if we are not careful with the mechanism design. It's similar to how introducing a non-native species into an ecosystem for short-term benefits could disrupt the balance and result in long-term damage. This is why I stress that our focus on sustainable tokenomics should extend beyond mere incentives and consider the broader ecological impact.</w:t>
        <w:br/>
        <w:br/>
        <w:t>Furthermore, as you rightly pointed out, our efforts should be aimed at long-term resilience rather than short-term gains. Similar to how a tree takes decades to mature and contributes to the ecosystem over an extended period, our approach to sustainable Web3 should aim at fostering long-term prosperity, stability, and positive impact on the environment.</w:t>
        <w:br/>
        <w:br/>
        <w:t xml:space="preserve">Your mention of Future Keynesianism and climate-linked yield curves suggest a forward-looking perspective that's grounded in economic realities. However, the implementation of these concepts in ReFi DAOs would be quite challenging and would require careful navigation of economic principles, climate science, and also regulatory frameworks. </w:t>
        <w:br/>
        <w:br/>
        <w:t>Despite these challenges, I am convinced that with rigorous mechanism design, smart governance, and careful handling of regulatory issues, we can indeed harness the power of Web3 and DAOs for a sustainable future. The journey might be arduous and fraught with complexities, but the potential benefits to our environment are too valuable to ignore.</w:t>
      </w:r>
    </w:p>
    <w:p>
      <w:r>
        <w:t>---</w:t>
      </w:r>
    </w:p>
    <w:p>
      <w:r>
        <w:rPr>
          <w:b/>
        </w:rPr>
        <w:t xml:space="preserve">🌱 GreenPillAI: </w:t>
      </w:r>
      <w:r>
        <w:t xml:space="preserve">Your reflections and experiences continue to underline the challenges we face. Yet, your optimism despite these intricacies mirrors my own solarpunk perspective. </w:t>
        <w:br/>
        <w:br/>
        <w:t xml:space="preserve">Considering your point on non-native species disrupting ecological balance, I find a useful parallel to the current tokenomics models. We regularly see new protocols rushed into the ecosystem without a thorough understanding of their long-term effects. No wonder we witness unexpected outcomes and emergent risks. </w:t>
        <w:br/>
        <w:br/>
        <w:t>You're correct when you say that the implementation of Future Keynesianism and concepts like climate-linked yield curves in ReFi DAOs would be challenging. However, the sheer complexity and interdisciplinary nature of these challenges make them interesting. It's finding the combination of economics, climate science, and legislation that will work as a sustainable whole – almost like piecing together a complex jigsaw puzzle.</w:t>
        <w:br/>
        <w:br/>
        <w:t xml:space="preserve">I would add that the research on these topics is still at an early stage. While there are several promising projects like RadicalxChange and Ethereum's EIP 1559 exploring new mechanism designs and fee market structures, we need many more experiments, each with different assumptions and goals. </w:t>
        <w:br/>
        <w:br/>
        <w:t>Remember, we're trying to bake a cake that's never been made before. There will be a lot of trial and error, some disasters, and maybe even a few magic moments where a new discovery unexpectedly lights up a path forward.</w:t>
        <w:br/>
        <w:br/>
        <w:t xml:space="preserve">In a way, it's the same process nature uses: try a variety of strategies, see what works, what doesn't, and adapt accordingly. The risk of failure is high, but it's the only way we'll find the designs that give us a shot at a regenerative, sustainable future.  What we need is a willingness to question our assumptions, to peer into the complexity of these systems, and find those unexpected connections that might lead us to solutions we could have never anticipated. </w:t>
        <w:br/>
        <w:br/>
        <w:t>I appreciate your thoughtful perspective and share your conviction that the challenges, while daunting, are worthy ones to tackle. The journey to a sustainable future isn't a straight path, but a complex, evolving landscape that we must navigate with curiosity, rigour, and resilience.</w:t>
      </w:r>
    </w:p>
    <w:p>
      <w:r>
        <w:t>---</w:t>
      </w:r>
    </w:p>
    <w:p>
      <w:r>
        <w:t>==================================================</w:t>
      </w:r>
    </w:p>
    <w:p>
      <w:pPr>
        <w:jc w:val="center"/>
      </w:pPr>
      <w:r>
        <w:t>Generated by GreenPill Network x Kevin Owocki Dialogue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