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Aansoek vir dood verkllar 2013 presumed dead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Convicted on 4 fraud and 3 theft</w:t>
      </w:r>
    </w:p>
    <w:p>
      <w:pPr>
        <w:pStyle w:val="Body"/>
        <w:bidi w:val="0"/>
      </w:pPr>
      <w:r>
        <w:rPr>
          <w:rtl w:val="0"/>
          <w:lang w:val="en-US"/>
        </w:rPr>
        <w:t>Presentence report  social worker 16 sept 2013</w:t>
      </w:r>
    </w:p>
    <w:p>
      <w:pPr>
        <w:pStyle w:val="Body"/>
        <w:bidi w:val="0"/>
      </w:pPr>
      <w:r>
        <w:rPr>
          <w:rtl w:val="0"/>
          <w:lang w:val="en-US"/>
        </w:rPr>
        <w:t>Criminal procedure act 51 of 1977</w:t>
      </w:r>
    </w:p>
    <w:p>
      <w:pPr>
        <w:pStyle w:val="Body"/>
        <w:bidi w:val="0"/>
      </w:pPr>
      <w:r>
        <w:rPr>
          <w:rtl w:val="0"/>
          <w:lang w:val="en-US"/>
        </w:rPr>
        <w:t>Could not get Robert to consult</w:t>
      </w:r>
    </w:p>
    <w:p>
      <w:pPr>
        <w:pStyle w:val="Body"/>
        <w:bidi w:val="0"/>
      </w:pPr>
      <w:r>
        <w:rPr>
          <w:rtl w:val="0"/>
          <w:lang w:val="en-US"/>
        </w:rPr>
        <w:t>2nd child of 6</w:t>
      </w:r>
    </w:p>
    <w:p>
      <w:pPr>
        <w:pStyle w:val="Body"/>
        <w:bidi w:val="0"/>
      </w:pPr>
      <w:r>
        <w:rPr>
          <w:rtl w:val="0"/>
          <w:lang w:val="en-US"/>
        </w:rPr>
        <w:t>Diploma in call centre management</w:t>
      </w:r>
    </w:p>
    <w:p>
      <w:pPr>
        <w:pStyle w:val="Body"/>
        <w:bidi w:val="0"/>
      </w:pPr>
      <w:r>
        <w:rPr>
          <w:rtl w:val="0"/>
          <w:lang w:val="en-US"/>
        </w:rPr>
        <w:t>Former nurse for 2 years</w:t>
      </w:r>
    </w:p>
    <w:p>
      <w:pPr>
        <w:pStyle w:val="Body"/>
        <w:bidi w:val="0"/>
      </w:pPr>
      <w:r>
        <w:rPr>
          <w:rtl w:val="0"/>
          <w:lang w:val="en-US"/>
        </w:rPr>
        <w:t>Teller at allied dismissed for fraud</w:t>
      </w:r>
    </w:p>
    <w:p>
      <w:pPr>
        <w:pStyle w:val="Body"/>
        <w:bidi w:val="0"/>
      </w:pPr>
      <w:r>
        <w:rPr>
          <w:rtl w:val="0"/>
          <w:lang w:val="en-US"/>
        </w:rPr>
        <w:t xml:space="preserve">Prison </w:t>
      </w:r>
    </w:p>
    <w:p>
      <w:pPr>
        <w:pStyle w:val="Body"/>
        <w:bidi w:val="0"/>
      </w:pPr>
      <w:r>
        <w:rPr>
          <w:rtl w:val="0"/>
          <w:lang w:val="en-US"/>
        </w:rPr>
        <w:t>After secured job at health care consultant comp</w:t>
      </w:r>
    </w:p>
    <w:p>
      <w:pPr>
        <w:pStyle w:val="Body"/>
        <w:bidi w:val="0"/>
      </w:pPr>
      <w:r>
        <w:rPr>
          <w:rtl w:val="0"/>
          <w:lang w:val="en-US"/>
        </w:rPr>
        <w:t>Currently 2013 call centre manager at OPTIPHARM R21 000</w:t>
      </w:r>
    </w:p>
    <w:p>
      <w:pPr>
        <w:pStyle w:val="Body"/>
        <w:bidi w:val="0"/>
      </w:pPr>
      <w:r>
        <w:rPr>
          <w:rtl w:val="0"/>
          <w:lang w:val="en-US"/>
        </w:rPr>
        <w:t>Looked mentally stable an gesond</w:t>
      </w:r>
    </w:p>
    <w:p>
      <w:pPr>
        <w:pStyle w:val="Body"/>
        <w:bidi w:val="0"/>
      </w:pPr>
      <w:r>
        <w:rPr>
          <w:rtl w:val="0"/>
          <w:lang w:val="en-US"/>
        </w:rPr>
        <w:t>No history of mental illness</w:t>
      </w:r>
    </w:p>
    <w:p>
      <w:pPr>
        <w:pStyle w:val="Body"/>
        <w:bidi w:val="0"/>
      </w:pPr>
      <w:r>
        <w:rPr>
          <w:rtl w:val="0"/>
          <w:lang w:val="en-US"/>
        </w:rPr>
        <w:t>Was 25 jr nie crime</w:t>
      </w:r>
    </w:p>
    <w:p>
      <w:pPr>
        <w:pStyle w:val="Body"/>
        <w:bidi w:val="0"/>
      </w:pPr>
      <w:r>
        <w:rPr>
          <w:rtl w:val="0"/>
          <w:lang w:val="en-US"/>
        </w:rPr>
        <w:t>Admitted to social worker that she gained R12 000</w:t>
      </w:r>
    </w:p>
    <w:p>
      <w:pPr>
        <w:pStyle w:val="Body"/>
        <w:bidi w:val="0"/>
      </w:pPr>
      <w:r>
        <w:rPr>
          <w:rtl w:val="0"/>
          <w:lang w:val="en-US"/>
        </w:rPr>
        <w:t>Social workes says financial stable thus greed motief</w:t>
      </w:r>
    </w:p>
    <w:p>
      <w:pPr>
        <w:pStyle w:val="Body"/>
        <w:bidi w:val="0"/>
      </w:pPr>
      <w:r>
        <w:rPr>
          <w:rtl w:val="0"/>
          <w:lang w:val="en-US"/>
        </w:rPr>
        <w:t>4th time in court for similar offences</w:t>
      </w:r>
    </w:p>
    <w:p>
      <w:pPr>
        <w:pStyle w:val="Body"/>
        <w:bidi w:val="0"/>
      </w:pPr>
      <w:r>
        <w:rPr>
          <w:rtl w:val="0"/>
          <w:lang w:val="en-US"/>
        </w:rPr>
        <w:t>Planned and meditated as it happened repeatedly in short time p 8 p 9 skryf uit</w:t>
      </w:r>
    </w:p>
    <w:p>
      <w:pPr>
        <w:pStyle w:val="Body"/>
        <w:bidi w:val="0"/>
      </w:pPr>
      <w:r>
        <w:rPr>
          <w:rtl w:val="0"/>
          <w:lang w:val="en-US"/>
        </w:rPr>
        <w:t>Correctional supervision to attend compulsory life skills programme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On 20 February cash withdrawal at East Gate Mall</w:t>
      </w:r>
    </w:p>
    <w:p>
      <w:pPr>
        <w:pStyle w:val="Body"/>
        <w:bidi w:val="0"/>
      </w:pPr>
      <w:r>
        <w:rPr>
          <w:rtl w:val="0"/>
          <w:lang w:val="en-US"/>
        </w:rPr>
        <w:t>On 20 February  at East Gate Mall bought for R966.47</w:t>
      </w:r>
    </w:p>
    <w:p>
      <w:pPr>
        <w:pStyle w:val="Body"/>
        <w:bidi w:val="0"/>
      </w:pPr>
      <w:r>
        <w:rPr>
          <w:rtl w:val="0"/>
          <w:lang w:val="en-US"/>
        </w:rPr>
        <w:t>On 20 February at East Gate Mall Verimark bought for R898.90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On 22 February cash withdrawal at ATM Vereeniging</w:t>
      </w:r>
    </w:p>
    <w:p>
      <w:pPr>
        <w:pStyle w:val="Body"/>
        <w:bidi w:val="0"/>
      </w:pPr>
      <w:r>
        <w:rPr>
          <w:rtl w:val="0"/>
          <w:lang w:val="en-US"/>
        </w:rPr>
        <w:t>At 22 February at House &amp; Home Vereeniging bought for R2938.00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At 23 February cash withdrawal at ATM South Gate Mall</w:t>
      </w:r>
    </w:p>
    <w:p>
      <w:pPr>
        <w:pStyle w:val="Body"/>
        <w:bidi w:val="0"/>
      </w:pPr>
      <w:r>
        <w:rPr>
          <w:rtl w:val="0"/>
          <w:lang w:val="en-US"/>
        </w:rPr>
        <w:t>On 23 February at PnP South Gate Mall bought for R2244.70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