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3B07"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THE ZAHEERA BOOMGAARD STORY</w:t>
      </w:r>
      <w:r w:rsidRPr="00BE39F2">
        <w:rPr>
          <w:rFonts w:ascii="Times New Roman" w:eastAsia="Times New Roman" w:hAnsi="Times New Roman" w:cs="Times New Roman"/>
          <w:kern w:val="0"/>
          <w:lang w:eastAsia="en-ZA"/>
          <w14:ligatures w14:val="none"/>
        </w:rPr>
        <w:br/>
      </w:r>
      <w:r w:rsidRPr="00BE39F2">
        <w:rPr>
          <w:rFonts w:ascii="Times New Roman" w:eastAsia="Times New Roman" w:hAnsi="Times New Roman" w:cs="Times New Roman"/>
          <w:i/>
          <w:iCs/>
          <w:kern w:val="0"/>
          <w:lang w:eastAsia="en-ZA"/>
          <w14:ligatures w14:val="none"/>
        </w:rPr>
        <w:t>Let Me Tell You a Story...</w:t>
      </w:r>
      <w:r w:rsidRPr="00BE39F2">
        <w:rPr>
          <w:rFonts w:ascii="Times New Roman" w:eastAsia="Times New Roman" w:hAnsi="Times New Roman" w:cs="Times New Roman"/>
          <w:kern w:val="0"/>
          <w:lang w:eastAsia="en-ZA"/>
          <w14:ligatures w14:val="none"/>
        </w:rPr>
        <w:br/>
        <w:t>A True Crime Documentary Series (4 x 60 min)</w:t>
      </w:r>
    </w:p>
    <w:p w14:paraId="3D527F91" w14:textId="77777777" w:rsidR="00BE39F2" w:rsidRPr="00BE39F2" w:rsidRDefault="00BE39F2" w:rsidP="00BE39F2">
      <w:pPr>
        <w:spacing w:after="0"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pict w14:anchorId="6F8AEEC1">
          <v:rect id="_x0000_i1025" style="width:0;height:1.5pt" o:hralign="center" o:hrstd="t" o:hr="t" fillcolor="#a0a0a0" stroked="f"/>
        </w:pict>
      </w:r>
    </w:p>
    <w:p w14:paraId="20F4C501" w14:textId="77777777" w:rsidR="00BE39F2" w:rsidRPr="00BE39F2" w:rsidRDefault="00BE39F2" w:rsidP="00BE3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9F2">
        <w:rPr>
          <w:rFonts w:ascii="Times New Roman" w:eastAsia="Times New Roman" w:hAnsi="Times New Roman" w:cs="Times New Roman"/>
          <w:b/>
          <w:bCs/>
          <w:kern w:val="0"/>
          <w:sz w:val="36"/>
          <w:szCs w:val="36"/>
          <w:lang w:eastAsia="en-ZA"/>
          <w14:ligatures w14:val="none"/>
        </w:rPr>
        <w:t>1. LOGLINE</w:t>
      </w:r>
    </w:p>
    <w:p w14:paraId="69367D58"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When journalist Susan </w:t>
      </w:r>
      <w:proofErr w:type="spellStart"/>
      <w:r w:rsidRPr="00BE39F2">
        <w:rPr>
          <w:rFonts w:ascii="Times New Roman" w:eastAsia="Times New Roman" w:hAnsi="Times New Roman" w:cs="Times New Roman"/>
          <w:kern w:val="0"/>
          <w:lang w:eastAsia="en-ZA"/>
          <w14:ligatures w14:val="none"/>
        </w:rPr>
        <w:t>Purén</w:t>
      </w:r>
      <w:proofErr w:type="spellEnd"/>
      <w:r w:rsidRPr="00BE39F2">
        <w:rPr>
          <w:rFonts w:ascii="Times New Roman" w:eastAsia="Times New Roman" w:hAnsi="Times New Roman" w:cs="Times New Roman"/>
          <w:kern w:val="0"/>
          <w:lang w:eastAsia="en-ZA"/>
          <w14:ligatures w14:val="none"/>
        </w:rPr>
        <w:t xml:space="preserve"> enters a near-empty courtroom during Covid lockdown to cover what seems like a routine fraud case, she begins </w:t>
      </w:r>
      <w:proofErr w:type="spellStart"/>
      <w:r w:rsidRPr="00BE39F2">
        <w:rPr>
          <w:rFonts w:ascii="Times New Roman" w:eastAsia="Times New Roman" w:hAnsi="Times New Roman" w:cs="Times New Roman"/>
          <w:kern w:val="0"/>
          <w:lang w:eastAsia="en-ZA"/>
          <w14:ligatures w14:val="none"/>
        </w:rPr>
        <w:t>unraveling</w:t>
      </w:r>
      <w:proofErr w:type="spellEnd"/>
      <w:r w:rsidRPr="00BE39F2">
        <w:rPr>
          <w:rFonts w:ascii="Times New Roman" w:eastAsia="Times New Roman" w:hAnsi="Times New Roman" w:cs="Times New Roman"/>
          <w:kern w:val="0"/>
          <w:lang w:eastAsia="en-ZA"/>
          <w14:ligatures w14:val="none"/>
        </w:rPr>
        <w:t xml:space="preserve"> the dark legacy of Zaheera Boomgaard—a woman accused of murder, manipulation, and decades of deception. But the deeper Susan digs, the more she realizes: this is no isolated case. It’s the chilling saga of a family steeped in violence, and a serial predator who almost slipped through the cracks of South African justice.</w:t>
      </w:r>
    </w:p>
    <w:p w14:paraId="6A738BD5" w14:textId="77777777" w:rsidR="00BE39F2" w:rsidRPr="00BE39F2" w:rsidRDefault="00BE39F2" w:rsidP="00BE39F2">
      <w:pPr>
        <w:spacing w:after="0"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pict w14:anchorId="3FF6470B">
          <v:rect id="_x0000_i1026" style="width:0;height:1.5pt" o:hralign="center" o:hrstd="t" o:hr="t" fillcolor="#a0a0a0" stroked="f"/>
        </w:pict>
      </w:r>
    </w:p>
    <w:p w14:paraId="6DC855AC" w14:textId="77777777" w:rsidR="00BE39F2" w:rsidRPr="00BE39F2" w:rsidRDefault="00BE39F2" w:rsidP="00BE3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9F2">
        <w:rPr>
          <w:rFonts w:ascii="Times New Roman" w:eastAsia="Times New Roman" w:hAnsi="Times New Roman" w:cs="Times New Roman"/>
          <w:b/>
          <w:bCs/>
          <w:kern w:val="0"/>
          <w:sz w:val="36"/>
          <w:szCs w:val="36"/>
          <w:lang w:eastAsia="en-ZA"/>
          <w14:ligatures w14:val="none"/>
        </w:rPr>
        <w:t>2. SERIES SYNOPSIS</w:t>
      </w:r>
    </w:p>
    <w:p w14:paraId="398BABE2"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i/>
          <w:iCs/>
          <w:kern w:val="0"/>
          <w:lang w:eastAsia="en-ZA"/>
          <w14:ligatures w14:val="none"/>
        </w:rPr>
        <w:t>The Zaheera Boomgaard Story</w:t>
      </w:r>
      <w:r w:rsidRPr="00BE39F2">
        <w:rPr>
          <w:rFonts w:ascii="Times New Roman" w:eastAsia="Times New Roman" w:hAnsi="Times New Roman" w:cs="Times New Roman"/>
          <w:kern w:val="0"/>
          <w:lang w:eastAsia="en-ZA"/>
          <w14:ligatures w14:val="none"/>
        </w:rPr>
        <w:t xml:space="preserve"> is a four-part true-crime documentary told through the eyes of journalist Susan </w:t>
      </w:r>
      <w:proofErr w:type="spellStart"/>
      <w:r w:rsidRPr="00BE39F2">
        <w:rPr>
          <w:rFonts w:ascii="Times New Roman" w:eastAsia="Times New Roman" w:hAnsi="Times New Roman" w:cs="Times New Roman"/>
          <w:kern w:val="0"/>
          <w:lang w:eastAsia="en-ZA"/>
          <w14:ligatures w14:val="none"/>
        </w:rPr>
        <w:t>Purén</w:t>
      </w:r>
      <w:proofErr w:type="spellEnd"/>
      <w:r w:rsidRPr="00BE39F2">
        <w:rPr>
          <w:rFonts w:ascii="Times New Roman" w:eastAsia="Times New Roman" w:hAnsi="Times New Roman" w:cs="Times New Roman"/>
          <w:kern w:val="0"/>
          <w:lang w:eastAsia="en-ZA"/>
          <w14:ligatures w14:val="none"/>
        </w:rPr>
        <w:t>, whose coverage of a routine fraud trial during Covid lockdown led her into a rabbit hole of horror spanning more than two decades.</w:t>
      </w:r>
    </w:p>
    <w:p w14:paraId="3E4DD571"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At the </w:t>
      </w:r>
      <w:proofErr w:type="spellStart"/>
      <w:r w:rsidRPr="00BE39F2">
        <w:rPr>
          <w:rFonts w:ascii="Times New Roman" w:eastAsia="Times New Roman" w:hAnsi="Times New Roman" w:cs="Times New Roman"/>
          <w:kern w:val="0"/>
          <w:lang w:eastAsia="en-ZA"/>
          <w14:ligatures w14:val="none"/>
        </w:rPr>
        <w:t>center</w:t>
      </w:r>
      <w:proofErr w:type="spellEnd"/>
      <w:r w:rsidRPr="00BE39F2">
        <w:rPr>
          <w:rFonts w:ascii="Times New Roman" w:eastAsia="Times New Roman" w:hAnsi="Times New Roman" w:cs="Times New Roman"/>
          <w:kern w:val="0"/>
          <w:lang w:eastAsia="en-ZA"/>
          <w14:ligatures w14:val="none"/>
        </w:rPr>
        <w:t xml:space="preserve"> of the story is Zaheera Boomgaard—an outwardly devout, immaculately presented woman who claimed to be a retired psychiatrist. She sold food from her flat and preached Christian values, yet behind the curtain, she lived a life of deception, manipulation, and death. Susan discovers that Zaheera is accused of not only defrauding her victims but of rewriting their wills, impersonating them on phone calls, withdrawing their money after their deaths, and, in at least three confirmed cases, murdering them and attempting to erase all trace.</w:t>
      </w:r>
    </w:p>
    <w:p w14:paraId="4B022FCF"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The series paints a chilling portrait of a woman who was many things to many people—a loyal friend, a grieving widow, a religious confidant—but who investigators allege left behind a trail of burned bodies, forged documents, and shattered families.</w:t>
      </w:r>
    </w:p>
    <w:p w14:paraId="2DF0F749"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Through Susan’s personal journey and the voices of the victims’ families, detectives, and forensic experts, this is not only the </w:t>
      </w:r>
      <w:proofErr w:type="spellStart"/>
      <w:r w:rsidRPr="00BE39F2">
        <w:rPr>
          <w:rFonts w:ascii="Times New Roman" w:eastAsia="Times New Roman" w:hAnsi="Times New Roman" w:cs="Times New Roman"/>
          <w:kern w:val="0"/>
          <w:lang w:eastAsia="en-ZA"/>
          <w14:ligatures w14:val="none"/>
        </w:rPr>
        <w:t>unraveling</w:t>
      </w:r>
      <w:proofErr w:type="spellEnd"/>
      <w:r w:rsidRPr="00BE39F2">
        <w:rPr>
          <w:rFonts w:ascii="Times New Roman" w:eastAsia="Times New Roman" w:hAnsi="Times New Roman" w:cs="Times New Roman"/>
          <w:kern w:val="0"/>
          <w:lang w:eastAsia="en-ZA"/>
          <w14:ligatures w14:val="none"/>
        </w:rPr>
        <w:t xml:space="preserve"> of a serial killer—it’s the dissection of how one woman deceived dozens, eluded law enforcement, and nearly got away with everything.</w:t>
      </w:r>
    </w:p>
    <w:p w14:paraId="104B7241"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With exclusive access to:</w:t>
      </w:r>
    </w:p>
    <w:p w14:paraId="396AED13" w14:textId="77777777" w:rsidR="00BE39F2" w:rsidRPr="00BE39F2" w:rsidRDefault="00BE39F2" w:rsidP="00BE39F2">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Susan’s personal audio recordings</w:t>
      </w:r>
      <w:r w:rsidRPr="00BE39F2">
        <w:rPr>
          <w:rFonts w:ascii="Times New Roman" w:eastAsia="Times New Roman" w:hAnsi="Times New Roman" w:cs="Times New Roman"/>
          <w:kern w:val="0"/>
          <w:lang w:eastAsia="en-ZA"/>
          <w14:ligatures w14:val="none"/>
        </w:rPr>
        <w:t xml:space="preserve"> of interviews with family members, neighbours, and detectives</w:t>
      </w:r>
    </w:p>
    <w:p w14:paraId="5615B3FD" w14:textId="77777777" w:rsidR="00BE39F2" w:rsidRPr="00BE39F2" w:rsidRDefault="00BE39F2" w:rsidP="00BE39F2">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Zaheera’s own recorded statement to police</w:t>
      </w:r>
      <w:r w:rsidRPr="00BE39F2">
        <w:rPr>
          <w:rFonts w:ascii="Times New Roman" w:eastAsia="Times New Roman" w:hAnsi="Times New Roman" w:cs="Times New Roman"/>
          <w:kern w:val="0"/>
          <w:lang w:eastAsia="en-ZA"/>
          <w14:ligatures w14:val="none"/>
        </w:rPr>
        <w:t>, including her chilling confession</w:t>
      </w:r>
    </w:p>
    <w:p w14:paraId="19A6D2B2" w14:textId="77777777" w:rsidR="00BE39F2" w:rsidRPr="00BE39F2" w:rsidRDefault="00BE39F2" w:rsidP="00BE39F2">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WhatsApp conversations, call logs, toll road CCTV footage, forensic reports, and banking transactions</w:t>
      </w:r>
    </w:p>
    <w:p w14:paraId="2FEDABB7" w14:textId="77777777" w:rsidR="00BE39F2" w:rsidRPr="00BE39F2" w:rsidRDefault="00BE39F2" w:rsidP="00BE39F2">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Legal court documents and estate files</w:t>
      </w:r>
      <w:r w:rsidRPr="00BE39F2">
        <w:rPr>
          <w:rFonts w:ascii="Times New Roman" w:eastAsia="Times New Roman" w:hAnsi="Times New Roman" w:cs="Times New Roman"/>
          <w:kern w:val="0"/>
          <w:lang w:eastAsia="en-ZA"/>
          <w14:ligatures w14:val="none"/>
        </w:rPr>
        <w:t xml:space="preserve"> connected to more than a dozen suspicious deaths</w:t>
      </w:r>
    </w:p>
    <w:p w14:paraId="4BE15609"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lastRenderedPageBreak/>
        <w:t>the series constructs a portrait of a woman who may have killed in silence for over 20 years—and the pandemic-era police work that finally exposed her.</w:t>
      </w:r>
    </w:p>
    <w:p w14:paraId="1EAE66D9"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But Zaheera is not the only story. This is also a tale of missed warnings, institutional inaction, and the strange luck of a pandemic that gave a small forensic team the time to see what no one else had.</w:t>
      </w:r>
    </w:p>
    <w:p w14:paraId="23AC4290" w14:textId="77777777" w:rsidR="00BE39F2" w:rsidRPr="00BE39F2" w:rsidRDefault="00BE39F2" w:rsidP="00BE39F2">
      <w:pPr>
        <w:spacing w:after="0"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pict w14:anchorId="66103E3F">
          <v:rect id="_x0000_i1027" style="width:0;height:1.5pt" o:hralign="center" o:hrstd="t" o:hr="t" fillcolor="#a0a0a0" stroked="f"/>
        </w:pict>
      </w:r>
    </w:p>
    <w:p w14:paraId="22825CD7" w14:textId="77777777" w:rsidR="00BE39F2" w:rsidRDefault="00BE39F2" w:rsidP="00BE3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9F2">
        <w:rPr>
          <w:rFonts w:ascii="Times New Roman" w:eastAsia="Times New Roman" w:hAnsi="Times New Roman" w:cs="Times New Roman"/>
          <w:b/>
          <w:bCs/>
          <w:kern w:val="0"/>
          <w:sz w:val="36"/>
          <w:szCs w:val="36"/>
          <w:lang w:eastAsia="en-ZA"/>
          <w14:ligatures w14:val="none"/>
        </w:rPr>
        <w:t>3. MAIN CHARACTERS</w:t>
      </w:r>
    </w:p>
    <w:p w14:paraId="178F6F0B"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ZAHEERA BOOMGAARD – The Accused</w:t>
      </w:r>
    </w:p>
    <w:p w14:paraId="74A3BA8E"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Elegant. Calculated. Chameleon-like.</w:t>
      </w:r>
    </w:p>
    <w:p w14:paraId="4838D751"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Zaheera Boomgaard is not merely a suspect—she is the gravitational force at the </w:t>
      </w:r>
      <w:proofErr w:type="spellStart"/>
      <w:r w:rsidRPr="00BE39F2">
        <w:rPr>
          <w:rFonts w:ascii="Times New Roman" w:eastAsia="Times New Roman" w:hAnsi="Times New Roman" w:cs="Times New Roman"/>
          <w:kern w:val="0"/>
          <w:lang w:eastAsia="en-ZA"/>
          <w14:ligatures w14:val="none"/>
        </w:rPr>
        <w:t>center</w:t>
      </w:r>
      <w:proofErr w:type="spellEnd"/>
      <w:r w:rsidRPr="00BE39F2">
        <w:rPr>
          <w:rFonts w:ascii="Times New Roman" w:eastAsia="Times New Roman" w:hAnsi="Times New Roman" w:cs="Times New Roman"/>
          <w:kern w:val="0"/>
          <w:lang w:eastAsia="en-ZA"/>
          <w14:ligatures w14:val="none"/>
        </w:rPr>
        <w:t xml:space="preserve"> of this dark orbit. To outsiders, she was well-groomed, eloquent, and endlessly devout. A widow of four men. A convert—first from Hinduism to Islam, then again to Christianity. A woman who hosted Bible study groups while catfishing men online under fake identities.</w:t>
      </w:r>
    </w:p>
    <w:p w14:paraId="47A91079"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But to investigators, and eventually to Susan, she emerged as something far more sinister: a patient predator who operated in plain sight.</w:t>
      </w:r>
    </w:p>
    <w:p w14:paraId="3BE9C7D3"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Her alleged pattern is disturbingly consistent. She would befriend, seduce, or reintroduce herself to vulnerable people—lonely men looking for love, sick friends with no heirs, elderly acquaintances with property. She offered them care, religion, companionship—and in many cases, a false sense of safety. Once she was inside their lives, she allegedly manipulated them into rewriting their wills, faked legal documents, accessed their bank accounts, and in more than one case, ensured they disappeared forever.</w:t>
      </w:r>
    </w:p>
    <w:p w14:paraId="12A3C9A3"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She is accused of murdering at least three people: her best friend, Lynette Mustapha; British businessman Hari </w:t>
      </w:r>
      <w:proofErr w:type="spellStart"/>
      <w:r w:rsidRPr="00BE39F2">
        <w:rPr>
          <w:rFonts w:ascii="Times New Roman" w:eastAsia="Times New Roman" w:hAnsi="Times New Roman" w:cs="Times New Roman"/>
          <w:kern w:val="0"/>
          <w:lang w:eastAsia="en-ZA"/>
          <w14:ligatures w14:val="none"/>
        </w:rPr>
        <w:t>Nathvani</w:t>
      </w:r>
      <w:proofErr w:type="spellEnd"/>
      <w:r w:rsidRPr="00BE39F2">
        <w:rPr>
          <w:rFonts w:ascii="Times New Roman" w:eastAsia="Times New Roman" w:hAnsi="Times New Roman" w:cs="Times New Roman"/>
          <w:kern w:val="0"/>
          <w:lang w:eastAsia="en-ZA"/>
          <w14:ligatures w14:val="none"/>
        </w:rPr>
        <w:t>; and another man last seen entering South Africa to meet her. Her recorded 2020 confession to police includes perhaps the darkest detail of all: as a teenager, she buried her own newborn baby alive.</w:t>
      </w:r>
    </w:p>
    <w:p w14:paraId="307B3FD8"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Even after her arrest, she insisted on controlling her narrative—making statements that blurred the line between confession and performance. Through her actions, her aliases, and her mastery of sympathy, Zaheera was many things to many people.</w:t>
      </w:r>
    </w:p>
    <w:p w14:paraId="034CFBD8"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But in the end, her silence may say more than her words ever could. Elegant, devout, and lethal. A woman of many names, four husbands, and two faith conversions. She is on trial for three murders and suspected in at least ten more. Her charm is undeniable. So is the trail of forged wills and dead men that follows her. Her own confession—recorded in 2020—forms one of the most chilling moments in the series.</w:t>
      </w:r>
    </w:p>
    <w:p w14:paraId="5A41560F" w14:textId="77777777" w:rsidR="00BE39F2" w:rsidRPr="00BE39F2" w:rsidRDefault="00BE39F2" w:rsidP="00BE3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p>
    <w:p w14:paraId="1F8E8F4C" w14:textId="77777777" w:rsid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p>
    <w:p w14:paraId="7E30655D" w14:textId="6CEEC87F"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lastRenderedPageBreak/>
        <w:t>SUSAN PURÉN – The Journalist Who Wouldn’t Let Go</w:t>
      </w:r>
    </w:p>
    <w:p w14:paraId="21ADA902"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The soul of the series. A freelance journalist who showed up to court expecting paperwork—and walked out with a murder mystery. She narrates the series from inside the story, guided by the interviews she recorded, the people she met, and the dark revelations that continue to haunt her.</w:t>
      </w:r>
    </w:p>
    <w:p w14:paraId="62B36AAC"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SAKEENA NICHOLSON – The Daughter</w:t>
      </w:r>
    </w:p>
    <w:p w14:paraId="1810464B"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Zaheera’s daughter. Caught between love and horror. In Susan’s exclusive audio recordings, Sakeena details a life of suspicion, manipulation, and missing men. She believes her mother killed her father. She’s afraid of what else she may be capable of.</w:t>
      </w:r>
    </w:p>
    <w:p w14:paraId="43655DBF"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THE VICTIMS</w:t>
      </w:r>
    </w:p>
    <w:p w14:paraId="22CA5290"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 xml:space="preserve">Hari </w:t>
      </w:r>
      <w:proofErr w:type="spellStart"/>
      <w:r w:rsidRPr="00BE39F2">
        <w:rPr>
          <w:rFonts w:ascii="Times New Roman" w:eastAsia="Times New Roman" w:hAnsi="Times New Roman" w:cs="Times New Roman"/>
          <w:b/>
          <w:bCs/>
          <w:kern w:val="0"/>
          <w:lang w:eastAsia="en-ZA"/>
          <w14:ligatures w14:val="none"/>
        </w:rPr>
        <w:t>Nathvani</w:t>
      </w:r>
      <w:proofErr w:type="spellEnd"/>
      <w:r w:rsidRPr="00BE39F2">
        <w:rPr>
          <w:rFonts w:ascii="Times New Roman" w:eastAsia="Times New Roman" w:hAnsi="Times New Roman" w:cs="Times New Roman"/>
          <w:kern w:val="0"/>
          <w:lang w:eastAsia="en-ZA"/>
          <w14:ligatures w14:val="none"/>
        </w:rPr>
        <w:t xml:space="preserve"> – A retired British businessman. He came to South Africa to meet Zaheera in person after months of online conversations. Days later, his body was discovered burned beyond recognition in a remote field. It was his death that first alerted police to something far more sinister. His family speaks of his gentleness, his optimism—and the guilt they still carry for encouraging him to take the trip.</w:t>
      </w:r>
    </w:p>
    <w:p w14:paraId="46CE208D"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Lynette Mustapha</w:t>
      </w:r>
      <w:r w:rsidRPr="00BE39F2">
        <w:rPr>
          <w:rFonts w:ascii="Times New Roman" w:eastAsia="Times New Roman" w:hAnsi="Times New Roman" w:cs="Times New Roman"/>
          <w:kern w:val="0"/>
          <w:lang w:eastAsia="en-ZA"/>
          <w14:ligatures w14:val="none"/>
        </w:rPr>
        <w:t xml:space="preserve"> – Zaheera’s self-described “best friend.” Lynette was found in a similar condition: her body burned, her identity confirmed only through personal items. She had recently changed her will, leaving everything to Zaheera. Her sister Genevieve shares heartbreaking stories of Lynette’s loneliness and her trusting nature. Her death revealed Zaheera’s ability to turn even friendship into opportunity.</w:t>
      </w:r>
    </w:p>
    <w:p w14:paraId="6CC38A93"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John Naisby</w:t>
      </w:r>
      <w:r w:rsidRPr="00BE39F2">
        <w:rPr>
          <w:rFonts w:ascii="Times New Roman" w:eastAsia="Times New Roman" w:hAnsi="Times New Roman" w:cs="Times New Roman"/>
          <w:kern w:val="0"/>
          <w:lang w:eastAsia="en-ZA"/>
          <w14:ligatures w14:val="none"/>
        </w:rPr>
        <w:t xml:space="preserve"> – An elderly British man who disappeared in 2012. He was last seen walking out of OR Tambo with Zaheera. His body was never found, but Zaheera was later convicted of theft and fraud after impersonating him on the phone. His stepdaughter Alida provides voice recordings of John in his final months—hopeful, a little naive, and tragically unaware of the trap he was walking into. – A British man Zaheera met online. Seen entering SA. Never seen again. Zaheera used his cards and voice.</w:t>
      </w:r>
    </w:p>
    <w:p w14:paraId="24A822F0"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THE INVESTIGATORS</w:t>
      </w:r>
    </w:p>
    <w:p w14:paraId="61511CA3"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Brigadier Leoni Ras</w:t>
      </w:r>
      <w:r w:rsidRPr="00BE39F2">
        <w:rPr>
          <w:rFonts w:ascii="Times New Roman" w:eastAsia="Times New Roman" w:hAnsi="Times New Roman" w:cs="Times New Roman"/>
          <w:kern w:val="0"/>
          <w:lang w:eastAsia="en-ZA"/>
          <w14:ligatures w14:val="none"/>
        </w:rPr>
        <w:t xml:space="preserve"> – Head of forensics during lockdown. Calm, methodical, and quietly brilliant, she oversaw the early analysis that linked the burned bodies to a single suspect. In interviews, she speaks of the strange clarity of those early pandemic days—how fewer cases allowed them to see more.</w:t>
      </w:r>
    </w:p>
    <w:p w14:paraId="7FC4960B"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Captain Werner van den Bergh</w:t>
      </w:r>
      <w:r w:rsidRPr="00BE39F2">
        <w:rPr>
          <w:rFonts w:ascii="Times New Roman" w:eastAsia="Times New Roman" w:hAnsi="Times New Roman" w:cs="Times New Roman"/>
          <w:kern w:val="0"/>
          <w:lang w:eastAsia="en-ZA"/>
          <w14:ligatures w14:val="none"/>
        </w:rPr>
        <w:t xml:space="preserve"> – Lead detective. Tireless and emotionally invested, Werner pursued the case with a tenacity that stunned even his peers. He took Zaheera’s first formal statement and helped uncover a trail of forgeries and manipulated estates that few detectives would’ve spotted.</w:t>
      </w:r>
    </w:p>
    <w:p w14:paraId="33BD155D"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Chris Delport</w:t>
      </w:r>
      <w:r w:rsidRPr="00BE39F2">
        <w:rPr>
          <w:rFonts w:ascii="Times New Roman" w:eastAsia="Times New Roman" w:hAnsi="Times New Roman" w:cs="Times New Roman"/>
          <w:kern w:val="0"/>
          <w:lang w:eastAsia="en-ZA"/>
          <w14:ligatures w14:val="none"/>
        </w:rPr>
        <w:t xml:space="preserve"> – </w:t>
      </w:r>
      <w:proofErr w:type="spellStart"/>
      <w:r w:rsidRPr="00BE39F2">
        <w:rPr>
          <w:rFonts w:ascii="Times New Roman" w:eastAsia="Times New Roman" w:hAnsi="Times New Roman" w:cs="Times New Roman"/>
          <w:kern w:val="0"/>
          <w:lang w:eastAsia="en-ZA"/>
          <w14:ligatures w14:val="none"/>
        </w:rPr>
        <w:t>Cellphone</w:t>
      </w:r>
      <w:proofErr w:type="spellEnd"/>
      <w:r w:rsidRPr="00BE39F2">
        <w:rPr>
          <w:rFonts w:ascii="Times New Roman" w:eastAsia="Times New Roman" w:hAnsi="Times New Roman" w:cs="Times New Roman"/>
          <w:kern w:val="0"/>
          <w:lang w:eastAsia="en-ZA"/>
          <w14:ligatures w14:val="none"/>
        </w:rPr>
        <w:t xml:space="preserve"> analyst. He processed the maze of SIM cards, devices, and IP logs that Zaheera left behind—proving that several phones belonging to the victims were still </w:t>
      </w:r>
      <w:r w:rsidRPr="00BE39F2">
        <w:rPr>
          <w:rFonts w:ascii="Times New Roman" w:eastAsia="Times New Roman" w:hAnsi="Times New Roman" w:cs="Times New Roman"/>
          <w:kern w:val="0"/>
          <w:lang w:eastAsia="en-ZA"/>
          <w14:ligatures w14:val="none"/>
        </w:rPr>
        <w:lastRenderedPageBreak/>
        <w:t xml:space="preserve">active long after their deaths. His work confirmed that those phones had connected to Zaheera’s personal </w:t>
      </w:r>
      <w:proofErr w:type="spellStart"/>
      <w:r w:rsidRPr="00BE39F2">
        <w:rPr>
          <w:rFonts w:ascii="Times New Roman" w:eastAsia="Times New Roman" w:hAnsi="Times New Roman" w:cs="Times New Roman"/>
          <w:kern w:val="0"/>
          <w:lang w:eastAsia="en-ZA"/>
          <w14:ligatures w14:val="none"/>
        </w:rPr>
        <w:t>WiFi</w:t>
      </w:r>
      <w:proofErr w:type="spellEnd"/>
      <w:r w:rsidRPr="00BE39F2">
        <w:rPr>
          <w:rFonts w:ascii="Times New Roman" w:eastAsia="Times New Roman" w:hAnsi="Times New Roman" w:cs="Times New Roman"/>
          <w:kern w:val="0"/>
          <w:lang w:eastAsia="en-ZA"/>
          <w14:ligatures w14:val="none"/>
        </w:rPr>
        <w:t>.</w:t>
      </w:r>
    </w:p>
    <w:p w14:paraId="77E963E1" w14:textId="77777777" w:rsid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Pieter White</w:t>
      </w:r>
      <w:r w:rsidRPr="00BE39F2">
        <w:rPr>
          <w:rFonts w:ascii="Times New Roman" w:eastAsia="Times New Roman" w:hAnsi="Times New Roman" w:cs="Times New Roman"/>
          <w:kern w:val="0"/>
          <w:lang w:eastAsia="en-ZA"/>
          <w14:ligatures w14:val="none"/>
        </w:rPr>
        <w:t xml:space="preserve"> – Metadata expert, former SAPS and FBI-trained. Pieter volunteered during lockdown and produced a 206-page timeline of Zaheera’s movements, transactions, and online footprints. He is reclusive, camera-shy, and considered one of the most brilliant private analysts in South Africa.</w:t>
      </w:r>
    </w:p>
    <w:p w14:paraId="29B15EF1"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THE BASDEO FAMILY – A Legacy of Violence</w:t>
      </w:r>
    </w:p>
    <w:p w14:paraId="149407AA"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The Basdeo family’s story reads like a grim prologue to Zaheera’s own tale. Their collective history is steeped in blood, betrayal, and unresolved trauma—setting the tone for the shadow Zaheera would cast over the decades that followed.</w:t>
      </w:r>
    </w:p>
    <w:p w14:paraId="0DF6BC82"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Prem Basdeo</w:t>
      </w:r>
      <w:r w:rsidRPr="00BE39F2">
        <w:rPr>
          <w:rFonts w:ascii="Times New Roman" w:eastAsia="Times New Roman" w:hAnsi="Times New Roman" w:cs="Times New Roman"/>
          <w:kern w:val="0"/>
          <w:lang w:eastAsia="en-ZA"/>
          <w14:ligatures w14:val="none"/>
        </w:rPr>
        <w:t xml:space="preserve"> – Zaheera’s brother and a former police officer. Prem was charged with the murder of two wives: Neetha, shot while sleeping beside him, and Dawn, who vanished from their Pretoria home. In both cases, suspicions circled him for years, but justice was delayed. He died the night before his trial in what was reported as a hijacking—though some believe it was orchestrated.</w:t>
      </w:r>
    </w:p>
    <w:p w14:paraId="4DAA8019"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BE39F2">
        <w:rPr>
          <w:rFonts w:ascii="Times New Roman" w:eastAsia="Times New Roman" w:hAnsi="Times New Roman" w:cs="Times New Roman"/>
          <w:b/>
          <w:bCs/>
          <w:kern w:val="0"/>
          <w:lang w:eastAsia="en-ZA"/>
          <w14:ligatures w14:val="none"/>
        </w:rPr>
        <w:t>Amichand</w:t>
      </w:r>
      <w:proofErr w:type="spellEnd"/>
      <w:r w:rsidRPr="00BE39F2">
        <w:rPr>
          <w:rFonts w:ascii="Times New Roman" w:eastAsia="Times New Roman" w:hAnsi="Times New Roman" w:cs="Times New Roman"/>
          <w:b/>
          <w:bCs/>
          <w:kern w:val="0"/>
          <w:lang w:eastAsia="en-ZA"/>
          <w14:ligatures w14:val="none"/>
        </w:rPr>
        <w:t xml:space="preserve"> Basdeo</w:t>
      </w:r>
      <w:r w:rsidRPr="00BE39F2">
        <w:rPr>
          <w:rFonts w:ascii="Times New Roman" w:eastAsia="Times New Roman" w:hAnsi="Times New Roman" w:cs="Times New Roman"/>
          <w:kern w:val="0"/>
          <w:lang w:eastAsia="en-ZA"/>
          <w14:ligatures w14:val="none"/>
        </w:rPr>
        <w:t xml:space="preserve"> – Another brother and a fellow police officer, </w:t>
      </w:r>
      <w:proofErr w:type="spellStart"/>
      <w:r w:rsidRPr="00BE39F2">
        <w:rPr>
          <w:rFonts w:ascii="Times New Roman" w:eastAsia="Times New Roman" w:hAnsi="Times New Roman" w:cs="Times New Roman"/>
          <w:kern w:val="0"/>
          <w:lang w:eastAsia="en-ZA"/>
          <w14:ligatures w14:val="none"/>
        </w:rPr>
        <w:t>Amichand</w:t>
      </w:r>
      <w:proofErr w:type="spellEnd"/>
      <w:r w:rsidRPr="00BE39F2">
        <w:rPr>
          <w:rFonts w:ascii="Times New Roman" w:eastAsia="Times New Roman" w:hAnsi="Times New Roman" w:cs="Times New Roman"/>
          <w:kern w:val="0"/>
          <w:lang w:eastAsia="en-ZA"/>
          <w14:ligatures w14:val="none"/>
        </w:rPr>
        <w:t xml:space="preserve"> was hanged in the 1980s for shooting a colleague—who was also his girlfriend’s ex-husband. His case made headlines at the time, and it marked the beginning of a pattern: violence tied to romantic jealousy and control.</w:t>
      </w:r>
    </w:p>
    <w:p w14:paraId="210113C1"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Jordan Basdeo</w:t>
      </w:r>
      <w:r w:rsidRPr="00BE39F2">
        <w:rPr>
          <w:rFonts w:ascii="Times New Roman" w:eastAsia="Times New Roman" w:hAnsi="Times New Roman" w:cs="Times New Roman"/>
          <w:kern w:val="0"/>
          <w:lang w:eastAsia="en-ZA"/>
          <w14:ligatures w14:val="none"/>
        </w:rPr>
        <w:t xml:space="preserve"> – Prem’s son and Zaheera’s nephew. Jordan was once accused of killing his own mother, Neetha, but was ultimately acquitted. He was also present in the car when Prem was fatally shot. His name comes up again in Zaheera’s own statement to police, where she implicates him in past family violence.</w:t>
      </w:r>
    </w:p>
    <w:p w14:paraId="415F9054"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Robert Basdeo</w:t>
      </w:r>
      <w:r w:rsidRPr="00BE39F2">
        <w:rPr>
          <w:rFonts w:ascii="Times New Roman" w:eastAsia="Times New Roman" w:hAnsi="Times New Roman" w:cs="Times New Roman"/>
          <w:kern w:val="0"/>
          <w:lang w:eastAsia="en-ZA"/>
          <w14:ligatures w14:val="none"/>
        </w:rPr>
        <w:t xml:space="preserve"> – A drifter with a criminal history, Robert lives in a squatter camp near </w:t>
      </w:r>
      <w:proofErr w:type="spellStart"/>
      <w:r w:rsidRPr="00BE39F2">
        <w:rPr>
          <w:rFonts w:ascii="Times New Roman" w:eastAsia="Times New Roman" w:hAnsi="Times New Roman" w:cs="Times New Roman"/>
          <w:kern w:val="0"/>
          <w:lang w:eastAsia="en-ZA"/>
          <w14:ligatures w14:val="none"/>
        </w:rPr>
        <w:t>Walkerville</w:t>
      </w:r>
      <w:proofErr w:type="spellEnd"/>
      <w:r w:rsidRPr="00BE39F2">
        <w:rPr>
          <w:rFonts w:ascii="Times New Roman" w:eastAsia="Times New Roman" w:hAnsi="Times New Roman" w:cs="Times New Roman"/>
          <w:kern w:val="0"/>
          <w:lang w:eastAsia="en-ZA"/>
          <w14:ligatures w14:val="none"/>
        </w:rPr>
        <w:t>. Though never formally charged, investigators suspect he may have assisted Zaheera in at least one of her schemes. His proximity to both her life and the locations where bodies were found casts a long, uncomfortable shadow.</w:t>
      </w:r>
    </w:p>
    <w:p w14:paraId="0A30CFB8"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This family didn’t just witness violence—they were entangled in it. Their stories, when laid alongside Zaheera’s, beg the question: Was she the only predator in the family? Or simply the most cunning?. Charged with two murders. Killed before trial.</w:t>
      </w:r>
    </w:p>
    <w:p w14:paraId="41AF9224"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5D4EC1E" w14:textId="77777777" w:rsidR="00BE39F2" w:rsidRPr="00BE39F2" w:rsidRDefault="00BE39F2" w:rsidP="00BE39F2">
      <w:pPr>
        <w:spacing w:after="0"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pict w14:anchorId="1830DB25">
          <v:rect id="_x0000_i1028" style="width:0;height:1.5pt" o:hralign="center" o:hrstd="t" o:hr="t" fillcolor="#a0a0a0" stroked="f"/>
        </w:pict>
      </w:r>
    </w:p>
    <w:p w14:paraId="5472DD4A" w14:textId="77777777" w:rsidR="00BE39F2" w:rsidRPr="00BE39F2" w:rsidRDefault="00BE39F2" w:rsidP="00BE3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9F2">
        <w:rPr>
          <w:rFonts w:ascii="Times New Roman" w:eastAsia="Times New Roman" w:hAnsi="Times New Roman" w:cs="Times New Roman"/>
          <w:b/>
          <w:bCs/>
          <w:kern w:val="0"/>
          <w:sz w:val="36"/>
          <w:szCs w:val="36"/>
          <w:lang w:eastAsia="en-ZA"/>
          <w14:ligatures w14:val="none"/>
        </w:rPr>
        <w:t>4. EPISODIC OUTLINE</w:t>
      </w:r>
    </w:p>
    <w:p w14:paraId="55A04808"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EPISODE 1: "THE BODY IN THE FIELD"</w:t>
      </w:r>
    </w:p>
    <w:p w14:paraId="00F8472F"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Covid lockdown. An empty courtroom. A minor fraud case. But for journalist Susan </w:t>
      </w:r>
      <w:proofErr w:type="spellStart"/>
      <w:r w:rsidRPr="00BE39F2">
        <w:rPr>
          <w:rFonts w:ascii="Times New Roman" w:eastAsia="Times New Roman" w:hAnsi="Times New Roman" w:cs="Times New Roman"/>
          <w:kern w:val="0"/>
          <w:lang w:eastAsia="en-ZA"/>
          <w14:ligatures w14:val="none"/>
        </w:rPr>
        <w:t>Purén</w:t>
      </w:r>
      <w:proofErr w:type="spellEnd"/>
      <w:r w:rsidRPr="00BE39F2">
        <w:rPr>
          <w:rFonts w:ascii="Times New Roman" w:eastAsia="Times New Roman" w:hAnsi="Times New Roman" w:cs="Times New Roman"/>
          <w:kern w:val="0"/>
          <w:lang w:eastAsia="en-ZA"/>
          <w14:ligatures w14:val="none"/>
        </w:rPr>
        <w:t xml:space="preserve">, something doesn’t sit right. Days later, two charred bodies are discovered in </w:t>
      </w:r>
      <w:proofErr w:type="spellStart"/>
      <w:r w:rsidRPr="00BE39F2">
        <w:rPr>
          <w:rFonts w:ascii="Times New Roman" w:eastAsia="Times New Roman" w:hAnsi="Times New Roman" w:cs="Times New Roman"/>
          <w:kern w:val="0"/>
          <w:lang w:eastAsia="en-ZA"/>
          <w14:ligatures w14:val="none"/>
        </w:rPr>
        <w:t>Walkerville</w:t>
      </w:r>
      <w:proofErr w:type="spellEnd"/>
      <w:r w:rsidRPr="00BE39F2">
        <w:rPr>
          <w:rFonts w:ascii="Times New Roman" w:eastAsia="Times New Roman" w:hAnsi="Times New Roman" w:cs="Times New Roman"/>
          <w:kern w:val="0"/>
          <w:lang w:eastAsia="en-ZA"/>
          <w14:ligatures w14:val="none"/>
        </w:rPr>
        <w:t>—</w:t>
      </w:r>
      <w:r w:rsidRPr="00BE39F2">
        <w:rPr>
          <w:rFonts w:ascii="Times New Roman" w:eastAsia="Times New Roman" w:hAnsi="Times New Roman" w:cs="Times New Roman"/>
          <w:kern w:val="0"/>
          <w:lang w:eastAsia="en-ZA"/>
          <w14:ligatures w14:val="none"/>
        </w:rPr>
        <w:lastRenderedPageBreak/>
        <w:t xml:space="preserve">victims from two seemingly unrelated missing persons cases. As police units from different jurisdictions begin cross-referencing forensic data, ATM withdrawals, and toll booth footage, they realize that both victims—Hari </w:t>
      </w:r>
      <w:proofErr w:type="spellStart"/>
      <w:r w:rsidRPr="00BE39F2">
        <w:rPr>
          <w:rFonts w:ascii="Times New Roman" w:eastAsia="Times New Roman" w:hAnsi="Times New Roman" w:cs="Times New Roman"/>
          <w:kern w:val="0"/>
          <w:lang w:eastAsia="en-ZA"/>
          <w14:ligatures w14:val="none"/>
        </w:rPr>
        <w:t>Nathvani</w:t>
      </w:r>
      <w:proofErr w:type="spellEnd"/>
      <w:r w:rsidRPr="00BE39F2">
        <w:rPr>
          <w:rFonts w:ascii="Times New Roman" w:eastAsia="Times New Roman" w:hAnsi="Times New Roman" w:cs="Times New Roman"/>
          <w:kern w:val="0"/>
          <w:lang w:eastAsia="en-ZA"/>
          <w14:ligatures w14:val="none"/>
        </w:rPr>
        <w:t xml:space="preserve"> and Lynette Mustapha—shared a common acquaintance: Zaheera Boomgaard. This episode introduces the fractured investigation that first brought her name to the surface, and sets Susan down a path she can’t walk away from.</w:t>
      </w:r>
    </w:p>
    <w:p w14:paraId="4FCF753E"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EPISODE 2: "THE WOMAN WHO VANISHED OTHERS"</w:t>
      </w:r>
    </w:p>
    <w:p w14:paraId="64D1BAF1"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Susan dives into Zaheera’s history and discovers a chilling pattern. Multiple men—romantic partners, husbands, even casual suitors—have disappeared without trace. Some were declared dead without their bodies ever being found. Others were cremated quickly, with forged wills redirecting their estates to Zaheera. We meet Ian McKenzie, who narrowly escaped Zaheera’s grasp, and hear from her daughter Sakeena, who reveals a devastating timeline of deception. WhatsApp messages, voice notes, and stolen heirlooms build a portrait of a woman who was charming, persuasive—and possibly lethal. Her double life begins to take shape, and the viewer starts to grasp how wide her reach may have been.</w:t>
      </w:r>
    </w:p>
    <w:p w14:paraId="5CFD98AC"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EPISODE 3: "THE FAMILY TREE OF VIOLENCE"</w:t>
      </w:r>
    </w:p>
    <w:p w14:paraId="07D6F89F"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Zaheera wasn’t born in a vacuum. As Susan uncovers more, the violence seems generational. Her brother Prem was awaiting trial for murdering two wives when he was gunned down the night before his court date. Another brother, </w:t>
      </w:r>
      <w:proofErr w:type="spellStart"/>
      <w:r w:rsidRPr="00BE39F2">
        <w:rPr>
          <w:rFonts w:ascii="Times New Roman" w:eastAsia="Times New Roman" w:hAnsi="Times New Roman" w:cs="Times New Roman"/>
          <w:kern w:val="0"/>
          <w:lang w:eastAsia="en-ZA"/>
          <w14:ligatures w14:val="none"/>
        </w:rPr>
        <w:t>Amichand</w:t>
      </w:r>
      <w:proofErr w:type="spellEnd"/>
      <w:r w:rsidRPr="00BE39F2">
        <w:rPr>
          <w:rFonts w:ascii="Times New Roman" w:eastAsia="Times New Roman" w:hAnsi="Times New Roman" w:cs="Times New Roman"/>
          <w:kern w:val="0"/>
          <w:lang w:eastAsia="en-ZA"/>
          <w14:ligatures w14:val="none"/>
        </w:rPr>
        <w:t xml:space="preserve">, was hanged for killing a fellow police officer. Her nephew Jordan was once tried for his own mother’s death. This episode peels back the layers of the Basdeo family, exposing a pattern of rage, revenge, and murder that stretches back decades. Psychologists weigh in on the potential for inherited </w:t>
      </w:r>
      <w:proofErr w:type="spellStart"/>
      <w:r w:rsidRPr="00BE39F2">
        <w:rPr>
          <w:rFonts w:ascii="Times New Roman" w:eastAsia="Times New Roman" w:hAnsi="Times New Roman" w:cs="Times New Roman"/>
          <w:kern w:val="0"/>
          <w:lang w:eastAsia="en-ZA"/>
          <w14:ligatures w14:val="none"/>
        </w:rPr>
        <w:t>behavioral</w:t>
      </w:r>
      <w:proofErr w:type="spellEnd"/>
      <w:r w:rsidRPr="00BE39F2">
        <w:rPr>
          <w:rFonts w:ascii="Times New Roman" w:eastAsia="Times New Roman" w:hAnsi="Times New Roman" w:cs="Times New Roman"/>
          <w:kern w:val="0"/>
          <w:lang w:eastAsia="en-ZA"/>
          <w14:ligatures w14:val="none"/>
        </w:rPr>
        <w:t xml:space="preserve"> cycles. Archival footage, old crime reports, and personal testimonies help Susan build a case that Zaheera was not an anomaly—she was a product of her bloodline.</w:t>
      </w:r>
    </w:p>
    <w:p w14:paraId="5D0CA215" w14:textId="77777777" w:rsidR="00BE39F2" w:rsidRPr="00BE39F2" w:rsidRDefault="00BE39F2" w:rsidP="00BE39F2">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BE39F2">
        <w:rPr>
          <w:rFonts w:ascii="Times New Roman" w:eastAsia="Times New Roman" w:hAnsi="Times New Roman" w:cs="Times New Roman"/>
          <w:b/>
          <w:bCs/>
          <w:kern w:val="0"/>
          <w:sz w:val="27"/>
          <w:szCs w:val="27"/>
          <w:lang w:eastAsia="en-ZA"/>
          <w14:ligatures w14:val="none"/>
        </w:rPr>
        <w:t>EPISODE 4: "THE RECKONING"</w:t>
      </w:r>
    </w:p>
    <w:p w14:paraId="48B2F3EB"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The trial begins. Forensic experts present ironclad digital evidence: Zaheera’s movements on toll roads, bank transactions from victims' accounts, and her own recorded impersonations of the dead on the phone. We hear her 2020 confession for the first time. Police investigators walk us through the puzzle they pieced together with time on their side—thanks to the silence of lockdown. As Susan sits in the courtroom gallery, she reflects on what she’s learned, and what still keeps her up at night. Even with a conviction, bodies remain missing, questions linger, and some family members refuse to speak at all. The episode closes on Susan’s last interview—a haunting, unresolved final note that suggests we may never know the true count of Zaheera’s victims.</w:t>
      </w:r>
    </w:p>
    <w:p w14:paraId="1444549E" w14:textId="77777777" w:rsidR="00BE39F2" w:rsidRPr="00BE39F2" w:rsidRDefault="00BE39F2" w:rsidP="00BE39F2">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BE39F2">
        <w:rPr>
          <w:rFonts w:ascii="Times New Roman" w:eastAsia="Times New Roman" w:hAnsi="Times New Roman" w:cs="Times New Roman"/>
          <w:b/>
          <w:bCs/>
          <w:kern w:val="0"/>
          <w:sz w:val="36"/>
          <w:szCs w:val="36"/>
          <w:lang w:eastAsia="en-ZA"/>
          <w14:ligatures w14:val="none"/>
        </w:rPr>
        <w:t>5. ACCESS &amp; MATERIALS (FOR PRODUCTION)</w:t>
      </w:r>
    </w:p>
    <w:p w14:paraId="1C6EE780" w14:textId="1CDB59A2"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Confirmed access to:</w:t>
      </w:r>
    </w:p>
    <w:p w14:paraId="65B3D285" w14:textId="77777777" w:rsidR="00BE39F2" w:rsidRPr="00BE39F2" w:rsidRDefault="00BE39F2" w:rsidP="00BE39F2">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Journalist Susan </w:t>
      </w:r>
      <w:proofErr w:type="spellStart"/>
      <w:r w:rsidRPr="00BE39F2">
        <w:rPr>
          <w:rFonts w:ascii="Times New Roman" w:eastAsia="Times New Roman" w:hAnsi="Times New Roman" w:cs="Times New Roman"/>
          <w:kern w:val="0"/>
          <w:lang w:eastAsia="en-ZA"/>
          <w14:ligatures w14:val="none"/>
        </w:rPr>
        <w:t>Purén</w:t>
      </w:r>
      <w:proofErr w:type="spellEnd"/>
      <w:r w:rsidRPr="00BE39F2">
        <w:rPr>
          <w:rFonts w:ascii="Times New Roman" w:eastAsia="Times New Roman" w:hAnsi="Times New Roman" w:cs="Times New Roman"/>
          <w:kern w:val="0"/>
          <w:lang w:eastAsia="en-ZA"/>
          <w14:ligatures w14:val="none"/>
        </w:rPr>
        <w:t xml:space="preserve"> (exclusive interviews, on-camera and narration)</w:t>
      </w:r>
    </w:p>
    <w:p w14:paraId="3EA01AEC" w14:textId="77777777" w:rsidR="00BE39F2" w:rsidRPr="00BE39F2" w:rsidRDefault="00BE39F2" w:rsidP="00BE39F2">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Police investigators and forensic experts</w:t>
      </w:r>
    </w:p>
    <w:p w14:paraId="1F35AB13" w14:textId="77777777" w:rsidR="00BE39F2" w:rsidRPr="00BE39F2" w:rsidRDefault="00BE39F2" w:rsidP="00BE39F2">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Family members of multiple victims</w:t>
      </w:r>
    </w:p>
    <w:p w14:paraId="68F0BB7C" w14:textId="77777777" w:rsidR="00BE39F2" w:rsidRPr="00BE39F2" w:rsidRDefault="00BE39F2" w:rsidP="00BE39F2">
      <w:pPr>
        <w:numPr>
          <w:ilvl w:val="0"/>
          <w:numId w:val="5"/>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Sakeena Nicholson (audio recordings)</w:t>
      </w:r>
    </w:p>
    <w:p w14:paraId="76557E1A" w14:textId="260A6CC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lastRenderedPageBreak/>
        <w:t xml:space="preserve"> </w:t>
      </w:r>
      <w:r w:rsidRPr="00BE39F2">
        <w:rPr>
          <w:rFonts w:ascii="Times New Roman" w:eastAsia="Times New Roman" w:hAnsi="Times New Roman" w:cs="Times New Roman"/>
          <w:b/>
          <w:bCs/>
          <w:kern w:val="0"/>
          <w:lang w:eastAsia="en-ZA"/>
          <w14:ligatures w14:val="none"/>
        </w:rPr>
        <w:t>Materials in-hand:</w:t>
      </w:r>
    </w:p>
    <w:p w14:paraId="48D3A787" w14:textId="77777777" w:rsidR="00BE39F2" w:rsidRPr="00BE39F2" w:rsidRDefault="00BE39F2" w:rsidP="00BE39F2">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Zaheera’s full </w:t>
      </w:r>
      <w:r w:rsidRPr="00BE39F2">
        <w:rPr>
          <w:rFonts w:ascii="Times New Roman" w:eastAsia="Times New Roman" w:hAnsi="Times New Roman" w:cs="Times New Roman"/>
          <w:b/>
          <w:bCs/>
          <w:kern w:val="0"/>
          <w:lang w:eastAsia="en-ZA"/>
          <w14:ligatures w14:val="none"/>
        </w:rPr>
        <w:t>recorded confession</w:t>
      </w:r>
      <w:r w:rsidRPr="00BE39F2">
        <w:rPr>
          <w:rFonts w:ascii="Times New Roman" w:eastAsia="Times New Roman" w:hAnsi="Times New Roman" w:cs="Times New Roman"/>
          <w:kern w:val="0"/>
          <w:lang w:eastAsia="en-ZA"/>
          <w14:ligatures w14:val="none"/>
        </w:rPr>
        <w:t xml:space="preserve"> to police</w:t>
      </w:r>
    </w:p>
    <w:p w14:paraId="7ACEB816" w14:textId="77777777" w:rsidR="00BE39F2" w:rsidRPr="00BE39F2" w:rsidRDefault="00BE39F2" w:rsidP="00BE39F2">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WhatsApp conversations</w:t>
      </w:r>
      <w:r w:rsidRPr="00BE39F2">
        <w:rPr>
          <w:rFonts w:ascii="Times New Roman" w:eastAsia="Times New Roman" w:hAnsi="Times New Roman" w:cs="Times New Roman"/>
          <w:kern w:val="0"/>
          <w:lang w:eastAsia="en-ZA"/>
          <w14:ligatures w14:val="none"/>
        </w:rPr>
        <w:t xml:space="preserve"> with victims and neighbours</w:t>
      </w:r>
    </w:p>
    <w:p w14:paraId="67792039" w14:textId="77777777" w:rsidR="00BE39F2" w:rsidRPr="00BE39F2" w:rsidRDefault="00BE39F2" w:rsidP="00BE39F2">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b/>
          <w:bCs/>
          <w:kern w:val="0"/>
          <w:lang w:eastAsia="en-ZA"/>
          <w14:ligatures w14:val="none"/>
        </w:rPr>
        <w:t>Toll footage</w:t>
      </w:r>
      <w:r w:rsidRPr="00BE39F2">
        <w:rPr>
          <w:rFonts w:ascii="Times New Roman" w:eastAsia="Times New Roman" w:hAnsi="Times New Roman" w:cs="Times New Roman"/>
          <w:kern w:val="0"/>
          <w:lang w:eastAsia="en-ZA"/>
          <w14:ligatures w14:val="none"/>
        </w:rPr>
        <w:t xml:space="preserve">, </w:t>
      </w:r>
      <w:r w:rsidRPr="00BE39F2">
        <w:rPr>
          <w:rFonts w:ascii="Times New Roman" w:eastAsia="Times New Roman" w:hAnsi="Times New Roman" w:cs="Times New Roman"/>
          <w:b/>
          <w:bCs/>
          <w:kern w:val="0"/>
          <w:lang w:eastAsia="en-ZA"/>
          <w14:ligatures w14:val="none"/>
        </w:rPr>
        <w:t>ATM surveillance</w:t>
      </w:r>
      <w:r w:rsidRPr="00BE39F2">
        <w:rPr>
          <w:rFonts w:ascii="Times New Roman" w:eastAsia="Times New Roman" w:hAnsi="Times New Roman" w:cs="Times New Roman"/>
          <w:kern w:val="0"/>
          <w:lang w:eastAsia="en-ZA"/>
          <w14:ligatures w14:val="none"/>
        </w:rPr>
        <w:t xml:space="preserve">, </w:t>
      </w:r>
      <w:r w:rsidRPr="00BE39F2">
        <w:rPr>
          <w:rFonts w:ascii="Times New Roman" w:eastAsia="Times New Roman" w:hAnsi="Times New Roman" w:cs="Times New Roman"/>
          <w:b/>
          <w:bCs/>
          <w:kern w:val="0"/>
          <w:lang w:eastAsia="en-ZA"/>
          <w14:ligatures w14:val="none"/>
        </w:rPr>
        <w:t>bank calls impersonating victims</w:t>
      </w:r>
    </w:p>
    <w:p w14:paraId="2CD60AD7" w14:textId="77777777" w:rsidR="00BE39F2" w:rsidRPr="00BE39F2" w:rsidRDefault="00BE39F2" w:rsidP="00BE39F2">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Full police and </w:t>
      </w:r>
      <w:r w:rsidRPr="00BE39F2">
        <w:rPr>
          <w:rFonts w:ascii="Times New Roman" w:eastAsia="Times New Roman" w:hAnsi="Times New Roman" w:cs="Times New Roman"/>
          <w:b/>
          <w:bCs/>
          <w:kern w:val="0"/>
          <w:lang w:eastAsia="en-ZA"/>
          <w14:ligatures w14:val="none"/>
        </w:rPr>
        <w:t>court transcripts</w:t>
      </w:r>
      <w:r w:rsidRPr="00BE39F2">
        <w:rPr>
          <w:rFonts w:ascii="Times New Roman" w:eastAsia="Times New Roman" w:hAnsi="Times New Roman" w:cs="Times New Roman"/>
          <w:kern w:val="0"/>
          <w:lang w:eastAsia="en-ZA"/>
          <w14:ligatures w14:val="none"/>
        </w:rPr>
        <w:t>, including forged will evidence</w:t>
      </w:r>
    </w:p>
    <w:p w14:paraId="2A6AB5AB" w14:textId="77777777" w:rsidR="00BE39F2" w:rsidRPr="00BE39F2" w:rsidRDefault="00BE39F2" w:rsidP="00BE39F2">
      <w:pPr>
        <w:numPr>
          <w:ilvl w:val="0"/>
          <w:numId w:val="6"/>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 xml:space="preserve">Original </w:t>
      </w:r>
      <w:r w:rsidRPr="00BE39F2">
        <w:rPr>
          <w:rFonts w:ascii="Times New Roman" w:eastAsia="Times New Roman" w:hAnsi="Times New Roman" w:cs="Times New Roman"/>
          <w:b/>
          <w:bCs/>
          <w:kern w:val="0"/>
          <w:lang w:eastAsia="en-ZA"/>
          <w14:ligatures w14:val="none"/>
        </w:rPr>
        <w:t>metadata report</w:t>
      </w:r>
      <w:r w:rsidRPr="00BE39F2">
        <w:rPr>
          <w:rFonts w:ascii="Times New Roman" w:eastAsia="Times New Roman" w:hAnsi="Times New Roman" w:cs="Times New Roman"/>
          <w:kern w:val="0"/>
          <w:lang w:eastAsia="en-ZA"/>
          <w14:ligatures w14:val="none"/>
        </w:rPr>
        <w:t xml:space="preserve"> and forensic maps connecting bodies to Zaheera</w:t>
      </w:r>
    </w:p>
    <w:p w14:paraId="5AC8399C"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This is a fully developed, adjudicated case with built-in narrative structure, exclusive media, and emotional access to those closest to the story.</w:t>
      </w:r>
    </w:p>
    <w:p w14:paraId="4E57035E" w14:textId="77777777" w:rsidR="00BE39F2" w:rsidRPr="00BE39F2" w:rsidRDefault="00BE39F2" w:rsidP="00BE39F2">
      <w:pPr>
        <w:spacing w:before="100" w:beforeAutospacing="1" w:after="100" w:afterAutospacing="1" w:line="240" w:lineRule="auto"/>
        <w:rPr>
          <w:rFonts w:ascii="Times New Roman" w:eastAsia="Times New Roman" w:hAnsi="Times New Roman" w:cs="Times New Roman"/>
          <w:kern w:val="0"/>
          <w:lang w:eastAsia="en-ZA"/>
          <w14:ligatures w14:val="none"/>
        </w:rPr>
      </w:pPr>
      <w:r w:rsidRPr="00BE39F2">
        <w:rPr>
          <w:rFonts w:ascii="Times New Roman" w:eastAsia="Times New Roman" w:hAnsi="Times New Roman" w:cs="Times New Roman"/>
          <w:kern w:val="0"/>
          <w:lang w:eastAsia="en-ZA"/>
          <w14:ligatures w14:val="none"/>
        </w:rPr>
        <w:t>This isn’t just the story of a killer. It’s the story of the ones she fooled. The ones she left behind.</w:t>
      </w:r>
      <w:r w:rsidRPr="00BE39F2">
        <w:rPr>
          <w:rFonts w:ascii="Times New Roman" w:eastAsia="Times New Roman" w:hAnsi="Times New Roman" w:cs="Times New Roman"/>
          <w:kern w:val="0"/>
          <w:lang w:eastAsia="en-ZA"/>
          <w14:ligatures w14:val="none"/>
        </w:rPr>
        <w:br/>
        <w:t>And the one woman who refused to let her silence them all.</w:t>
      </w:r>
    </w:p>
    <w:p w14:paraId="7B2903FD" w14:textId="77777777" w:rsidR="00BE39F2" w:rsidRDefault="00BE39F2"/>
    <w:sectPr w:rsidR="00BE39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E42"/>
    <w:multiLevelType w:val="multilevel"/>
    <w:tmpl w:val="14E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1374"/>
    <w:multiLevelType w:val="multilevel"/>
    <w:tmpl w:val="0D00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42552"/>
    <w:multiLevelType w:val="multilevel"/>
    <w:tmpl w:val="EB9E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C1B71"/>
    <w:multiLevelType w:val="multilevel"/>
    <w:tmpl w:val="E0EE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E7785"/>
    <w:multiLevelType w:val="multilevel"/>
    <w:tmpl w:val="F0D8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D7185"/>
    <w:multiLevelType w:val="multilevel"/>
    <w:tmpl w:val="B494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16B5D"/>
    <w:multiLevelType w:val="multilevel"/>
    <w:tmpl w:val="1FAC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553322">
    <w:abstractNumId w:val="4"/>
  </w:num>
  <w:num w:numId="2" w16cid:durableId="827743111">
    <w:abstractNumId w:val="6"/>
  </w:num>
  <w:num w:numId="3" w16cid:durableId="1064529730">
    <w:abstractNumId w:val="0"/>
  </w:num>
  <w:num w:numId="4" w16cid:durableId="973605769">
    <w:abstractNumId w:val="1"/>
  </w:num>
  <w:num w:numId="5" w16cid:durableId="1904173629">
    <w:abstractNumId w:val="3"/>
  </w:num>
  <w:num w:numId="6" w16cid:durableId="593057075">
    <w:abstractNumId w:val="2"/>
  </w:num>
  <w:num w:numId="7" w16cid:durableId="17451003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F2"/>
    <w:rsid w:val="0067741B"/>
    <w:rsid w:val="00BE39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EEB20"/>
  <w15:chartTrackingRefBased/>
  <w15:docId w15:val="{CED4CABA-C4B8-4D25-B7DB-0E34424E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9F2"/>
    <w:rPr>
      <w:rFonts w:eastAsiaTheme="majorEastAsia" w:cstheme="majorBidi"/>
      <w:color w:val="272727" w:themeColor="text1" w:themeTint="D8"/>
    </w:rPr>
  </w:style>
  <w:style w:type="paragraph" w:styleId="Title">
    <w:name w:val="Title"/>
    <w:basedOn w:val="Normal"/>
    <w:next w:val="Normal"/>
    <w:link w:val="TitleChar"/>
    <w:uiPriority w:val="10"/>
    <w:qFormat/>
    <w:rsid w:val="00BE3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9F2"/>
    <w:pPr>
      <w:spacing w:before="160"/>
      <w:jc w:val="center"/>
    </w:pPr>
    <w:rPr>
      <w:i/>
      <w:iCs/>
      <w:color w:val="404040" w:themeColor="text1" w:themeTint="BF"/>
    </w:rPr>
  </w:style>
  <w:style w:type="character" w:customStyle="1" w:styleId="QuoteChar">
    <w:name w:val="Quote Char"/>
    <w:basedOn w:val="DefaultParagraphFont"/>
    <w:link w:val="Quote"/>
    <w:uiPriority w:val="29"/>
    <w:rsid w:val="00BE39F2"/>
    <w:rPr>
      <w:i/>
      <w:iCs/>
      <w:color w:val="404040" w:themeColor="text1" w:themeTint="BF"/>
    </w:rPr>
  </w:style>
  <w:style w:type="paragraph" w:styleId="ListParagraph">
    <w:name w:val="List Paragraph"/>
    <w:basedOn w:val="Normal"/>
    <w:uiPriority w:val="34"/>
    <w:qFormat/>
    <w:rsid w:val="00BE39F2"/>
    <w:pPr>
      <w:ind w:left="720"/>
      <w:contextualSpacing/>
    </w:pPr>
  </w:style>
  <w:style w:type="character" w:styleId="IntenseEmphasis">
    <w:name w:val="Intense Emphasis"/>
    <w:basedOn w:val="DefaultParagraphFont"/>
    <w:uiPriority w:val="21"/>
    <w:qFormat/>
    <w:rsid w:val="00BE39F2"/>
    <w:rPr>
      <w:i/>
      <w:iCs/>
      <w:color w:val="0F4761" w:themeColor="accent1" w:themeShade="BF"/>
    </w:rPr>
  </w:style>
  <w:style w:type="paragraph" w:styleId="IntenseQuote">
    <w:name w:val="Intense Quote"/>
    <w:basedOn w:val="Normal"/>
    <w:next w:val="Normal"/>
    <w:link w:val="IntenseQuoteChar"/>
    <w:uiPriority w:val="30"/>
    <w:qFormat/>
    <w:rsid w:val="00BE3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9F2"/>
    <w:rPr>
      <w:i/>
      <w:iCs/>
      <w:color w:val="0F4761" w:themeColor="accent1" w:themeShade="BF"/>
    </w:rPr>
  </w:style>
  <w:style w:type="character" w:styleId="IntenseReference">
    <w:name w:val="Intense Reference"/>
    <w:basedOn w:val="DefaultParagraphFont"/>
    <w:uiPriority w:val="32"/>
    <w:qFormat/>
    <w:rsid w:val="00BE39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802639">
      <w:bodyDiv w:val="1"/>
      <w:marLeft w:val="0"/>
      <w:marRight w:val="0"/>
      <w:marTop w:val="0"/>
      <w:marBottom w:val="0"/>
      <w:divBdr>
        <w:top w:val="none" w:sz="0" w:space="0" w:color="auto"/>
        <w:left w:val="none" w:sz="0" w:space="0" w:color="auto"/>
        <w:bottom w:val="none" w:sz="0" w:space="0" w:color="auto"/>
        <w:right w:val="none" w:sz="0" w:space="0" w:color="auto"/>
      </w:divBdr>
    </w:div>
    <w:div w:id="1155756203">
      <w:bodyDiv w:val="1"/>
      <w:marLeft w:val="0"/>
      <w:marRight w:val="0"/>
      <w:marTop w:val="0"/>
      <w:marBottom w:val="0"/>
      <w:divBdr>
        <w:top w:val="none" w:sz="0" w:space="0" w:color="auto"/>
        <w:left w:val="none" w:sz="0" w:space="0" w:color="auto"/>
        <w:bottom w:val="none" w:sz="0" w:space="0" w:color="auto"/>
        <w:right w:val="none" w:sz="0" w:space="0" w:color="auto"/>
      </w:divBdr>
      <w:divsChild>
        <w:div w:id="400253460">
          <w:marLeft w:val="0"/>
          <w:marRight w:val="0"/>
          <w:marTop w:val="0"/>
          <w:marBottom w:val="0"/>
          <w:divBdr>
            <w:top w:val="none" w:sz="0" w:space="0" w:color="auto"/>
            <w:left w:val="none" w:sz="0" w:space="0" w:color="auto"/>
            <w:bottom w:val="none" w:sz="0" w:space="0" w:color="auto"/>
            <w:right w:val="none" w:sz="0" w:space="0" w:color="auto"/>
          </w:divBdr>
        </w:div>
        <w:div w:id="739014448">
          <w:marLeft w:val="0"/>
          <w:marRight w:val="0"/>
          <w:marTop w:val="0"/>
          <w:marBottom w:val="0"/>
          <w:divBdr>
            <w:top w:val="none" w:sz="0" w:space="0" w:color="auto"/>
            <w:left w:val="none" w:sz="0" w:space="0" w:color="auto"/>
            <w:bottom w:val="none" w:sz="0" w:space="0" w:color="auto"/>
            <w:right w:val="none" w:sz="0" w:space="0" w:color="auto"/>
          </w:divBdr>
        </w:div>
        <w:div w:id="58210261">
          <w:marLeft w:val="0"/>
          <w:marRight w:val="0"/>
          <w:marTop w:val="0"/>
          <w:marBottom w:val="0"/>
          <w:divBdr>
            <w:top w:val="none" w:sz="0" w:space="0" w:color="auto"/>
            <w:left w:val="none" w:sz="0" w:space="0" w:color="auto"/>
            <w:bottom w:val="none" w:sz="0" w:space="0" w:color="auto"/>
            <w:right w:val="none" w:sz="0" w:space="0" w:color="auto"/>
          </w:divBdr>
        </w:div>
        <w:div w:id="8618262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2022</Words>
  <Characters>11529</Characters>
  <Application>Microsoft Office Word</Application>
  <DocSecurity>0</DocSecurity>
  <Lines>96</Lines>
  <Paragraphs>27</Paragraphs>
  <ScaleCrop>false</ScaleCrop>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Snyman</dc:creator>
  <cp:keywords/>
  <dc:description/>
  <cp:lastModifiedBy>Albert Snyman</cp:lastModifiedBy>
  <cp:revision>1</cp:revision>
  <dcterms:created xsi:type="dcterms:W3CDTF">2025-04-24T09:33:00Z</dcterms:created>
  <dcterms:modified xsi:type="dcterms:W3CDTF">2025-04-24T09:48:00Z</dcterms:modified>
</cp:coreProperties>
</file>