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YaHei" w:cs="Microsoft YaHei" w:eastAsia="Microsoft YaHei" w:hAnsi="Microsoft YaHei"/>
          <w:sz w:val="144"/>
          <w:szCs w:val="144"/>
        </w:rPr>
        <w:t xml:space="preserve">⭐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6"/>
          <w:szCs w:val="56"/>
        </w:rPr>
        <w:t xml:space="preserve">INFINITY OS</w:t>
      </w:r>
    </w:p>
    <w:p>
      <w:pPr>
        <w:spacing w:after="480"/>
        <w:jc w:val="center"/>
      </w:pPr>
      <w:r>
        <w:rPr>
          <w:rFonts w:ascii="Microsoft YaHei" w:cs="Microsoft YaHei" w:eastAsia="Microsoft YaHei" w:hAnsi="Microsoft YaHei"/>
          <w:b/>
          <w:bCs/>
          <w:color w:val="8B5CF6"/>
          <w:sz w:val="48"/>
          <w:szCs w:val="48"/>
        </w:rPr>
        <w:t xml:space="preserve">评价互锁 25步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信用体系 · 1评价改变命运 · 8个后端服务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i/>
          <w:iCs/>
          <w:color w:val="8B5CF6"/>
          <w:sz w:val="24"/>
          <w:szCs w:val="24"/>
        </w:rPr>
        <w:t xml:space="preserve">真实 · 速度 · 精准可靠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DS · 欣和SH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2026年5月2日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概述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评价互锁的本质 = 让『评价』决定『后果』。不只是打分·是定价/派单/晋升的底层燃料。老张给陈晓琳5星·不是仪式感·是直接影响:派单优先级↑+任务费率¥58→¥65+等级4.5星→5星。CB分公式 = 0.5×粘性 + 0.3×评价 + 0.2×执行。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4"/>
              <w:left w:val="single" w:color="8B5CF6" w:sz="16"/>
              <w:bottom w:val="single" w:color="8B5CF6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5CF6"/>
                <w:sz w:val="22"/>
                <w:szCs w:val="22"/>
              </w:rPr>
              <w:t xml:space="preserve">📌 一句话定位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信用体系 · 1评价改变命运 · 8个后端服务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8B5CF6"/>
          <w:sz w:val="28"/>
          <w:szCs w:val="28"/>
        </w:rPr>
        <w:t xml:space="preserve">5 Phase × 25 Step 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5CF6"/>
                <w:sz w:val="21"/>
                <w:szCs w:val="21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5CF6"/>
                <w:sz w:val="21"/>
                <w:szCs w:val="21"/>
              </w:rPr>
              <w:t xml:space="preserve">Step范围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P1 现场评价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1-5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P2 申诉窗口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6-10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P3 CB分重算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11-15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P4 等级影响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16-20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P5 月度沉淀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21-25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8B5CF6"/>
          <w:sz w:val="28"/>
          <w:szCs w:val="28"/>
        </w:rPr>
        <w:t xml:space="preserve">P1 现场评价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01 · 任务完成触发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触发源:任务完成事件(数据互锁Step 18产生)。立即激活3评价通道:A老板对美顾(线下签字)·B美顾对门店(APP)·C DSR对美顾(SFA端确认时)。3通道并行·任一未完成CB分不重算。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02 · 老板评价(线下·美顾APP递)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现场:陈晓琳把APP递给老张→老张5星+评论『陈晓琳很专业』→签字。数据立即上传中台:老板手机号(防伪验证)+评分+评论+现场签字照+GPS+时间戳。防作弊关键:老板手机号必须真实·中台抽查打电话验证。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03 · 美顾自评(APP内填)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任务完成弹窗:陈晓琳评老张便利店(老板配合度4星·现场基础4星·是否再来:是·评论『老板很好聊』)。数据:美顾签名+时间戳(必须24小时内)+评论文本。美顾不评·下次任务无法接·强制闭环避免悬挂。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04 · DSR评价(SFA端·确认时)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DSR周小军看SFA待确认列表→点开看现场(12张整改前后对比+老板5星+数据真实性自动通过)。DSR评价4维:整改质量A+/沟通效果A/时间效率A/数据真实性✓·综合A+·评论『明天继续派』。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05 · 三方评价聚合(EvaluationAggregator)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中台收到3条评价·写入inf_evaluations表:{task_id, reviews:{boss_to_meigu, meigu_to_store, dsr_to_meigu}, status:'complete', collected_at}。状态'complete'触发Step 6申诉窗口开启。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8B5CF6"/>
          <w:sz w:val="28"/>
          <w:szCs w:val="28"/>
        </w:rPr>
        <w:t xml:space="preserve">P2 申诉窗口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06 · 申诉窗口开启(48小时)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所有评价进『待生效』状态·倒计时48小时。期间:评价显示但不影响CB分·陈晓琳可申诉(对老板差评)·老板可申诉(对美顾不当行为)·DSR可改评(发现新证据)。状态pending_appeal。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07 · 申诉触发(美顾发起)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场景:陈晓琳推有机·老板觉得贵·给2星。陈晓琳APP申诉:原因(客户对产品不满·非美顾原因/评分误打/客户报复/其他)+详情说明+证据上传(拍照/录音)。证据要求:现场录音+整改照片对比+客户当场反馈。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08 · 申诉审核(DSR/城市经理)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DSR审核:看申诉理由+美顾证据+现场照片+老板手机号(可拨打核实)。3选1:①申诉成立(评分作废·老板被标记)②申诉不成立(评分保留·美顾CB受影响)③需上级裁决(升级城市经理)。24小时内必须出结果。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09 · 老板信用追踪 ⭐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防止老板恶意差评·建老板信用档案inf_store_owner_reputation:owner_phone/total_reviews/avg_score_given/appeal_count/appeal_uphold/flag(normal/suspicious/blacklist)。恶意差评&gt;3次→suspicious(任务费率↑+申诉默认通过)。这是评价互锁的根本·没这步美顾永远是弱势方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10 · 申诉结案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48小时窗口结束:无申诉→评价生效→进入CB分重算·有申诉已结案→按裁决处理+通知三方·有申诉未结案→强制升级城市经理。生效后inf_evaluations.status='effective'·触发Step 11。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8B5CF6"/>
          <w:sz w:val="28"/>
          <w:szCs w:val="28"/>
        </w:rPr>
        <w:t xml:space="preserve">P3 CB分重算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11 · 数据准备(CBScoreCalculator)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读取陈晓琳近30天数据:粘性数据(活跃天数15/30=0.5+老顾客回访/+社群运营0.85)+评价数据(老板评分均值4.86)+执行数据(DSR评级A+占71%·A占24%·B占5%→4.7)。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12 · 三维分计算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粘性分(0.4×活跃+0.3×回访+0.3×社群=4.18标准化)·评价分(老板均值4.86)·执行分(A+映射5/A映射4.5/B映射3.5加权=4.81)。三维都标准化到0-5。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13 · CB综合分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CB分=0.5×4.18+0.3×4.86+0.2×4.81=4.51。EMA平滑处理(避免单次波动过大):新CB=0.3×新计算+0.7×旧CB。实际:旧4.78+本次贡献0.03=4.81。滚动30天加权·近期权重稍高·不会大涨大跌。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14 · 分数变化检测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正常波动(&lt;0.05)直接更新+APP通知『+0.03』·显著上升(0.05-0.20)推送鼓励·显著下降(&gt;0.20)触发警报+DSR通知+检查异常评价·异常波动(&gt;0.50)暂停更新+人工审核。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15 · 写入+广播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事务写入inf_meigu_scores+inf_meigu_score_history。触发事件'cb_score.updated'·订阅者:派单算法(更新优先级)+等级管理(检查跨档)+美顾APP(推送通知)+一本账(影响下次任务费率)。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8B5CF6"/>
          <w:sz w:val="28"/>
          <w:szCs w:val="28"/>
        </w:rPr>
        <w:t xml:space="preserve">P4 等级影响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16 · 等级跨档检测(GradePromotionService)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等级映射:4.5-5.0=5星(主厨认证)·4.0-4.5=4.5星·3.5-4.0=4星·3.0-3.5=3.5星·&lt;3.0=待观察。检查首次达5星(主厨候选)+5星累计&gt;3月(主厨授予)+从其他等级新跨入(跨档奖)。陈晓琳:5星已保持3个月→主厨认证待授予!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17 · 主厨认证流程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触发条件全满足:5星持续&gt;3月✓+月平均完成&gt;30单✓+无重大投诉✓+DSR推荐。自动流程:系统提名→DSR确认→城市经理签字→主厨认证授予。授予后:任务费基础+10%+解锁A级店权限+解锁带新人权限+APP徽章升级+群里公告+实体证书。仪式感很重要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18 · 派单优先级更新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影响下次派单·派单匹配Agent读取陈晓琳CB分4.81+等级5星(主厨认证)。权重更新:历史完成率↑(20%)·CB分↑(10%→12%)·主厨认证加成(+0.05)。下次类似任务:陈晓琳排名更稳·任务费率基础+10%·优先看到高奖励任务。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19 · 任务费率重算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CommissionCalculator重算陈晓琳新费率:基础¥58×年级1.5×CB系数1.2×主厨认证1.10×门店难度。每单平均:旧¥110·新¥121。月度差额:42单×¥11=¥462+主厨认证奖金¥500=月度收入提升¥962。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20 · 解锁权限+升级路径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主厨认证后解锁:①任务权限(可接A级店+¥150+高奖励+战略SKU年级1) ②管理权限(可带2个新美顾·拿带教费¥500/月+参与月度评审会) ③成长路径(6月5星→高级主厨·1年5星→大区导师·进入金牌美顾池年度奖¥10000)。永远有下一个目标·飞轮持续转。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8B5CF6"/>
          <w:sz w:val="28"/>
          <w:szCs w:val="28"/>
        </w:rPr>
        <w:t xml:space="preserve">P5 月度沉淀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21 · 月度评价汇总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月底自动生成MonthlyReportService·陈晓琳本月评价档案:完成42单+老板评分均值4.86+DSR评级A+占71%+CB分4.55→4.81(+0.26)+等级4.5星→5星+主厨认证已授予。异常:1次申诉成立·0次差评。亮点:老张连续3次5星·推有机SKU达成92%·带新人1名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22 · DSR月度复盘报告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周小军本月团队:8美顾平均CB 4.55→4.70(+0.15)·5星美顾2人→4人·主厨认证1人(陈晓琳)·1次申诉已处理。DSR指标:团队完成率91%(达标&gt;85%)+CB提升+0.15(达标&gt;+0.10)+管理奖金¥3000(达成)。复盘:哪些美顾需要更多关注·哪些门店质量下滑·下月调整方向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23 · 经销商美顾质量报告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明发老板看到本月美顾质量:平台美顾20人·平均CB 4.65(行业前10%)·主厨认证2人·客户满意度4.7·月度积分+50。经销商激励池:美顾质量提升·分红+¥3000+主厨认证家数特别奖+¥2000。飞轮:美顾干得好→老板满意→重复订单→利润↑。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24 · 评价系统健康度报告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S+TL看到月度系统报告:完整性(三方齐全率99.2%·24小时内完成97.8%·申诉处理时效平均8小时)+质量(评分分布正态·全5星&gt;3月美顾23人健康·申诉率1.8%·成立率38%)+异常(疑似互刷链2组已断·老板恶意差评1人已加观察)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25 · 季度权重调优(WeightTuner)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3个月运行·拿过去90天数据回归。目标『哪个维度最能预测门店复购增长?』。发现粘性0.42(强)·评价0.38(强)·执行0.31(中)。建议调整0.5/0.3/0.2→0.4/0.4/0.2。但当前样本~150条不到500阈值·暂不自动调·仅记录学习日志·TL+DS季度审计时讨论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5个失败模式 · 全防住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5CF6"/>
                <w:sz w:val="21"/>
                <w:szCs w:val="21"/>
              </w:rPr>
              <w:t xml:space="preserve">失败模式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5CF6"/>
                <w:sz w:val="21"/>
                <w:szCs w:val="21"/>
              </w:rPr>
              <w:t xml:space="preserve">应对策略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①互刷好评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美顾和老板私下约定全5星·Step 24防住·全5星持续&gt;3月触发审核+暗访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②报复差评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推有机老板觉得贵打2星·Step 7-9防住·美顾申诉+DSR审核+老板信用档案三层防护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③DSR偏心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关系户全A+陌生人打低·Step 24防住·DSR评级与老板评分偏差&gt;1.5档告警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④评价滞后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3天没人评影响派单·Step 6防住·24h催办+48h升级+72h默认补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⑤权重失调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公式不科学·Step 25防住·季度回归分析+500样本阈值控制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8个后端服务 · TL第3个Epic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8B5CF6"/>
          <w:sz w:val="22"/>
          <w:szCs w:val="22"/>
        </w:rPr>
        <w:t xml:space="preserve">工期:1个月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5CF6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5CF6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8B5CF6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01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EvaluationCollectionService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三方评价收集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EvaluationAggregator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评价聚合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03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CBScoreCalculator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CB分计算引擎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04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GradePromotionService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等级晋升·主厨认证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05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AppealService ⭐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申诉处理+老板信用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06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AnomalyDetector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异常评分检测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07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WeightTuner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权重动态调优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08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MonthlyReportService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月度评价报告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最容易被忽略的1步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4"/>
              <w:left w:val="single" w:color="8B5CF6" w:sz="16"/>
              <w:bottom w:val="single" w:color="8B5CF6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8B5CF6"/>
                <w:sz w:val="22"/>
                <w:szCs w:val="22"/>
              </w:rPr>
              <w:t xml:space="preserve">💎 Step 9 老板信用追踪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没这步·美顾永远是弱势方·老板恶意差评零成本·美顾不敢推高端SKU·战略SKU推动失败·INFINITY OS的合伙人制崩塌。必须独立的老板信用档案·让老板知道『系统在看』·让美顾知道『系统在保护』。这是评价互锁和评价系统的根本不同——评价系统只让人评·评价互锁让评价的『动机』也被审视。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jc w:val="right"/>
      </w:pPr>
      <w:r>
        <w:rPr>
          <w:rFonts w:ascii="Microsoft YaHei" w:cs="Microsoft YaHei" w:eastAsia="Microsoft YaHei" w:hAnsi="Microsoft YaHei"/>
          <w:i/>
          <w:iCs/>
          <w:color w:val="8B5CF6"/>
          <w:sz w:val="22"/>
          <w:szCs w:val="22"/>
        </w:rPr>
        <w:t xml:space="preserve">—— 评价互锁 25步 · DS · 2026-05-02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DS · 欣和SH · 2026-05-02 ·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INFINITY OS · 评价互锁 25步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8B5CF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INFINITY OS · 评价互锁 25步</dc:title>
  <dc:creator>DS</dc:creator>
  <dc:description>信用体系 · 1评价改变命运 · 8个后端服务</dc:description>
  <cp:lastModifiedBy>Un-named</cp:lastModifiedBy>
  <cp:revision>1</cp:revision>
  <dcterms:created xsi:type="dcterms:W3CDTF">2026-05-03T03:37:15.615Z</dcterms:created>
  <dcterms:modified xsi:type="dcterms:W3CDTF">2026-05-03T03:37:15.615Z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