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6D3EEA" w:rsidRPr="005B2113" w14:paraId="4915F814" w14:textId="77777777" w:rsidTr="006D3EEA">
        <w:tc>
          <w:tcPr>
            <w:tcW w:w="4675" w:type="dxa"/>
            <w:vAlign w:val="center"/>
          </w:tcPr>
          <w:p w14:paraId="0C405799" w14:textId="1F88917D" w:rsidR="006D3EEA" w:rsidRPr="005B2113" w:rsidRDefault="006D3EEA" w:rsidP="006D3EEA">
            <w:pPr>
              <w:spacing w:line="360" w:lineRule="auto"/>
              <w:jc w:val="center"/>
              <w:rPr>
                <w:rFonts w:ascii="Candara" w:hAnsi="Candara" w:cs="Segoe UI"/>
                <w:sz w:val="28"/>
                <w:szCs w:val="28"/>
              </w:rPr>
            </w:pPr>
            <w:r w:rsidRPr="005B2113">
              <w:rPr>
                <w:rFonts w:ascii="Candara" w:hAnsi="Candara" w:cs="Segoe UI"/>
                <w:sz w:val="24"/>
                <w:szCs w:val="24"/>
              </w:rPr>
              <w:t>TEAM</w:t>
            </w:r>
            <w:r w:rsidRPr="005B2113">
              <w:rPr>
                <w:rFonts w:ascii="Candara" w:hAnsi="Candara" w:cs="Segoe UI"/>
                <w:sz w:val="28"/>
                <w:szCs w:val="28"/>
              </w:rPr>
              <w:t xml:space="preserve"> ID</w:t>
            </w:r>
          </w:p>
        </w:tc>
        <w:tc>
          <w:tcPr>
            <w:tcW w:w="4675" w:type="dxa"/>
            <w:vAlign w:val="center"/>
          </w:tcPr>
          <w:p w14:paraId="1B6D3EFC" w14:textId="465D2455" w:rsidR="006D3EEA" w:rsidRPr="005B2113" w:rsidRDefault="009E70C3" w:rsidP="006D3EEA">
            <w:pPr>
              <w:spacing w:line="360" w:lineRule="auto"/>
              <w:jc w:val="center"/>
              <w:rPr>
                <w:rFonts w:ascii="Candara" w:hAnsi="Candara" w:cs="Segoe UI"/>
                <w:sz w:val="28"/>
                <w:szCs w:val="28"/>
              </w:rPr>
            </w:pPr>
            <w:r w:rsidRPr="005B2113">
              <w:rPr>
                <w:rFonts w:ascii="Candara" w:hAnsi="Candara" w:cs="Segoe UI"/>
                <w:sz w:val="28"/>
                <w:szCs w:val="28"/>
              </w:rPr>
              <w:t>SWTID-2026-6798</w:t>
            </w:r>
          </w:p>
        </w:tc>
      </w:tr>
      <w:tr w:rsidR="006D3EEA" w:rsidRPr="005B2113" w14:paraId="6B8D2F68" w14:textId="77777777" w:rsidTr="006D3EEA">
        <w:tc>
          <w:tcPr>
            <w:tcW w:w="4675" w:type="dxa"/>
            <w:vAlign w:val="center"/>
          </w:tcPr>
          <w:p w14:paraId="6ADAE962" w14:textId="77777777" w:rsidR="006D3EEA" w:rsidRPr="005B2113" w:rsidRDefault="006D3EEA" w:rsidP="006D3EEA">
            <w:pPr>
              <w:spacing w:line="360" w:lineRule="auto"/>
              <w:jc w:val="center"/>
              <w:rPr>
                <w:rFonts w:ascii="Candara" w:hAnsi="Candara" w:cs="Segoe UI"/>
                <w:sz w:val="28"/>
                <w:szCs w:val="28"/>
              </w:rPr>
            </w:pPr>
            <w:r w:rsidRPr="005B2113">
              <w:rPr>
                <w:rFonts w:ascii="Candara" w:hAnsi="Candara" w:cs="Segoe UI"/>
                <w:sz w:val="28"/>
                <w:szCs w:val="28"/>
              </w:rPr>
              <w:t>PROJECT TITLE</w:t>
            </w:r>
          </w:p>
        </w:tc>
        <w:tc>
          <w:tcPr>
            <w:tcW w:w="4675" w:type="dxa"/>
            <w:vAlign w:val="center"/>
          </w:tcPr>
          <w:p w14:paraId="6B3857CC" w14:textId="15C01712" w:rsidR="006D3EEA" w:rsidRPr="005B2113" w:rsidRDefault="009E70C3" w:rsidP="006D3EEA">
            <w:pPr>
              <w:spacing w:line="360" w:lineRule="auto"/>
              <w:jc w:val="center"/>
              <w:rPr>
                <w:rFonts w:ascii="Candara" w:hAnsi="Candara" w:cs="Segoe UI"/>
                <w:sz w:val="28"/>
                <w:szCs w:val="28"/>
              </w:rPr>
            </w:pPr>
            <w:r w:rsidRPr="005B2113">
              <w:rPr>
                <w:rFonts w:ascii="Candara" w:hAnsi="Candara" w:cs="Segoe UI"/>
                <w:sz w:val="28"/>
                <w:szCs w:val="28"/>
              </w:rPr>
              <w:t>Comprehensive Analysis and Dietary Strategies with Tableau: A College Food Choices Case Study</w:t>
            </w:r>
          </w:p>
        </w:tc>
      </w:tr>
      <w:tr w:rsidR="006D3EEA" w:rsidRPr="005B2113" w14:paraId="1EE7AD9B" w14:textId="77777777" w:rsidTr="006D3EEA">
        <w:tc>
          <w:tcPr>
            <w:tcW w:w="4675" w:type="dxa"/>
            <w:vAlign w:val="center"/>
          </w:tcPr>
          <w:p w14:paraId="2260A431" w14:textId="77777777" w:rsidR="006D3EEA" w:rsidRPr="005B2113" w:rsidRDefault="006D3EEA" w:rsidP="006D3EEA">
            <w:pPr>
              <w:spacing w:line="360" w:lineRule="auto"/>
              <w:jc w:val="center"/>
              <w:rPr>
                <w:rFonts w:ascii="Candara" w:hAnsi="Candara" w:cs="Segoe UI"/>
                <w:sz w:val="28"/>
                <w:szCs w:val="28"/>
              </w:rPr>
            </w:pPr>
            <w:r w:rsidRPr="005B2113">
              <w:rPr>
                <w:rFonts w:ascii="Candara" w:hAnsi="Candara" w:cs="Segoe UI"/>
                <w:sz w:val="28"/>
                <w:szCs w:val="28"/>
              </w:rPr>
              <w:t>MAX MARKS</w:t>
            </w:r>
          </w:p>
        </w:tc>
        <w:tc>
          <w:tcPr>
            <w:tcW w:w="4675" w:type="dxa"/>
            <w:vAlign w:val="center"/>
          </w:tcPr>
          <w:p w14:paraId="7087A591" w14:textId="77777777" w:rsidR="006D3EEA" w:rsidRPr="005B2113" w:rsidRDefault="009F2DF8" w:rsidP="006D3EEA">
            <w:pPr>
              <w:spacing w:line="360" w:lineRule="auto"/>
              <w:jc w:val="center"/>
              <w:rPr>
                <w:rFonts w:ascii="Candara" w:hAnsi="Candara" w:cs="Segoe UI"/>
                <w:sz w:val="28"/>
                <w:szCs w:val="28"/>
              </w:rPr>
            </w:pPr>
            <w:r w:rsidRPr="005B2113">
              <w:rPr>
                <w:rFonts w:ascii="Candara" w:hAnsi="Candara" w:cs="Segoe UI"/>
                <w:sz w:val="28"/>
                <w:szCs w:val="28"/>
              </w:rPr>
              <w:t>2</w:t>
            </w:r>
            <w:r w:rsidR="006D3EEA" w:rsidRPr="005B2113">
              <w:rPr>
                <w:rFonts w:ascii="Candara" w:hAnsi="Candara" w:cs="Segoe UI"/>
                <w:sz w:val="28"/>
                <w:szCs w:val="28"/>
              </w:rPr>
              <w:t xml:space="preserve"> MARKS</w:t>
            </w:r>
          </w:p>
        </w:tc>
      </w:tr>
    </w:tbl>
    <w:p w14:paraId="38FBC596" w14:textId="77777777" w:rsidR="0009586F" w:rsidRPr="005B2113" w:rsidRDefault="0009586F" w:rsidP="006D3EEA">
      <w:pPr>
        <w:spacing w:after="0" w:line="360" w:lineRule="auto"/>
        <w:jc w:val="both"/>
        <w:rPr>
          <w:rFonts w:ascii="Candara" w:hAnsi="Candara"/>
          <w:sz w:val="28"/>
          <w:szCs w:val="28"/>
        </w:rPr>
      </w:pPr>
    </w:p>
    <w:p w14:paraId="2DD7E0C3" w14:textId="77777777" w:rsidR="00351204" w:rsidRPr="00351204" w:rsidRDefault="00351204" w:rsidP="00351204">
      <w:pPr>
        <w:spacing w:after="0" w:line="360" w:lineRule="auto"/>
        <w:jc w:val="center"/>
        <w:rPr>
          <w:rFonts w:ascii="Candara" w:hAnsi="Candara"/>
          <w:b/>
          <w:sz w:val="28"/>
          <w:szCs w:val="28"/>
        </w:rPr>
      </w:pPr>
      <w:r w:rsidRPr="00351204">
        <w:rPr>
          <w:rFonts w:ascii="Candara" w:hAnsi="Candara"/>
          <w:b/>
          <w:sz w:val="28"/>
          <w:szCs w:val="28"/>
        </w:rPr>
        <w:t>CHAPTER – III</w:t>
      </w:r>
    </w:p>
    <w:p w14:paraId="4DD66770" w14:textId="77777777" w:rsidR="00351204" w:rsidRPr="00351204" w:rsidRDefault="00351204" w:rsidP="00351204">
      <w:pPr>
        <w:spacing w:after="0" w:line="360" w:lineRule="auto"/>
        <w:jc w:val="center"/>
        <w:rPr>
          <w:rFonts w:ascii="Candara" w:hAnsi="Candara"/>
          <w:b/>
          <w:sz w:val="28"/>
          <w:szCs w:val="28"/>
        </w:rPr>
      </w:pPr>
      <w:r w:rsidRPr="00351204">
        <w:rPr>
          <w:rFonts w:ascii="Candara" w:hAnsi="Candara"/>
          <w:b/>
          <w:sz w:val="28"/>
          <w:szCs w:val="28"/>
        </w:rPr>
        <w:t>REQUIREMENT ANALYSIS</w:t>
      </w:r>
    </w:p>
    <w:p w14:paraId="354B2248" w14:textId="77777777" w:rsidR="006D3EEA" w:rsidRDefault="009F2DF8" w:rsidP="009F2DF8">
      <w:pPr>
        <w:spacing w:after="0" w:line="360" w:lineRule="auto"/>
        <w:jc w:val="both"/>
        <w:rPr>
          <w:rFonts w:ascii="Candara" w:hAnsi="Candara"/>
          <w:b/>
          <w:sz w:val="28"/>
          <w:szCs w:val="28"/>
        </w:rPr>
      </w:pPr>
      <w:r w:rsidRPr="00A464B3">
        <w:rPr>
          <w:rFonts w:ascii="Candara" w:hAnsi="Candara"/>
          <w:b/>
          <w:sz w:val="28"/>
          <w:szCs w:val="28"/>
        </w:rPr>
        <w:t>3.1 – Customer Journey Map</w:t>
      </w:r>
    </w:p>
    <w:p w14:paraId="6C4BD5DC" w14:textId="77777777" w:rsidR="00A05337" w:rsidRPr="00A05337" w:rsidRDefault="00A05337" w:rsidP="00344452">
      <w:pPr>
        <w:spacing w:after="0" w:line="360" w:lineRule="auto"/>
        <w:jc w:val="both"/>
        <w:rPr>
          <w:rFonts w:ascii="Candara" w:hAnsi="Candara"/>
          <w:b/>
          <w:bCs/>
          <w:sz w:val="28"/>
          <w:szCs w:val="28"/>
          <w:lang w:val="en-IN"/>
        </w:rPr>
      </w:pPr>
      <w:r w:rsidRPr="00A05337">
        <w:rPr>
          <w:rFonts w:ascii="Candara" w:hAnsi="Candara"/>
          <w:b/>
          <w:bCs/>
          <w:sz w:val="28"/>
          <w:szCs w:val="28"/>
          <w:lang w:val="en-IN"/>
        </w:rPr>
        <w:t>Customer Journey Map</w:t>
      </w:r>
    </w:p>
    <w:p w14:paraId="34585168" w14:textId="77777777" w:rsidR="00A05337" w:rsidRPr="00A05337" w:rsidRDefault="00A05337" w:rsidP="00344452">
      <w:pPr>
        <w:spacing w:after="0" w:line="360" w:lineRule="auto"/>
        <w:jc w:val="both"/>
        <w:rPr>
          <w:rFonts w:ascii="Candara" w:hAnsi="Candara"/>
          <w:bCs/>
          <w:sz w:val="24"/>
          <w:szCs w:val="24"/>
          <w:lang w:val="en-IN"/>
        </w:rPr>
      </w:pPr>
      <w:r w:rsidRPr="00A05337">
        <w:rPr>
          <w:rFonts w:ascii="Candara" w:hAnsi="Candara"/>
          <w:bCs/>
          <w:sz w:val="24"/>
          <w:szCs w:val="24"/>
          <w:lang w:val="en-IN"/>
        </w:rPr>
        <w:t xml:space="preserve">The Customer Journey Map for the project </w:t>
      </w:r>
      <w:r w:rsidRPr="00A05337">
        <w:rPr>
          <w:rFonts w:ascii="Candara" w:hAnsi="Candara"/>
          <w:b/>
          <w:sz w:val="24"/>
          <w:szCs w:val="24"/>
          <w:lang w:val="en-IN"/>
        </w:rPr>
        <w:t>"Comprehensive Analysis and Dietary Strategies with Tableau: A College Food Choices Case Study"</w:t>
      </w:r>
      <w:r w:rsidRPr="00A05337">
        <w:rPr>
          <w:rFonts w:ascii="Candara" w:hAnsi="Candara"/>
          <w:bCs/>
          <w:sz w:val="24"/>
          <w:szCs w:val="24"/>
          <w:lang w:val="en-IN"/>
        </w:rPr>
        <w:t xml:space="preserve"> illustrates the complete experience of college students as they become aware of their dietary habits, interact with the Tableau dashboards, gain insights, and apply healthier eating strategies. The journey begins with students recognizing common challenges such as irregular meal timings, frequent fast-food consumption, limited budgets, busy academic schedules, and a lack of awareness about balanced nutrition. During the data collection stage, students participate in dietary surveys by providing information about their food preferences, calorie intake, meal frequency, exercise habits, dining-out frequency, and overall health ratings. This data is then processed and transformed into interactive Tableau dashboards that present clear and meaningful visualizations. As students explore these dashboards, they can easily compare their eating habits with overall trends, identify unhealthy patterns, and understand the relationship between nutrition, physical activity, and health outcomes. The interactive filters and charts make the information simple to explore, enabling users to focus on specific categories such as age, gender, dietary preferences, or exercise frequency. Based on these insights, students become more aware of the impact of their food choices and are encouraged to adopt healthier eating habits, improve meal planning, increase vegetable consumption, and </w:t>
      </w:r>
      <w:r w:rsidRPr="00A05337">
        <w:rPr>
          <w:rFonts w:ascii="Candara" w:hAnsi="Candara"/>
          <w:bCs/>
          <w:sz w:val="24"/>
          <w:szCs w:val="24"/>
          <w:lang w:val="en-IN"/>
        </w:rPr>
        <w:lastRenderedPageBreak/>
        <w:t>maintain regular physical activity. Educational institutions and nutritionists can also use these findings to design targeted awareness programs, healthier campus meal plans, and wellness initiatives. Ultimately, the customer journey concludes with improved nutritional awareness, data-driven decision-making, healthier lifestyle choices, and enhanced student well-being. By transforming raw survey data into actionable insights through Tableau, the project creates a seamless journey from problem identification to informed decision-making and continuous improvement in dietary habits.</w:t>
      </w:r>
    </w:p>
    <w:p w14:paraId="7C817F5C" w14:textId="05A6A264" w:rsidR="00A05337" w:rsidRPr="00A05337" w:rsidRDefault="00A05337" w:rsidP="00866EE2">
      <w:pPr>
        <w:spacing w:after="0" w:line="360" w:lineRule="auto"/>
        <w:jc w:val="center"/>
        <w:rPr>
          <w:rFonts w:ascii="Candara" w:hAnsi="Candara"/>
          <w:bCs/>
          <w:sz w:val="24"/>
          <w:szCs w:val="24"/>
        </w:rPr>
      </w:pPr>
      <w:r>
        <w:rPr>
          <w:rFonts w:ascii="Candara" w:hAnsi="Candara"/>
          <w:bCs/>
          <w:noProof/>
          <w:sz w:val="24"/>
          <w:szCs w:val="24"/>
        </w:rPr>
        <w:drawing>
          <wp:inline distT="0" distB="0" distL="0" distR="0" wp14:anchorId="64B0812F" wp14:editId="669906C7">
            <wp:extent cx="5943600" cy="5135880"/>
            <wp:effectExtent l="0" t="0" r="0" b="7620"/>
            <wp:docPr id="1157485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85772" name="Picture 1157485772"/>
                    <pic:cNvPicPr/>
                  </pic:nvPicPr>
                  <pic:blipFill>
                    <a:blip r:embed="rId6">
                      <a:extLst>
                        <a:ext uri="{28A0092B-C50C-407E-A947-70E740481C1C}">
                          <a14:useLocalDpi xmlns:a14="http://schemas.microsoft.com/office/drawing/2010/main" val="0"/>
                        </a:ext>
                      </a:extLst>
                    </a:blip>
                    <a:stretch>
                      <a:fillRect/>
                    </a:stretch>
                  </pic:blipFill>
                  <pic:spPr>
                    <a:xfrm>
                      <a:off x="0" y="0"/>
                      <a:ext cx="5943600" cy="5135880"/>
                    </a:xfrm>
                    <a:prstGeom prst="rect">
                      <a:avLst/>
                    </a:prstGeom>
                  </pic:spPr>
                </pic:pic>
              </a:graphicData>
            </a:graphic>
          </wp:inline>
        </w:drawing>
      </w:r>
    </w:p>
    <w:sectPr w:rsidR="00A05337" w:rsidRPr="00A05337" w:rsidSect="005D20F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9BE4B" w14:textId="77777777" w:rsidR="00CA56D9" w:rsidRDefault="00CA56D9" w:rsidP="00121E64">
      <w:pPr>
        <w:spacing w:after="0" w:line="240" w:lineRule="auto"/>
      </w:pPr>
      <w:r>
        <w:separator/>
      </w:r>
    </w:p>
  </w:endnote>
  <w:endnote w:type="continuationSeparator" w:id="0">
    <w:p w14:paraId="7DD25DF5" w14:textId="77777777" w:rsidR="00CA56D9" w:rsidRDefault="00CA56D9"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FE3D1" w14:textId="77777777" w:rsidR="009E70C3" w:rsidRDefault="009E70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402753"/>
      <w:docPartObj>
        <w:docPartGallery w:val="Page Numbers (Bottom of Page)"/>
        <w:docPartUnique/>
      </w:docPartObj>
    </w:sdtPr>
    <w:sdtContent>
      <w:p w14:paraId="48211934" w14:textId="77777777" w:rsidR="00121E64" w:rsidRDefault="000D3DC8">
        <w:pPr>
          <w:pStyle w:val="Footer"/>
        </w:pPr>
        <w:r>
          <w:rPr>
            <w:noProof/>
          </w:rPr>
          <mc:AlternateContent>
            <mc:Choice Requires="wps">
              <w:drawing>
                <wp:anchor distT="0" distB="0" distL="114300" distR="114300" simplePos="0" relativeHeight="251663360" behindDoc="0" locked="0" layoutInCell="1" allowOverlap="1" wp14:anchorId="5613D756" wp14:editId="5238E1D2">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027D68C3" w14:textId="77777777" w:rsidR="000D3DC8" w:rsidRDefault="000D3DC8">
                              <w:pPr>
                                <w:jc w:val="center"/>
                              </w:pPr>
                              <w:r>
                                <w:fldChar w:fldCharType="begin"/>
                              </w:r>
                              <w:r>
                                <w:instrText xml:space="preserve"> PAGE    \* MERGEFORMAT </w:instrText>
                              </w:r>
                              <w:r>
                                <w:fldChar w:fldCharType="separate"/>
                              </w:r>
                              <w:r w:rsidR="00A464B3">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613D756"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027D68C3" w14:textId="77777777" w:rsidR="000D3DC8" w:rsidRDefault="000D3DC8">
                        <w:pPr>
                          <w:jc w:val="center"/>
                        </w:pPr>
                        <w:r>
                          <w:fldChar w:fldCharType="begin"/>
                        </w:r>
                        <w:r>
                          <w:instrText xml:space="preserve"> PAGE    \* MERGEFORMAT </w:instrText>
                        </w:r>
                        <w:r>
                          <w:fldChar w:fldCharType="separate"/>
                        </w:r>
                        <w:r w:rsidR="00A464B3">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6B3C1E7C" wp14:editId="7C6A7C25">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4EAD7DF"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27C9" w14:textId="77777777" w:rsidR="009E70C3" w:rsidRDefault="009E70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F5674" w14:textId="77777777" w:rsidR="00CA56D9" w:rsidRDefault="00CA56D9" w:rsidP="00121E64">
      <w:pPr>
        <w:spacing w:after="0" w:line="240" w:lineRule="auto"/>
      </w:pPr>
      <w:r>
        <w:separator/>
      </w:r>
    </w:p>
  </w:footnote>
  <w:footnote w:type="continuationSeparator" w:id="0">
    <w:p w14:paraId="3499A768" w14:textId="77777777" w:rsidR="00CA56D9" w:rsidRDefault="00CA56D9"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A4AE8" w14:textId="074CCDFF" w:rsidR="00121E64" w:rsidRDefault="00000000">
    <w:pPr>
      <w:pStyle w:val="Header"/>
    </w:pPr>
    <w:r>
      <w:rPr>
        <w:noProof/>
      </w:rPr>
      <w:pict w14:anchorId="28875B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591641" o:spid="_x0000_s1029" type="#_x0000_t75" style="position:absolute;margin-left:0;margin-top:0;width:467.7pt;height:467.7pt;z-index:-251651072;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F0AB4" w14:textId="4A8C41C8" w:rsidR="00121E64" w:rsidRDefault="00000000" w:rsidP="000D3DC8">
    <w:pPr>
      <w:pStyle w:val="Header"/>
      <w:pBdr>
        <w:bottom w:val="single" w:sz="6" w:space="1" w:color="auto"/>
      </w:pBdr>
      <w:jc w:val="center"/>
      <w:rPr>
        <w:rFonts w:ascii="Candara" w:hAnsi="Candara"/>
        <w:sz w:val="32"/>
        <w:szCs w:val="32"/>
      </w:rPr>
    </w:pPr>
    <w:r>
      <w:rPr>
        <w:rFonts w:ascii="Candara" w:hAnsi="Candara"/>
        <w:noProof/>
        <w:sz w:val="32"/>
        <w:szCs w:val="32"/>
      </w:rPr>
      <w:pict w14:anchorId="419C2C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591642" o:spid="_x0000_s1030" type="#_x0000_t75" style="position:absolute;left:0;text-align:left;margin-left:0;margin-top:0;width:467.7pt;height:467.7pt;z-index:-251650048;mso-position-horizontal:center;mso-position-horizontal-relative:margin;mso-position-vertical:center;mso-position-vertical-relative:margin" o:allowincell="f">
          <v:imagedata r:id="rId1" o:title="Bravo Logo for documentation" gain="19661f" blacklevel="22938f"/>
          <w10:wrap anchorx="margin" anchory="margin"/>
        </v:shape>
      </w:pict>
    </w:r>
    <w:r w:rsidR="009E70C3" w:rsidRPr="009E70C3">
      <w:rPr>
        <w:rFonts w:ascii="Candara" w:hAnsi="Candara"/>
        <w:b/>
        <w:bCs/>
        <w:sz w:val="32"/>
        <w:szCs w:val="32"/>
      </w:rPr>
      <w:t>Comprehensive Analysis and Dietary Strategies with Tableau: A College Food Choices Case Study</w:t>
    </w:r>
  </w:p>
  <w:p w14:paraId="55DA7ED2" w14:textId="77777777"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47019" w14:textId="7DF93A42" w:rsidR="00121E64" w:rsidRDefault="00000000">
    <w:pPr>
      <w:pStyle w:val="Header"/>
    </w:pPr>
    <w:r>
      <w:rPr>
        <w:noProof/>
      </w:rPr>
      <w:pict w14:anchorId="5D3CF9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591640" o:spid="_x0000_s1028" type="#_x0000_t75" style="position:absolute;margin-left:0;margin-top:0;width:467.7pt;height:467.7pt;z-index:-251652096;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E64"/>
    <w:rsid w:val="0009586F"/>
    <w:rsid w:val="000D3DC8"/>
    <w:rsid w:val="00121E64"/>
    <w:rsid w:val="001506FD"/>
    <w:rsid w:val="00344452"/>
    <w:rsid w:val="00351204"/>
    <w:rsid w:val="003C0A47"/>
    <w:rsid w:val="005937A1"/>
    <w:rsid w:val="005B2113"/>
    <w:rsid w:val="005C3368"/>
    <w:rsid w:val="005D20FA"/>
    <w:rsid w:val="006D3EEA"/>
    <w:rsid w:val="007211C9"/>
    <w:rsid w:val="0073217C"/>
    <w:rsid w:val="00856373"/>
    <w:rsid w:val="00866EE2"/>
    <w:rsid w:val="008679C8"/>
    <w:rsid w:val="00902403"/>
    <w:rsid w:val="0094010F"/>
    <w:rsid w:val="009E70C3"/>
    <w:rsid w:val="009F2DF8"/>
    <w:rsid w:val="00A05337"/>
    <w:rsid w:val="00A22B40"/>
    <w:rsid w:val="00A35BF9"/>
    <w:rsid w:val="00A464B3"/>
    <w:rsid w:val="00A70D0F"/>
    <w:rsid w:val="00A85477"/>
    <w:rsid w:val="00A86000"/>
    <w:rsid w:val="00A90A72"/>
    <w:rsid w:val="00B1448A"/>
    <w:rsid w:val="00BA3D4C"/>
    <w:rsid w:val="00CA56D9"/>
    <w:rsid w:val="00D37C8E"/>
    <w:rsid w:val="00E418B8"/>
    <w:rsid w:val="00E63E62"/>
    <w:rsid w:val="00EE7BBA"/>
    <w:rsid w:val="00F73E21"/>
    <w:rsid w:val="00F742D8"/>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FA5EB"/>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KUMMARA VENKATA NARAYANA</cp:lastModifiedBy>
  <cp:revision>14</cp:revision>
  <dcterms:created xsi:type="dcterms:W3CDTF">2026-06-01T13:01:00Z</dcterms:created>
  <dcterms:modified xsi:type="dcterms:W3CDTF">2026-06-25T03:35:00Z</dcterms:modified>
</cp:coreProperties>
</file>