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CECF" w14:textId="33A785A9" w:rsidR="00104249" w:rsidRDefault="00104249">
      <w:r>
        <w:t>Dashboard01 link</w:t>
      </w:r>
    </w:p>
    <w:p w14:paraId="133DC67C" w14:textId="3CBF6249" w:rsidR="00104249" w:rsidRDefault="00104249">
      <w:hyperlink r:id="rId4" w:history="1">
        <w:r w:rsidRPr="00F30EB9">
          <w:rPr>
            <w:rStyle w:val="Hyperlink"/>
          </w:rPr>
          <w:t>https://public.tableau.com/views/IndiasAgriculturalCropProductionAnalysis-Dashboard01/Dashboard1?:language=en-US&amp;publish=yes&amp;:sid=&amp;:redirect=auth&amp;:display_count=n&amp;:origin=viz_share_link</w:t>
        </w:r>
      </w:hyperlink>
    </w:p>
    <w:p w14:paraId="5C53C595" w14:textId="77777777" w:rsidR="00104249" w:rsidRDefault="00104249"/>
    <w:p w14:paraId="0FCC4F6E" w14:textId="152A65B6" w:rsidR="00104249" w:rsidRDefault="00104249">
      <w:r>
        <w:t>Dashboard02</w:t>
      </w:r>
    </w:p>
    <w:p w14:paraId="7A2C4050" w14:textId="7996CBE6" w:rsidR="00104249" w:rsidRDefault="00104249">
      <w:hyperlink r:id="rId5" w:history="1">
        <w:r w:rsidRPr="00F30EB9">
          <w:rPr>
            <w:rStyle w:val="Hyperlink"/>
          </w:rPr>
          <w:t>https://public.tableau.com/views/IndiasAgriculturalCropProductionAnalysis-Dashboard02/Dashboard2?:language=en-US&amp;publish=yes&amp;:sid=&amp;:redirect=auth&amp;:display_count=n&amp;:origin=viz_share_link</w:t>
        </w:r>
      </w:hyperlink>
    </w:p>
    <w:p w14:paraId="0191FB58" w14:textId="77777777" w:rsidR="00104249" w:rsidRDefault="00104249"/>
    <w:p w14:paraId="210CC802" w14:textId="168CACC5" w:rsidR="00104249" w:rsidRDefault="00104249">
      <w:r>
        <w:t>story link</w:t>
      </w:r>
    </w:p>
    <w:p w14:paraId="797B6DAB" w14:textId="1BDD2E67" w:rsidR="00104249" w:rsidRDefault="002064FE">
      <w:hyperlink r:id="rId6" w:history="1">
        <w:r w:rsidRPr="00F30EB9">
          <w:rPr>
            <w:rStyle w:val="Hyperlink"/>
          </w:rPr>
          <w:t>https://public.tableau.com/views/IndiasAgriculturalCropProductionAnalysis-story/Story1?:language=en-US&amp;publish=yes&amp;:sid=&amp;:redirect=auth&amp;:display_count=n&amp;:origin=viz_share_link</w:t>
        </w:r>
      </w:hyperlink>
    </w:p>
    <w:p w14:paraId="513654DB" w14:textId="77777777" w:rsidR="002064FE" w:rsidRDefault="002064FE"/>
    <w:sectPr w:rsidR="00206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49"/>
    <w:rsid w:val="00104249"/>
    <w:rsid w:val="002064FE"/>
    <w:rsid w:val="00700F84"/>
    <w:rsid w:val="0083642E"/>
    <w:rsid w:val="008B50D9"/>
    <w:rsid w:val="00C35E56"/>
    <w:rsid w:val="00DE2E29"/>
    <w:rsid w:val="00E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F81A"/>
  <w15:chartTrackingRefBased/>
  <w15:docId w15:val="{CD1ABFC7-326E-46EB-B773-62319275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2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IndiasAgriculturalCropProductionAnalysis-story/Story1?:language=en-US&amp;publish=yes&amp;:sid=&amp;:redirect=auth&amp;:display_count=n&amp;:origin=viz_share_link" TargetMode="External"/><Relationship Id="rId5" Type="http://schemas.openxmlformats.org/officeDocument/2006/relationships/hyperlink" Target="https://public.tableau.com/views/IndiasAgriculturalCropProductionAnalysis-Dashboard02/Dashboard2?:language=en-US&amp;publish=yes&amp;:sid=&amp;:redirect=auth&amp;:display_count=n&amp;:origin=viz_share_link" TargetMode="External"/><Relationship Id="rId4" Type="http://schemas.openxmlformats.org/officeDocument/2006/relationships/hyperlink" Target="https://public.tableau.com/views/IndiasAgriculturalCropProductionAnalysis-Dashboard01/Dashboard1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akshayajunnu@outlook.com</cp:lastModifiedBy>
  <cp:revision>3</cp:revision>
  <dcterms:created xsi:type="dcterms:W3CDTF">2026-06-16T11:31:00Z</dcterms:created>
  <dcterms:modified xsi:type="dcterms:W3CDTF">2026-06-18T06:31:00Z</dcterms:modified>
</cp:coreProperties>
</file>