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6BFA" w14:textId="77777777" w:rsidR="00E41CE9" w:rsidRPr="00E41CE9" w:rsidRDefault="00A505C1" w:rsidP="00D35823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01.</w:t>
      </w:r>
      <w:r w:rsidR="00E41CE9" w:rsidRPr="00E41CE9">
        <w:rPr>
          <w:b/>
          <w:sz w:val="32"/>
          <w:szCs w:val="32"/>
        </w:rPr>
        <w:t>Area chart:</w:t>
      </w:r>
    </w:p>
    <w:p w14:paraId="1E582F49" w14:textId="77777777" w:rsidR="00E41CE9" w:rsidRPr="00D35823" w:rsidRDefault="00D35823" w:rsidP="00D35823">
      <w:pPr>
        <w:rPr>
          <w:sz w:val="28"/>
          <w:szCs w:val="28"/>
        </w:rPr>
      </w:pPr>
      <w:r w:rsidRPr="00D35823">
        <w:rPr>
          <w:sz w:val="28"/>
          <w:szCs w:val="28"/>
        </w:rPr>
        <w:t>1.</w:t>
      </w:r>
      <w:r w:rsidR="00E41CE9" w:rsidRPr="00D35823">
        <w:rPr>
          <w:sz w:val="28"/>
          <w:szCs w:val="28"/>
        </w:rPr>
        <w:t>Open Tableau and connect to your dataset.</w:t>
      </w:r>
    </w:p>
    <w:p w14:paraId="381AD8B7" w14:textId="77777777" w:rsidR="00E41CE9" w:rsidRPr="00D35823" w:rsidRDefault="00D35823" w:rsidP="00D35823">
      <w:pPr>
        <w:rPr>
          <w:sz w:val="28"/>
          <w:szCs w:val="28"/>
        </w:rPr>
      </w:pPr>
      <w:r w:rsidRPr="00D35823">
        <w:rPr>
          <w:sz w:val="28"/>
          <w:szCs w:val="28"/>
        </w:rPr>
        <w:t>2.</w:t>
      </w:r>
      <w:r w:rsidR="00E41CE9" w:rsidRPr="00D35823">
        <w:rPr>
          <w:sz w:val="28"/>
          <w:szCs w:val="28"/>
        </w:rPr>
        <w:t xml:space="preserve">Drag </w:t>
      </w:r>
      <w:r w:rsidR="00E41CE9" w:rsidRPr="00D35823">
        <w:rPr>
          <w:rStyle w:val="Strong"/>
          <w:sz w:val="28"/>
          <w:szCs w:val="28"/>
        </w:rPr>
        <w:t>Order Date</w:t>
      </w:r>
      <w:r w:rsidR="00E41CE9" w:rsidRPr="00D35823">
        <w:rPr>
          <w:sz w:val="28"/>
          <w:szCs w:val="28"/>
        </w:rPr>
        <w:t xml:space="preserve"> to the </w:t>
      </w:r>
      <w:r w:rsidR="00E41CE9" w:rsidRPr="00D35823">
        <w:rPr>
          <w:rStyle w:val="Strong"/>
          <w:sz w:val="28"/>
          <w:szCs w:val="28"/>
        </w:rPr>
        <w:t>Columns</w:t>
      </w:r>
      <w:r w:rsidR="00E41CE9" w:rsidRPr="00D35823">
        <w:rPr>
          <w:sz w:val="28"/>
          <w:szCs w:val="28"/>
        </w:rPr>
        <w:t xml:space="preserve"> shelf and change it to </w:t>
      </w:r>
      <w:r w:rsidR="00E41CE9" w:rsidRPr="00D35823">
        <w:rPr>
          <w:rStyle w:val="Strong"/>
          <w:sz w:val="28"/>
          <w:szCs w:val="28"/>
        </w:rPr>
        <w:t>Month</w:t>
      </w:r>
      <w:r w:rsidR="00E41CE9" w:rsidRPr="00D35823">
        <w:rPr>
          <w:sz w:val="28"/>
          <w:szCs w:val="28"/>
        </w:rPr>
        <w:t>.</w:t>
      </w:r>
    </w:p>
    <w:p w14:paraId="78F8AC1C" w14:textId="77777777" w:rsidR="00E41CE9" w:rsidRPr="00D35823" w:rsidRDefault="00D35823" w:rsidP="00D35823">
      <w:pPr>
        <w:rPr>
          <w:sz w:val="28"/>
          <w:szCs w:val="28"/>
        </w:rPr>
      </w:pPr>
      <w:r w:rsidRPr="00D35823">
        <w:rPr>
          <w:sz w:val="28"/>
          <w:szCs w:val="28"/>
        </w:rPr>
        <w:t>3.</w:t>
      </w:r>
      <w:r w:rsidR="00E41CE9" w:rsidRPr="00D35823">
        <w:rPr>
          <w:sz w:val="28"/>
          <w:szCs w:val="28"/>
        </w:rPr>
        <w:t xml:space="preserve">Drag </w:t>
      </w:r>
      <w:r w:rsidR="00E41CE9" w:rsidRPr="00D35823">
        <w:rPr>
          <w:rStyle w:val="Strong"/>
          <w:sz w:val="28"/>
          <w:szCs w:val="28"/>
        </w:rPr>
        <w:t>Quantity</w:t>
      </w:r>
      <w:r w:rsidR="00E41CE9" w:rsidRPr="00D35823">
        <w:rPr>
          <w:sz w:val="28"/>
          <w:szCs w:val="28"/>
        </w:rPr>
        <w:t xml:space="preserve"> to the </w:t>
      </w:r>
      <w:r w:rsidR="00E41CE9" w:rsidRPr="00D35823">
        <w:rPr>
          <w:rStyle w:val="Strong"/>
          <w:sz w:val="28"/>
          <w:szCs w:val="28"/>
        </w:rPr>
        <w:t>Rows</w:t>
      </w:r>
      <w:r w:rsidR="00E41CE9" w:rsidRPr="00D35823">
        <w:rPr>
          <w:sz w:val="28"/>
          <w:szCs w:val="28"/>
        </w:rPr>
        <w:t xml:space="preserve"> shelf.</w:t>
      </w:r>
    </w:p>
    <w:p w14:paraId="76EFA0E2" w14:textId="77777777" w:rsidR="00E41CE9" w:rsidRPr="00D35823" w:rsidRDefault="00D35823" w:rsidP="00D35823">
      <w:pPr>
        <w:rPr>
          <w:sz w:val="28"/>
          <w:szCs w:val="28"/>
        </w:rPr>
      </w:pPr>
      <w:r w:rsidRPr="00D35823">
        <w:rPr>
          <w:sz w:val="28"/>
          <w:szCs w:val="28"/>
        </w:rPr>
        <w:t>4.</w:t>
      </w:r>
      <w:r w:rsidR="00E41CE9" w:rsidRPr="00D35823">
        <w:rPr>
          <w:sz w:val="28"/>
          <w:szCs w:val="28"/>
        </w:rPr>
        <w:t xml:space="preserve">In the </w:t>
      </w:r>
      <w:r w:rsidR="00E41CE9" w:rsidRPr="00D35823">
        <w:rPr>
          <w:rStyle w:val="Strong"/>
          <w:sz w:val="28"/>
          <w:szCs w:val="28"/>
        </w:rPr>
        <w:t>Marks</w:t>
      </w:r>
      <w:r w:rsidR="00E41CE9" w:rsidRPr="00D35823">
        <w:rPr>
          <w:sz w:val="28"/>
          <w:szCs w:val="28"/>
        </w:rPr>
        <w:t xml:space="preserve"> card, change the mark type to </w:t>
      </w:r>
      <w:r w:rsidR="00E41CE9" w:rsidRPr="00D35823">
        <w:rPr>
          <w:rStyle w:val="Strong"/>
          <w:sz w:val="28"/>
          <w:szCs w:val="28"/>
        </w:rPr>
        <w:t>Area</w:t>
      </w:r>
      <w:r w:rsidR="00E41CE9" w:rsidRPr="00D35823">
        <w:rPr>
          <w:sz w:val="28"/>
          <w:szCs w:val="28"/>
        </w:rPr>
        <w:t>.</w:t>
      </w:r>
    </w:p>
    <w:p w14:paraId="61FC01E6" w14:textId="77777777" w:rsidR="00E41CE9" w:rsidRPr="00D35823" w:rsidRDefault="00D35823" w:rsidP="00D35823">
      <w:pPr>
        <w:rPr>
          <w:sz w:val="28"/>
          <w:szCs w:val="28"/>
        </w:rPr>
      </w:pPr>
      <w:r w:rsidRPr="00D35823">
        <w:rPr>
          <w:sz w:val="28"/>
          <w:szCs w:val="28"/>
        </w:rPr>
        <w:t>5.</w:t>
      </w:r>
      <w:r w:rsidR="00E41CE9" w:rsidRPr="00D35823">
        <w:rPr>
          <w:sz w:val="28"/>
          <w:szCs w:val="28"/>
        </w:rPr>
        <w:t xml:space="preserve">Drag </w:t>
      </w:r>
      <w:r w:rsidR="00E41CE9" w:rsidRPr="00D35823">
        <w:rPr>
          <w:rStyle w:val="Strong"/>
          <w:sz w:val="28"/>
          <w:szCs w:val="28"/>
        </w:rPr>
        <w:t>Ship Mode</w:t>
      </w:r>
      <w:r w:rsidR="00E41CE9" w:rsidRPr="00D35823">
        <w:rPr>
          <w:sz w:val="28"/>
          <w:szCs w:val="28"/>
        </w:rPr>
        <w:t xml:space="preserve"> to </w:t>
      </w:r>
      <w:r w:rsidR="00E41CE9" w:rsidRPr="00D35823">
        <w:rPr>
          <w:rStyle w:val="Strong"/>
          <w:sz w:val="28"/>
          <w:szCs w:val="28"/>
        </w:rPr>
        <w:t>Color</w:t>
      </w:r>
      <w:r w:rsidR="00E41CE9" w:rsidRPr="00D35823">
        <w:rPr>
          <w:sz w:val="28"/>
          <w:szCs w:val="28"/>
        </w:rPr>
        <w:t xml:space="preserve"> on the Marks card.</w:t>
      </w:r>
    </w:p>
    <w:p w14:paraId="1BE1C1E1" w14:textId="77777777" w:rsidR="00E41CE9" w:rsidRPr="00D35823" w:rsidRDefault="00D35823" w:rsidP="00D35823">
      <w:pPr>
        <w:rPr>
          <w:sz w:val="28"/>
          <w:szCs w:val="28"/>
        </w:rPr>
      </w:pPr>
      <w:r w:rsidRPr="00D35823">
        <w:rPr>
          <w:sz w:val="28"/>
          <w:szCs w:val="28"/>
        </w:rPr>
        <w:t>6.</w:t>
      </w:r>
      <w:r w:rsidR="00E41CE9" w:rsidRPr="00D35823">
        <w:rPr>
          <w:sz w:val="28"/>
          <w:szCs w:val="28"/>
        </w:rPr>
        <w:t xml:space="preserve">Ensure the analysis is displayed as a </w:t>
      </w:r>
      <w:r w:rsidR="00E41CE9" w:rsidRPr="00D35823">
        <w:rPr>
          <w:rStyle w:val="Strong"/>
          <w:sz w:val="28"/>
          <w:szCs w:val="28"/>
        </w:rPr>
        <w:t>stacked area chart</w:t>
      </w:r>
      <w:r w:rsidR="00E41CE9" w:rsidRPr="00D35823">
        <w:rPr>
          <w:sz w:val="28"/>
          <w:szCs w:val="28"/>
        </w:rPr>
        <w:t xml:space="preserve"> (Analysis → Stack Marks → On).</w:t>
      </w:r>
    </w:p>
    <w:p w14:paraId="3ED788BD" w14:textId="77777777" w:rsidR="00E41CE9" w:rsidRDefault="00D35823" w:rsidP="00D35823">
      <w:r w:rsidRPr="00D35823">
        <w:rPr>
          <w:sz w:val="28"/>
          <w:szCs w:val="28"/>
        </w:rPr>
        <w:t>7.</w:t>
      </w:r>
      <w:r w:rsidR="00E41CE9" w:rsidRPr="00D35823">
        <w:rPr>
          <w:sz w:val="28"/>
          <w:szCs w:val="28"/>
        </w:rPr>
        <w:t>Format the chart title, colors, and labels as needed</w:t>
      </w:r>
      <w:r w:rsidR="00E41CE9">
        <w:t>.</w:t>
      </w:r>
    </w:p>
    <w:p w14:paraId="6DA596BF" w14:textId="77777777" w:rsidR="00E41CE9" w:rsidRDefault="00D35823" w:rsidP="00E41CE9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495004C" w14:textId="77777777" w:rsidR="00D35823" w:rsidRDefault="00D35823" w:rsidP="00E41CE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5ADD819" wp14:editId="09482A40">
            <wp:extent cx="5943600" cy="302357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390E18" w14:textId="77777777" w:rsidR="00D35823" w:rsidRDefault="00D35823" w:rsidP="00E41CE9">
      <w:pPr>
        <w:rPr>
          <w:b/>
          <w:sz w:val="32"/>
          <w:szCs w:val="32"/>
        </w:rPr>
      </w:pPr>
    </w:p>
    <w:p w14:paraId="1EDE882F" w14:textId="77777777" w:rsidR="00376390" w:rsidRDefault="00376390" w:rsidP="00E41CE9">
      <w:pPr>
        <w:rPr>
          <w:b/>
          <w:sz w:val="32"/>
          <w:szCs w:val="32"/>
        </w:rPr>
      </w:pPr>
    </w:p>
    <w:p w14:paraId="5A1B4844" w14:textId="77777777" w:rsidR="00376390" w:rsidRDefault="00376390" w:rsidP="00E41CE9">
      <w:pPr>
        <w:rPr>
          <w:b/>
          <w:sz w:val="32"/>
          <w:szCs w:val="32"/>
        </w:rPr>
      </w:pPr>
    </w:p>
    <w:p w14:paraId="63B046B2" w14:textId="77777777" w:rsidR="00376390" w:rsidRDefault="00376390" w:rsidP="00E41CE9">
      <w:pPr>
        <w:rPr>
          <w:b/>
          <w:sz w:val="32"/>
          <w:szCs w:val="32"/>
        </w:rPr>
      </w:pPr>
    </w:p>
    <w:p w14:paraId="7C950D60" w14:textId="77777777" w:rsidR="00302219" w:rsidRDefault="00A505C1" w:rsidP="00302219">
      <w:pPr>
        <w:pStyle w:val="NormalWeb"/>
      </w:pPr>
      <w:r>
        <w:rPr>
          <w:b/>
          <w:sz w:val="32"/>
          <w:szCs w:val="32"/>
        </w:rPr>
        <w:t>02.</w:t>
      </w:r>
      <w:r w:rsidR="00376390">
        <w:rPr>
          <w:b/>
          <w:sz w:val="32"/>
          <w:szCs w:val="32"/>
        </w:rPr>
        <w:t>Bar chart:</w:t>
      </w:r>
      <w:r w:rsidR="00302219" w:rsidRPr="00302219">
        <w:rPr>
          <w:rStyle w:val="Strong"/>
        </w:rPr>
        <w:t xml:space="preserve"> </w:t>
      </w:r>
    </w:p>
    <w:p w14:paraId="7D2F1F98" w14:textId="77777777" w:rsidR="00302219" w:rsidRPr="00302219" w:rsidRDefault="00302219" w:rsidP="00302219">
      <w:pPr>
        <w:pStyle w:val="NoSpacing"/>
        <w:rPr>
          <w:sz w:val="32"/>
          <w:szCs w:val="32"/>
        </w:rPr>
      </w:pPr>
      <w:r w:rsidRPr="00302219">
        <w:rPr>
          <w:sz w:val="32"/>
          <w:szCs w:val="32"/>
        </w:rPr>
        <w:t>1.Connect to the dataset in Tableau.</w:t>
      </w:r>
    </w:p>
    <w:p w14:paraId="13DC1703" w14:textId="77777777" w:rsidR="00302219" w:rsidRPr="00302219" w:rsidRDefault="00302219" w:rsidP="00302219">
      <w:pPr>
        <w:pStyle w:val="NoSpacing"/>
        <w:rPr>
          <w:sz w:val="32"/>
          <w:szCs w:val="32"/>
        </w:rPr>
      </w:pPr>
      <w:r w:rsidRPr="00302219">
        <w:rPr>
          <w:sz w:val="32"/>
          <w:szCs w:val="32"/>
        </w:rPr>
        <w:t xml:space="preserve">2.Drag </w:t>
      </w:r>
      <w:r w:rsidRPr="00302219">
        <w:rPr>
          <w:rStyle w:val="Strong"/>
          <w:sz w:val="32"/>
          <w:szCs w:val="32"/>
        </w:rPr>
        <w:t>Region</w:t>
      </w:r>
      <w:r w:rsidRPr="00302219">
        <w:rPr>
          <w:sz w:val="32"/>
          <w:szCs w:val="32"/>
        </w:rPr>
        <w:t xml:space="preserve"> to the </w:t>
      </w:r>
      <w:r w:rsidRPr="00302219">
        <w:rPr>
          <w:rStyle w:val="Strong"/>
          <w:sz w:val="32"/>
          <w:szCs w:val="32"/>
        </w:rPr>
        <w:t>Rows</w:t>
      </w:r>
      <w:r w:rsidRPr="00302219">
        <w:rPr>
          <w:sz w:val="32"/>
          <w:szCs w:val="32"/>
        </w:rPr>
        <w:t xml:space="preserve"> shelf.</w:t>
      </w:r>
    </w:p>
    <w:p w14:paraId="7D6B8D40" w14:textId="77777777" w:rsidR="00302219" w:rsidRPr="00302219" w:rsidRDefault="00302219" w:rsidP="00302219">
      <w:pPr>
        <w:pStyle w:val="NoSpacing"/>
        <w:rPr>
          <w:sz w:val="32"/>
          <w:szCs w:val="32"/>
        </w:rPr>
      </w:pPr>
      <w:r w:rsidRPr="00302219">
        <w:rPr>
          <w:sz w:val="32"/>
          <w:szCs w:val="32"/>
        </w:rPr>
        <w:t xml:space="preserve">3.Drag </w:t>
      </w:r>
      <w:r w:rsidRPr="00302219">
        <w:rPr>
          <w:rStyle w:val="Strong"/>
          <w:sz w:val="32"/>
          <w:szCs w:val="32"/>
        </w:rPr>
        <w:t>Sales</w:t>
      </w:r>
      <w:r w:rsidRPr="00302219">
        <w:rPr>
          <w:sz w:val="32"/>
          <w:szCs w:val="32"/>
        </w:rPr>
        <w:t xml:space="preserve"> to the </w:t>
      </w:r>
      <w:r w:rsidRPr="00302219">
        <w:rPr>
          <w:rStyle w:val="Strong"/>
          <w:sz w:val="32"/>
          <w:szCs w:val="32"/>
        </w:rPr>
        <w:t>Rows</w:t>
      </w:r>
      <w:r w:rsidRPr="00302219">
        <w:rPr>
          <w:sz w:val="32"/>
          <w:szCs w:val="32"/>
        </w:rPr>
        <w:t xml:space="preserve"> shelf (or Columns for a horizontal bar chart).</w:t>
      </w:r>
    </w:p>
    <w:p w14:paraId="2216D52D" w14:textId="77777777" w:rsidR="00302219" w:rsidRPr="00302219" w:rsidRDefault="00302219" w:rsidP="00302219">
      <w:pPr>
        <w:pStyle w:val="NoSpacing"/>
        <w:rPr>
          <w:sz w:val="32"/>
          <w:szCs w:val="32"/>
        </w:rPr>
      </w:pPr>
      <w:r w:rsidRPr="00302219">
        <w:rPr>
          <w:sz w:val="32"/>
          <w:szCs w:val="32"/>
        </w:rPr>
        <w:t xml:space="preserve">4.Set the </w:t>
      </w:r>
      <w:r w:rsidRPr="00302219">
        <w:rPr>
          <w:rStyle w:val="Strong"/>
          <w:sz w:val="32"/>
          <w:szCs w:val="32"/>
        </w:rPr>
        <w:t>Marks</w:t>
      </w:r>
      <w:r w:rsidRPr="00302219">
        <w:rPr>
          <w:sz w:val="32"/>
          <w:szCs w:val="32"/>
        </w:rPr>
        <w:t xml:space="preserve"> type to </w:t>
      </w:r>
      <w:r w:rsidRPr="00302219">
        <w:rPr>
          <w:rStyle w:val="Strong"/>
          <w:sz w:val="32"/>
          <w:szCs w:val="32"/>
        </w:rPr>
        <w:t>Bar</w:t>
      </w:r>
      <w:r w:rsidRPr="00302219">
        <w:rPr>
          <w:sz w:val="32"/>
          <w:szCs w:val="32"/>
        </w:rPr>
        <w:t>.</w:t>
      </w:r>
    </w:p>
    <w:p w14:paraId="60FCDBD0" w14:textId="77777777" w:rsidR="00302219" w:rsidRPr="00302219" w:rsidRDefault="00302219" w:rsidP="00302219">
      <w:pPr>
        <w:pStyle w:val="NoSpacing"/>
        <w:rPr>
          <w:sz w:val="32"/>
          <w:szCs w:val="32"/>
        </w:rPr>
      </w:pPr>
      <w:r w:rsidRPr="00302219">
        <w:rPr>
          <w:sz w:val="32"/>
          <w:szCs w:val="32"/>
        </w:rPr>
        <w:t xml:space="preserve">5.Drag </w:t>
      </w:r>
      <w:r w:rsidRPr="00302219">
        <w:rPr>
          <w:rStyle w:val="Strong"/>
          <w:sz w:val="32"/>
          <w:szCs w:val="32"/>
        </w:rPr>
        <w:t>Ship Mode</w:t>
      </w:r>
      <w:r w:rsidRPr="00302219">
        <w:rPr>
          <w:sz w:val="32"/>
          <w:szCs w:val="32"/>
        </w:rPr>
        <w:t xml:space="preserve"> to </w:t>
      </w:r>
      <w:r w:rsidRPr="00302219">
        <w:rPr>
          <w:rStyle w:val="Strong"/>
          <w:sz w:val="32"/>
          <w:szCs w:val="32"/>
        </w:rPr>
        <w:t>Color</w:t>
      </w:r>
      <w:r w:rsidRPr="00302219">
        <w:rPr>
          <w:sz w:val="32"/>
          <w:szCs w:val="32"/>
        </w:rPr>
        <w:t xml:space="preserve"> on the Marks card.</w:t>
      </w:r>
    </w:p>
    <w:p w14:paraId="5F89AACE" w14:textId="77777777" w:rsidR="00302219" w:rsidRPr="00302219" w:rsidRDefault="00302219" w:rsidP="00302219">
      <w:pPr>
        <w:pStyle w:val="NoSpacing"/>
        <w:rPr>
          <w:sz w:val="32"/>
          <w:szCs w:val="32"/>
        </w:rPr>
      </w:pPr>
      <w:r w:rsidRPr="00302219">
        <w:rPr>
          <w:sz w:val="32"/>
          <w:szCs w:val="32"/>
        </w:rPr>
        <w:t xml:space="preserve">6.Drag </w:t>
      </w:r>
      <w:r w:rsidRPr="00302219">
        <w:rPr>
          <w:rStyle w:val="Strong"/>
          <w:sz w:val="32"/>
          <w:szCs w:val="32"/>
        </w:rPr>
        <w:t>Region</w:t>
      </w:r>
      <w:r w:rsidRPr="00302219">
        <w:rPr>
          <w:sz w:val="32"/>
          <w:szCs w:val="32"/>
        </w:rPr>
        <w:t xml:space="preserve"> to </w:t>
      </w:r>
      <w:r w:rsidRPr="00302219">
        <w:rPr>
          <w:rStyle w:val="Strong"/>
          <w:sz w:val="32"/>
          <w:szCs w:val="32"/>
        </w:rPr>
        <w:t>Filters</w:t>
      </w:r>
      <w:r w:rsidRPr="00302219">
        <w:rPr>
          <w:sz w:val="32"/>
          <w:szCs w:val="32"/>
        </w:rPr>
        <w:t xml:space="preserve"> and select </w:t>
      </w:r>
      <w:r w:rsidRPr="00302219">
        <w:rPr>
          <w:rStyle w:val="Strong"/>
          <w:sz w:val="32"/>
          <w:szCs w:val="32"/>
        </w:rPr>
        <w:t>West</w:t>
      </w:r>
      <w:r w:rsidRPr="00302219">
        <w:rPr>
          <w:sz w:val="32"/>
          <w:szCs w:val="32"/>
        </w:rPr>
        <w:t>.</w:t>
      </w:r>
    </w:p>
    <w:p w14:paraId="3F6A7E6C" w14:textId="77777777" w:rsidR="00302219" w:rsidRDefault="00302219" w:rsidP="00302219">
      <w:pPr>
        <w:pStyle w:val="NoSpacing"/>
        <w:rPr>
          <w:sz w:val="32"/>
          <w:szCs w:val="32"/>
        </w:rPr>
      </w:pPr>
      <w:r w:rsidRPr="00302219">
        <w:rPr>
          <w:sz w:val="32"/>
          <w:szCs w:val="32"/>
        </w:rPr>
        <w:t>7.Format the title, colors, and labels as needed.</w:t>
      </w:r>
    </w:p>
    <w:p w14:paraId="7380CA0D" w14:textId="77777777" w:rsidR="00302219" w:rsidRPr="00302219" w:rsidRDefault="00302219" w:rsidP="00302219">
      <w:pPr>
        <w:pStyle w:val="NoSpacing"/>
        <w:rPr>
          <w:sz w:val="32"/>
          <w:szCs w:val="32"/>
        </w:rPr>
      </w:pPr>
      <w:proofErr w:type="spellStart"/>
      <w:r>
        <w:rPr>
          <w:sz w:val="32"/>
          <w:szCs w:val="32"/>
        </w:rPr>
        <w:t>Out put</w:t>
      </w:r>
      <w:proofErr w:type="spellEnd"/>
      <w:r>
        <w:rPr>
          <w:sz w:val="32"/>
          <w:szCs w:val="32"/>
        </w:rPr>
        <w:t>:</w:t>
      </w:r>
    </w:p>
    <w:p w14:paraId="2ED4463E" w14:textId="77777777" w:rsidR="00302219" w:rsidRPr="00302219" w:rsidRDefault="00AE1168" w:rsidP="00302219">
      <w:pPr>
        <w:pStyle w:val="NormalWeb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8993B2" wp14:editId="28F3E137">
            <wp:extent cx="5943600" cy="302339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977332" w14:textId="77777777" w:rsidR="00302219" w:rsidRDefault="00302219" w:rsidP="00302219">
      <w:pPr>
        <w:pStyle w:val="NormalWeb"/>
      </w:pPr>
      <w:r>
        <w:t xml:space="preserve"> </w:t>
      </w:r>
    </w:p>
    <w:p w14:paraId="6D2B0141" w14:textId="77777777" w:rsidR="00376390" w:rsidRDefault="00376390" w:rsidP="00E41CE9">
      <w:pPr>
        <w:rPr>
          <w:b/>
          <w:sz w:val="32"/>
          <w:szCs w:val="32"/>
        </w:rPr>
      </w:pPr>
    </w:p>
    <w:p w14:paraId="25DC0E61" w14:textId="77777777" w:rsidR="00302219" w:rsidRDefault="00302219" w:rsidP="00E41CE9">
      <w:pPr>
        <w:rPr>
          <w:b/>
          <w:sz w:val="32"/>
          <w:szCs w:val="32"/>
        </w:rPr>
      </w:pPr>
    </w:p>
    <w:p w14:paraId="7C96B547" w14:textId="77777777" w:rsidR="008E5F58" w:rsidRDefault="008E5F58" w:rsidP="00DE2F0C">
      <w:pPr>
        <w:pStyle w:val="Heading1"/>
        <w:rPr>
          <w:color w:val="000000" w:themeColor="text1"/>
        </w:rPr>
      </w:pPr>
    </w:p>
    <w:p w14:paraId="06206B25" w14:textId="3C53F97B" w:rsidR="00DE2F0C" w:rsidRPr="00DE2F0C" w:rsidRDefault="00A505C1" w:rsidP="00DE2F0C">
      <w:pPr>
        <w:pStyle w:val="Heading1"/>
        <w:rPr>
          <w:color w:val="000000" w:themeColor="text1"/>
        </w:rPr>
      </w:pPr>
      <w:r>
        <w:rPr>
          <w:color w:val="000000" w:themeColor="text1"/>
        </w:rPr>
        <w:t>03.</w:t>
      </w:r>
      <w:r w:rsidR="00302219" w:rsidRPr="00302219">
        <w:rPr>
          <w:color w:val="000000" w:themeColor="text1"/>
        </w:rPr>
        <w:t>Box plot</w:t>
      </w:r>
      <w:r w:rsidR="00302219">
        <w:rPr>
          <w:color w:val="000000" w:themeColor="text1"/>
        </w:rPr>
        <w:t>:</w:t>
      </w:r>
    </w:p>
    <w:p w14:paraId="24BB1DFE" w14:textId="77777777" w:rsidR="00DE2F0C" w:rsidRPr="00DE2F0C" w:rsidRDefault="00DE2F0C" w:rsidP="00DE2F0C">
      <w:r>
        <w:t>1.</w:t>
      </w:r>
      <w:r w:rsidRPr="00DE2F0C">
        <w:t xml:space="preserve">Connect to the dataset in Tableau. </w:t>
      </w:r>
    </w:p>
    <w:p w14:paraId="397A71EA" w14:textId="77777777" w:rsidR="00DE2F0C" w:rsidRPr="00DE2F0C" w:rsidRDefault="00DE2F0C" w:rsidP="00DE2F0C">
      <w:r>
        <w:t>2.</w:t>
      </w:r>
      <w:r w:rsidRPr="00DE2F0C">
        <w:t xml:space="preserve">Drag </w:t>
      </w:r>
      <w:r w:rsidRPr="00DE2F0C">
        <w:rPr>
          <w:b/>
          <w:bCs/>
        </w:rPr>
        <w:t>Discount</w:t>
      </w:r>
      <w:r w:rsidRPr="00DE2F0C">
        <w:t xml:space="preserve"> to the </w:t>
      </w:r>
      <w:r w:rsidRPr="00DE2F0C">
        <w:rPr>
          <w:b/>
          <w:bCs/>
        </w:rPr>
        <w:t>Columns</w:t>
      </w:r>
      <w:r w:rsidRPr="00DE2F0C">
        <w:t xml:space="preserve"> shelf. </w:t>
      </w:r>
    </w:p>
    <w:p w14:paraId="2970F347" w14:textId="77777777" w:rsidR="00DE2F0C" w:rsidRPr="00DE2F0C" w:rsidRDefault="00DE2F0C" w:rsidP="00DE2F0C">
      <w:r>
        <w:t>3.</w:t>
      </w:r>
      <w:r w:rsidRPr="00DE2F0C">
        <w:t xml:space="preserve">Drag </w:t>
      </w:r>
      <w:r w:rsidRPr="00DE2F0C">
        <w:rPr>
          <w:b/>
          <w:bCs/>
        </w:rPr>
        <w:t>Segment</w:t>
      </w:r>
      <w:r w:rsidRPr="00DE2F0C">
        <w:t xml:space="preserve"> and then </w:t>
      </w:r>
      <w:r w:rsidRPr="00DE2F0C">
        <w:rPr>
          <w:b/>
          <w:bCs/>
        </w:rPr>
        <w:t>Region</w:t>
      </w:r>
      <w:r w:rsidRPr="00DE2F0C">
        <w:t xml:space="preserve"> to the </w:t>
      </w:r>
      <w:r w:rsidRPr="00DE2F0C">
        <w:rPr>
          <w:b/>
          <w:bCs/>
        </w:rPr>
        <w:t>Rows</w:t>
      </w:r>
      <w:r w:rsidRPr="00DE2F0C">
        <w:t xml:space="preserve"> shelf. </w:t>
      </w:r>
    </w:p>
    <w:p w14:paraId="6D31B964" w14:textId="77777777" w:rsidR="00DE2F0C" w:rsidRPr="00DE2F0C" w:rsidRDefault="00DE2F0C" w:rsidP="00DE2F0C">
      <w:r>
        <w:t>4.</w:t>
      </w:r>
      <w:r w:rsidRPr="00DE2F0C">
        <w:t xml:space="preserve">Open </w:t>
      </w:r>
      <w:r w:rsidRPr="00DE2F0C">
        <w:rPr>
          <w:b/>
          <w:bCs/>
        </w:rPr>
        <w:t>Show Me</w:t>
      </w:r>
      <w:r w:rsidRPr="00DE2F0C">
        <w:t xml:space="preserve"> and select </w:t>
      </w:r>
      <w:r w:rsidRPr="00DE2F0C">
        <w:rPr>
          <w:b/>
          <w:bCs/>
        </w:rPr>
        <w:t>Box-and-Whisker Plot</w:t>
      </w:r>
      <w:r w:rsidRPr="00DE2F0C">
        <w:t xml:space="preserve">. </w:t>
      </w:r>
    </w:p>
    <w:p w14:paraId="27A21FED" w14:textId="77777777" w:rsidR="00DE2F0C" w:rsidRPr="00DE2F0C" w:rsidRDefault="00DE2F0C" w:rsidP="00DE2F0C">
      <w:r>
        <w:t>5.</w:t>
      </w:r>
      <w:r w:rsidRPr="00DE2F0C">
        <w:t xml:space="preserve">Ensure </w:t>
      </w:r>
      <w:r w:rsidRPr="00DE2F0C">
        <w:rPr>
          <w:b/>
          <w:bCs/>
        </w:rPr>
        <w:t>Discount</w:t>
      </w:r>
      <w:r w:rsidRPr="00DE2F0C">
        <w:t xml:space="preserve"> is used as the measure for the distribution. </w:t>
      </w:r>
    </w:p>
    <w:p w14:paraId="11AF7E79" w14:textId="77777777" w:rsidR="00DE2F0C" w:rsidRPr="00DE2F0C" w:rsidRDefault="00DE2F0C" w:rsidP="00DE2F0C">
      <w:r>
        <w:t>6.</w:t>
      </w:r>
      <w:r w:rsidRPr="00DE2F0C">
        <w:t xml:space="preserve">Tableau automatically creates the box plot for each </w:t>
      </w:r>
      <w:r w:rsidRPr="00DE2F0C">
        <w:rPr>
          <w:b/>
          <w:bCs/>
        </w:rPr>
        <w:t>Segment–Region</w:t>
      </w:r>
      <w:r w:rsidRPr="00DE2F0C">
        <w:t xml:space="preserve"> combination. </w:t>
      </w:r>
    </w:p>
    <w:p w14:paraId="1493A45A" w14:textId="77777777" w:rsidR="00302219" w:rsidRDefault="00DE2F0C" w:rsidP="00DE2F0C">
      <w:r>
        <w:t>7.</w:t>
      </w:r>
      <w:r w:rsidRPr="00DE2F0C">
        <w:t>Format the chart title, axis, and tooltips as needed</w:t>
      </w:r>
      <w:r>
        <w:t>.</w:t>
      </w:r>
    </w:p>
    <w:p w14:paraId="7F14D39A" w14:textId="77777777" w:rsidR="00DE2F0C" w:rsidRDefault="00DE2F0C" w:rsidP="00DE2F0C">
      <w:pPr>
        <w:rPr>
          <w:sz w:val="32"/>
          <w:szCs w:val="32"/>
        </w:rPr>
      </w:pPr>
      <w:proofErr w:type="spellStart"/>
      <w:r w:rsidRPr="00DE2F0C">
        <w:rPr>
          <w:rStyle w:val="Heading1Char"/>
          <w:color w:val="000000" w:themeColor="text1"/>
        </w:rPr>
        <w:t>Out put</w:t>
      </w:r>
      <w:proofErr w:type="spellEnd"/>
      <w:r w:rsidRPr="00DE2F0C">
        <w:rPr>
          <w:rStyle w:val="Heading1Char"/>
          <w:color w:val="000000" w:themeColor="text1"/>
        </w:rPr>
        <w:t>:</w:t>
      </w:r>
      <w:r w:rsidRPr="00DE2F0C">
        <w:rPr>
          <w:sz w:val="32"/>
          <w:szCs w:val="32"/>
        </w:rPr>
        <w:t xml:space="preserve"> </w:t>
      </w:r>
      <w:r w:rsidR="00AE1168">
        <w:rPr>
          <w:noProof/>
          <w:sz w:val="32"/>
          <w:szCs w:val="32"/>
        </w:rPr>
        <w:drawing>
          <wp:inline distT="0" distB="0" distL="0" distR="0" wp14:anchorId="2F13D4BF" wp14:editId="26D56E18">
            <wp:extent cx="5943600" cy="303634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06C303" w14:textId="77777777" w:rsidR="00DE2F0C" w:rsidRDefault="00DE2F0C" w:rsidP="00DE2F0C">
      <w:pPr>
        <w:rPr>
          <w:sz w:val="32"/>
          <w:szCs w:val="32"/>
        </w:rPr>
      </w:pPr>
    </w:p>
    <w:p w14:paraId="677444E5" w14:textId="77777777" w:rsidR="00DE2F0C" w:rsidRDefault="00DE2F0C" w:rsidP="00DE2F0C">
      <w:pPr>
        <w:rPr>
          <w:sz w:val="32"/>
          <w:szCs w:val="32"/>
        </w:rPr>
      </w:pPr>
    </w:p>
    <w:p w14:paraId="7283FA3A" w14:textId="77777777" w:rsidR="00DE2F0C" w:rsidRDefault="00DE2F0C" w:rsidP="00DE2F0C">
      <w:pPr>
        <w:rPr>
          <w:sz w:val="32"/>
          <w:szCs w:val="32"/>
        </w:rPr>
      </w:pPr>
    </w:p>
    <w:p w14:paraId="4C2378A2" w14:textId="77777777" w:rsidR="00DE2F0C" w:rsidRPr="008E5F58" w:rsidRDefault="00A505C1" w:rsidP="003A2506">
      <w:pPr>
        <w:pStyle w:val="Heading1"/>
        <w:rPr>
          <w:color w:val="auto"/>
        </w:rPr>
      </w:pPr>
      <w:r w:rsidRPr="008E5F58">
        <w:rPr>
          <w:color w:val="auto"/>
        </w:rPr>
        <w:lastRenderedPageBreak/>
        <w:t>04.</w:t>
      </w:r>
      <w:r w:rsidR="00DE2F0C" w:rsidRPr="008E5F58">
        <w:rPr>
          <w:color w:val="auto"/>
        </w:rPr>
        <w:t xml:space="preserve">Gantt </w:t>
      </w:r>
      <w:proofErr w:type="gramStart"/>
      <w:r w:rsidR="00DE2F0C" w:rsidRPr="008E5F58">
        <w:rPr>
          <w:color w:val="auto"/>
        </w:rPr>
        <w:t>chart :</w:t>
      </w:r>
      <w:proofErr w:type="gramEnd"/>
      <w:r w:rsidR="00DE2F0C" w:rsidRPr="008E5F58">
        <w:rPr>
          <w:color w:val="auto"/>
        </w:rPr>
        <w:t xml:space="preserve"> </w:t>
      </w:r>
    </w:p>
    <w:p w14:paraId="07D7B88B" w14:textId="77777777" w:rsidR="003A2506" w:rsidRDefault="003A2506" w:rsidP="003A2506">
      <w:pPr>
        <w:pStyle w:val="NormalWeb"/>
        <w:numPr>
          <w:ilvl w:val="0"/>
          <w:numId w:val="9"/>
        </w:numPr>
      </w:pPr>
      <w:r>
        <w:rPr>
          <w:rStyle w:val="Strong"/>
        </w:rPr>
        <w:t>Create the calculated field</w:t>
      </w:r>
    </w:p>
    <w:p w14:paraId="79CF703A" w14:textId="77777777" w:rsidR="003A2506" w:rsidRDefault="003A2506" w:rsidP="003A2506">
      <w:pPr>
        <w:pStyle w:val="NormalWeb"/>
        <w:numPr>
          <w:ilvl w:val="1"/>
          <w:numId w:val="9"/>
        </w:numPr>
      </w:pPr>
      <w:r>
        <w:t xml:space="preserve">Go to </w:t>
      </w:r>
      <w:r>
        <w:rPr>
          <w:rStyle w:val="Strong"/>
        </w:rPr>
        <w:t>Analysis → Create Calculated Field</w:t>
      </w:r>
      <w:r>
        <w:t>.</w:t>
      </w:r>
    </w:p>
    <w:p w14:paraId="26116911" w14:textId="77777777" w:rsidR="003A2506" w:rsidRDefault="003A2506" w:rsidP="003A2506">
      <w:pPr>
        <w:pStyle w:val="NormalWeb"/>
        <w:numPr>
          <w:ilvl w:val="1"/>
          <w:numId w:val="9"/>
        </w:numPr>
      </w:pPr>
      <w:r>
        <w:t xml:space="preserve">Create a field named </w:t>
      </w:r>
      <w:proofErr w:type="spellStart"/>
      <w:r>
        <w:rPr>
          <w:rStyle w:val="HTMLCode"/>
          <w:b/>
          <w:bCs/>
        </w:rPr>
        <w:t>OrderUntilShip</w:t>
      </w:r>
      <w:proofErr w:type="spellEnd"/>
      <w:r>
        <w:t>:</w:t>
      </w:r>
    </w:p>
    <w:p w14:paraId="04F87EBB" w14:textId="77777777" w:rsidR="003A2506" w:rsidRDefault="003A2506" w:rsidP="003A2506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DATEDIFF('day', [Order Date], [Ship Date])</w:t>
      </w:r>
    </w:p>
    <w:p w14:paraId="4C227F56" w14:textId="77777777" w:rsidR="003A2506" w:rsidRDefault="003A2506" w:rsidP="003A2506">
      <w:pPr>
        <w:pStyle w:val="NormalWeb"/>
        <w:numPr>
          <w:ilvl w:val="0"/>
          <w:numId w:val="9"/>
        </w:numPr>
      </w:pPr>
      <w:r>
        <w:rPr>
          <w:rStyle w:val="Strong"/>
        </w:rPr>
        <w:t>Set up the columns</w:t>
      </w:r>
    </w:p>
    <w:p w14:paraId="627BD0F2" w14:textId="77777777" w:rsidR="003A2506" w:rsidRDefault="003A2506" w:rsidP="003A2506">
      <w:pPr>
        <w:pStyle w:val="NormalWeb"/>
        <w:numPr>
          <w:ilvl w:val="1"/>
          <w:numId w:val="9"/>
        </w:numPr>
      </w:pPr>
      <w:r>
        <w:t xml:space="preserve">Drag </w:t>
      </w:r>
      <w:r>
        <w:rPr>
          <w:rStyle w:val="HTMLCode"/>
          <w:b/>
          <w:bCs/>
        </w:rPr>
        <w:t>Order Date</w:t>
      </w:r>
      <w:r>
        <w:t xml:space="preserve"> to the </w:t>
      </w:r>
      <w:r>
        <w:rPr>
          <w:rStyle w:val="Strong"/>
        </w:rPr>
        <w:t>Columns</w:t>
      </w:r>
      <w:r>
        <w:t xml:space="preserve"> shelf.</w:t>
      </w:r>
    </w:p>
    <w:p w14:paraId="430BB16D" w14:textId="77777777" w:rsidR="003A2506" w:rsidRDefault="003A2506" w:rsidP="003A2506">
      <w:pPr>
        <w:pStyle w:val="NormalWeb"/>
        <w:numPr>
          <w:ilvl w:val="1"/>
          <w:numId w:val="9"/>
        </w:numPr>
      </w:pPr>
      <w:r>
        <w:t xml:space="preserve">Change it to </w:t>
      </w:r>
      <w:r>
        <w:rPr>
          <w:rStyle w:val="Strong"/>
        </w:rPr>
        <w:t>Week</w:t>
      </w:r>
      <w:r>
        <w:t xml:space="preserve"> (</w:t>
      </w:r>
      <w:proofErr w:type="gramStart"/>
      <w:r>
        <w:rPr>
          <w:rStyle w:val="HTMLCode"/>
        </w:rPr>
        <w:t>WEEK(</w:t>
      </w:r>
      <w:proofErr w:type="gramEnd"/>
      <w:r>
        <w:rPr>
          <w:rStyle w:val="HTMLCode"/>
        </w:rPr>
        <w:t>Order Date)</w:t>
      </w:r>
      <w:r>
        <w:t>).</w:t>
      </w:r>
    </w:p>
    <w:p w14:paraId="32A27073" w14:textId="77777777" w:rsidR="003A2506" w:rsidRDefault="003A2506" w:rsidP="003A2506">
      <w:pPr>
        <w:pStyle w:val="NormalWeb"/>
        <w:numPr>
          <w:ilvl w:val="0"/>
          <w:numId w:val="9"/>
        </w:numPr>
      </w:pPr>
      <w:r>
        <w:rPr>
          <w:rStyle w:val="Strong"/>
        </w:rPr>
        <w:t>Set up the rows</w:t>
      </w:r>
    </w:p>
    <w:p w14:paraId="1CC0BB0E" w14:textId="77777777" w:rsidR="003A2506" w:rsidRDefault="003A2506" w:rsidP="003A2506">
      <w:pPr>
        <w:pStyle w:val="NormalWeb"/>
        <w:numPr>
          <w:ilvl w:val="1"/>
          <w:numId w:val="9"/>
        </w:numPr>
      </w:pPr>
      <w:r>
        <w:t xml:space="preserve">Drag </w:t>
      </w:r>
      <w:r>
        <w:rPr>
          <w:rStyle w:val="HTMLCode"/>
          <w:b/>
          <w:bCs/>
        </w:rPr>
        <w:t>Sub-Category</w:t>
      </w:r>
      <w:r>
        <w:t xml:space="preserve"> to the </w:t>
      </w:r>
      <w:r>
        <w:rPr>
          <w:rStyle w:val="Strong"/>
        </w:rPr>
        <w:t>Rows</w:t>
      </w:r>
      <w:r>
        <w:t xml:space="preserve"> shelf.</w:t>
      </w:r>
    </w:p>
    <w:p w14:paraId="28D4C24F" w14:textId="77777777" w:rsidR="003A2506" w:rsidRDefault="003A2506" w:rsidP="003A2506">
      <w:pPr>
        <w:pStyle w:val="NormalWeb"/>
        <w:numPr>
          <w:ilvl w:val="1"/>
          <w:numId w:val="9"/>
        </w:numPr>
      </w:pPr>
      <w:r>
        <w:t xml:space="preserve">Drag </w:t>
      </w:r>
      <w:r>
        <w:rPr>
          <w:rStyle w:val="HTMLCode"/>
          <w:b/>
          <w:bCs/>
        </w:rPr>
        <w:t>Ship Mode</w:t>
      </w:r>
      <w:r>
        <w:t xml:space="preserve"> next to it on the </w:t>
      </w:r>
      <w:r>
        <w:rPr>
          <w:rStyle w:val="Strong"/>
        </w:rPr>
        <w:t>Rows</w:t>
      </w:r>
      <w:r>
        <w:t xml:space="preserve"> shelf.</w:t>
      </w:r>
    </w:p>
    <w:p w14:paraId="052F0959" w14:textId="77777777" w:rsidR="003A2506" w:rsidRDefault="003A2506" w:rsidP="003A2506">
      <w:pPr>
        <w:pStyle w:val="NormalWeb"/>
        <w:numPr>
          <w:ilvl w:val="0"/>
          <w:numId w:val="9"/>
        </w:numPr>
      </w:pPr>
      <w:r>
        <w:rPr>
          <w:rStyle w:val="Strong"/>
        </w:rPr>
        <w:t>Change the mark type</w:t>
      </w:r>
    </w:p>
    <w:p w14:paraId="78865B18" w14:textId="77777777" w:rsidR="003A2506" w:rsidRDefault="003A2506" w:rsidP="003A2506">
      <w:pPr>
        <w:pStyle w:val="NormalWeb"/>
        <w:numPr>
          <w:ilvl w:val="1"/>
          <w:numId w:val="9"/>
        </w:numPr>
      </w:pPr>
      <w:r>
        <w:t xml:space="preserve">In the </w:t>
      </w:r>
      <w:r>
        <w:rPr>
          <w:rStyle w:val="Strong"/>
        </w:rPr>
        <w:t>Marks</w:t>
      </w:r>
      <w:r>
        <w:t xml:space="preserve"> card, select </w:t>
      </w:r>
      <w:r>
        <w:rPr>
          <w:rStyle w:val="Strong"/>
        </w:rPr>
        <w:t>Gantt Bar</w:t>
      </w:r>
      <w:r>
        <w:t xml:space="preserve"> from the drop-down menu.</w:t>
      </w:r>
    </w:p>
    <w:p w14:paraId="556197A9" w14:textId="77777777" w:rsidR="003A2506" w:rsidRDefault="003A2506" w:rsidP="003A2506">
      <w:pPr>
        <w:pStyle w:val="NormalWeb"/>
        <w:numPr>
          <w:ilvl w:val="0"/>
          <w:numId w:val="9"/>
        </w:numPr>
      </w:pPr>
      <w:r>
        <w:rPr>
          <w:rStyle w:val="Strong"/>
        </w:rPr>
        <w:t>Define the bar size</w:t>
      </w:r>
    </w:p>
    <w:p w14:paraId="1C04169F" w14:textId="77777777" w:rsidR="003A2506" w:rsidRDefault="003A2506" w:rsidP="003A2506">
      <w:pPr>
        <w:pStyle w:val="NormalWeb"/>
        <w:numPr>
          <w:ilvl w:val="1"/>
          <w:numId w:val="9"/>
        </w:numPr>
      </w:pPr>
      <w:r>
        <w:t xml:space="preserve">Drag </w:t>
      </w:r>
      <w:proofErr w:type="spellStart"/>
      <w:r>
        <w:rPr>
          <w:rStyle w:val="HTMLCode"/>
          <w:b/>
          <w:bCs/>
        </w:rPr>
        <w:t>OrderUntilShip</w:t>
      </w:r>
      <w:proofErr w:type="spellEnd"/>
      <w:r>
        <w:t xml:space="preserve"> to the </w:t>
      </w:r>
      <w:r>
        <w:rPr>
          <w:rStyle w:val="Strong"/>
        </w:rPr>
        <w:t>Size</w:t>
      </w:r>
      <w:r>
        <w:t xml:space="preserve"> shelf.</w:t>
      </w:r>
    </w:p>
    <w:p w14:paraId="63E49EA3" w14:textId="77777777" w:rsidR="003A2506" w:rsidRDefault="003A2506" w:rsidP="003A2506">
      <w:pPr>
        <w:pStyle w:val="NormalWeb"/>
        <w:numPr>
          <w:ilvl w:val="1"/>
          <w:numId w:val="9"/>
        </w:numPr>
      </w:pPr>
      <w:r>
        <w:t xml:space="preserve">Use </w:t>
      </w:r>
      <w:r>
        <w:rPr>
          <w:rStyle w:val="Strong"/>
        </w:rPr>
        <w:t>AVG(</w:t>
      </w:r>
      <w:proofErr w:type="spellStart"/>
      <w:r>
        <w:rPr>
          <w:rStyle w:val="Strong"/>
        </w:rPr>
        <w:t>OrderUntilShip</w:t>
      </w:r>
      <w:proofErr w:type="spellEnd"/>
      <w:r>
        <w:rPr>
          <w:rStyle w:val="Strong"/>
        </w:rPr>
        <w:t>)</w:t>
      </w:r>
      <w:r>
        <w:t xml:space="preserve"> if needed.</w:t>
      </w:r>
    </w:p>
    <w:p w14:paraId="54A6BAFD" w14:textId="77777777" w:rsidR="003A2506" w:rsidRDefault="003A2506" w:rsidP="003A2506">
      <w:pPr>
        <w:pStyle w:val="NormalWeb"/>
        <w:numPr>
          <w:ilvl w:val="0"/>
          <w:numId w:val="9"/>
        </w:numPr>
      </w:pPr>
      <w:r>
        <w:rPr>
          <w:rStyle w:val="Strong"/>
        </w:rPr>
        <w:t>Add colors</w:t>
      </w:r>
    </w:p>
    <w:p w14:paraId="1B606BB5" w14:textId="77777777" w:rsidR="003A2506" w:rsidRDefault="003A2506" w:rsidP="003A2506">
      <w:pPr>
        <w:pStyle w:val="NormalWeb"/>
        <w:numPr>
          <w:ilvl w:val="1"/>
          <w:numId w:val="9"/>
        </w:numPr>
      </w:pPr>
      <w:r>
        <w:t xml:space="preserve">Drag </w:t>
      </w:r>
      <w:r>
        <w:rPr>
          <w:rStyle w:val="HTMLCode"/>
          <w:b/>
          <w:bCs/>
        </w:rPr>
        <w:t>Ship Mode</w:t>
      </w:r>
      <w:r>
        <w:t xml:space="preserve"> to the </w:t>
      </w:r>
      <w:r>
        <w:rPr>
          <w:rStyle w:val="Strong"/>
        </w:rPr>
        <w:t>Color</w:t>
      </w:r>
      <w:r>
        <w:t xml:space="preserve"> shelf to differentiate each shipping method.</w:t>
      </w:r>
    </w:p>
    <w:p w14:paraId="5D10B287" w14:textId="77777777" w:rsidR="003A2506" w:rsidRPr="003A2506" w:rsidRDefault="003A2506" w:rsidP="003A2506">
      <w:pPr>
        <w:pStyle w:val="Heading1"/>
        <w:rPr>
          <w:color w:val="auto"/>
          <w:sz w:val="32"/>
          <w:szCs w:val="32"/>
        </w:rPr>
      </w:pPr>
      <w:proofErr w:type="spellStart"/>
      <w:r w:rsidRPr="003A2506">
        <w:rPr>
          <w:color w:val="auto"/>
          <w:sz w:val="32"/>
          <w:szCs w:val="32"/>
        </w:rPr>
        <w:t xml:space="preserve">Out </w:t>
      </w:r>
      <w:proofErr w:type="gramStart"/>
      <w:r w:rsidRPr="003A2506">
        <w:rPr>
          <w:color w:val="auto"/>
          <w:sz w:val="32"/>
          <w:szCs w:val="32"/>
        </w:rPr>
        <w:t>put</w:t>
      </w:r>
      <w:proofErr w:type="spellEnd"/>
      <w:r w:rsidRPr="003A2506">
        <w:rPr>
          <w:color w:val="auto"/>
          <w:sz w:val="32"/>
          <w:szCs w:val="32"/>
        </w:rPr>
        <w:t>:.</w:t>
      </w:r>
      <w:proofErr w:type="gramEnd"/>
    </w:p>
    <w:p w14:paraId="649DD296" w14:textId="77777777" w:rsidR="00DE2F0C" w:rsidRDefault="00AE1168" w:rsidP="00DE2F0C">
      <w:pPr>
        <w:pStyle w:val="Heading1"/>
        <w:rPr>
          <w:rFonts w:asciiTheme="minorHAnsi" w:eastAsiaTheme="minorHAnsi" w:hAnsiTheme="minorHAnsi" w:cstheme="minorBidi"/>
          <w:color w:val="auto"/>
        </w:rPr>
      </w:pPr>
      <w:r>
        <w:rPr>
          <w:b w:val="0"/>
          <w:bCs w:val="0"/>
          <w:noProof/>
        </w:rPr>
        <w:drawing>
          <wp:inline distT="0" distB="0" distL="0" distR="0" wp14:anchorId="64ED45DD" wp14:editId="7D9E237F">
            <wp:extent cx="5943600" cy="30441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A4B3C3" w14:textId="77777777" w:rsidR="003A2506" w:rsidRDefault="003A2506" w:rsidP="003A2506"/>
    <w:p w14:paraId="6A910F90" w14:textId="77777777" w:rsidR="003A2506" w:rsidRPr="008E5F58" w:rsidRDefault="00A505C1" w:rsidP="003A2506">
      <w:pPr>
        <w:pStyle w:val="Heading1"/>
        <w:rPr>
          <w:color w:val="auto"/>
        </w:rPr>
      </w:pPr>
      <w:r w:rsidRPr="008E5F58">
        <w:rPr>
          <w:color w:val="auto"/>
        </w:rPr>
        <w:lastRenderedPageBreak/>
        <w:t>05.</w:t>
      </w:r>
      <w:r w:rsidR="003A2506" w:rsidRPr="008E5F58">
        <w:rPr>
          <w:color w:val="auto"/>
        </w:rPr>
        <w:t>Heat Map:</w:t>
      </w:r>
    </w:p>
    <w:p w14:paraId="5A0EEB57" w14:textId="77777777" w:rsidR="003A2506" w:rsidRPr="003A2506" w:rsidRDefault="003A2506" w:rsidP="003A25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Place dimensions on shelves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675541" w14:textId="77777777" w:rsidR="003A2506" w:rsidRPr="003A2506" w:rsidRDefault="003A2506" w:rsidP="003A25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3A2506">
        <w:rPr>
          <w:rFonts w:ascii="Courier New" w:eastAsia="Times New Roman" w:hAnsi="Courier New" w:cs="Courier New"/>
          <w:b/>
          <w:bCs/>
          <w:sz w:val="20"/>
        </w:rPr>
        <w:t>Segment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shelf. </w:t>
      </w:r>
    </w:p>
    <w:p w14:paraId="5C3E60A0" w14:textId="77777777" w:rsidR="003A2506" w:rsidRPr="003A2506" w:rsidRDefault="003A2506" w:rsidP="003A25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3A2506">
        <w:rPr>
          <w:rFonts w:ascii="Courier New" w:eastAsia="Times New Roman" w:hAnsi="Courier New" w:cs="Courier New"/>
          <w:b/>
          <w:bCs/>
          <w:sz w:val="20"/>
        </w:rPr>
        <w:t>Region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2506">
        <w:rPr>
          <w:rFonts w:ascii="Courier New" w:eastAsia="Times New Roman" w:hAnsi="Courier New" w:cs="Courier New"/>
          <w:b/>
          <w:bCs/>
          <w:sz w:val="20"/>
        </w:rPr>
        <w:t>Sub-Category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Rows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shelf. </w:t>
      </w:r>
    </w:p>
    <w:p w14:paraId="600DB4F0" w14:textId="77777777" w:rsidR="003A2506" w:rsidRPr="003A2506" w:rsidRDefault="003A2506" w:rsidP="003A25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Select the mark type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E33ABA" w14:textId="77777777" w:rsidR="003A2506" w:rsidRPr="003A2506" w:rsidRDefault="003A2506" w:rsidP="003A25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Marks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card, change the mark type to </w:t>
      </w: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Square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0509564" w14:textId="77777777" w:rsidR="003A2506" w:rsidRPr="003A2506" w:rsidRDefault="003A2506" w:rsidP="003A25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Add color encoding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7FCA0F" w14:textId="77777777" w:rsidR="003A2506" w:rsidRPr="003A2506" w:rsidRDefault="003A2506" w:rsidP="003A25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3A2506">
        <w:rPr>
          <w:rFonts w:ascii="Courier New" w:eastAsia="Times New Roman" w:hAnsi="Courier New" w:cs="Courier New"/>
          <w:b/>
          <w:bCs/>
          <w:sz w:val="20"/>
        </w:rPr>
        <w:t>Profit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shelf. </w:t>
      </w:r>
    </w:p>
    <w:p w14:paraId="07778C27" w14:textId="77777777" w:rsidR="003A2506" w:rsidRPr="003A2506" w:rsidRDefault="003A2506" w:rsidP="003A25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Add size encoding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485A76" w14:textId="77777777" w:rsidR="003A2506" w:rsidRPr="003A2506" w:rsidRDefault="003A2506" w:rsidP="003A25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3A2506">
        <w:rPr>
          <w:rFonts w:ascii="Courier New" w:eastAsia="Times New Roman" w:hAnsi="Courier New" w:cs="Courier New"/>
          <w:b/>
          <w:bCs/>
          <w:sz w:val="20"/>
        </w:rPr>
        <w:t>Sales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Size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shelf. </w:t>
      </w:r>
    </w:p>
    <w:p w14:paraId="42C30D60" w14:textId="77777777" w:rsidR="003A2506" w:rsidRPr="003A2506" w:rsidRDefault="003A2506" w:rsidP="003A25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Adjust the color palette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E4F1AB" w14:textId="77777777" w:rsidR="003A2506" w:rsidRPr="003A2506" w:rsidRDefault="003A2506" w:rsidP="003A25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Color → Edit Colors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and choose a diverging palette to highlight positive and negative profits. </w:t>
      </w:r>
    </w:p>
    <w:p w14:paraId="1D180623" w14:textId="77777777" w:rsidR="003A2506" w:rsidRPr="003A2506" w:rsidRDefault="003A2506" w:rsidP="003A25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Format the visualization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B03E76" w14:textId="77777777" w:rsidR="003A2506" w:rsidRDefault="003A2506" w:rsidP="003A25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Increase the </w:t>
      </w: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Size</w:t>
      </w:r>
      <w:r w:rsidRPr="003A2506">
        <w:rPr>
          <w:rFonts w:ascii="Times New Roman" w:eastAsia="Times New Roman" w:hAnsi="Times New Roman" w:cs="Times New Roman"/>
          <w:sz w:val="24"/>
          <w:szCs w:val="24"/>
        </w:rPr>
        <w:t xml:space="preserve"> slider for better visibility and add a title such as </w:t>
      </w:r>
      <w:r w:rsidRPr="003A2506">
        <w:rPr>
          <w:rFonts w:ascii="Times New Roman" w:eastAsia="Times New Roman" w:hAnsi="Times New Roman" w:cs="Times New Roman"/>
          <w:b/>
          <w:bCs/>
          <w:sz w:val="24"/>
          <w:szCs w:val="24"/>
        </w:rPr>
        <w:t>“Heat Map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D59153A" w14:textId="77777777" w:rsidR="003A2506" w:rsidRPr="008E5F58" w:rsidRDefault="003A2506" w:rsidP="003A2506">
      <w:pPr>
        <w:pStyle w:val="Heading1"/>
        <w:rPr>
          <w:rFonts w:eastAsia="Times New Roman"/>
          <w:b w:val="0"/>
          <w:bCs w:val="0"/>
        </w:rPr>
      </w:pPr>
      <w:proofErr w:type="spellStart"/>
      <w:r w:rsidRPr="008E5F58">
        <w:rPr>
          <w:rFonts w:eastAsia="Times New Roman"/>
          <w:color w:val="auto"/>
        </w:rPr>
        <w:t>Out put</w:t>
      </w:r>
      <w:proofErr w:type="spellEnd"/>
      <w:r w:rsidRPr="008E5F58">
        <w:rPr>
          <w:rFonts w:eastAsia="Times New Roman"/>
          <w:color w:val="auto"/>
        </w:rPr>
        <w:t>:</w:t>
      </w:r>
      <w:r w:rsidRPr="008E5F58">
        <w:rPr>
          <w:rFonts w:eastAsia="Times New Roman"/>
          <w:b w:val="0"/>
          <w:bCs w:val="0"/>
        </w:rPr>
        <w:t xml:space="preserve"> </w:t>
      </w:r>
      <w:r w:rsidRPr="008E5F58">
        <w:rPr>
          <w:rFonts w:eastAsia="Times New Roman"/>
          <w:b w:val="0"/>
          <w:bCs w:val="0"/>
          <w:noProof/>
        </w:rPr>
        <w:drawing>
          <wp:inline distT="0" distB="0" distL="0" distR="0" wp14:anchorId="36C4B4C6" wp14:editId="3357F0AA">
            <wp:extent cx="5943600" cy="30130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01C2D" w14:textId="77777777" w:rsidR="003A2506" w:rsidRDefault="003A2506" w:rsidP="003A2506"/>
    <w:p w14:paraId="2C95B67A" w14:textId="77777777" w:rsidR="003A2506" w:rsidRDefault="003A2506" w:rsidP="003A2506"/>
    <w:p w14:paraId="06862EC8" w14:textId="77777777" w:rsidR="003A2506" w:rsidRDefault="003A2506" w:rsidP="003A2506"/>
    <w:p w14:paraId="64BD5491" w14:textId="77777777" w:rsidR="003A2506" w:rsidRDefault="003A2506" w:rsidP="003A2506"/>
    <w:p w14:paraId="4E623B6E" w14:textId="77777777" w:rsidR="003A2506" w:rsidRDefault="003A2506" w:rsidP="003A2506"/>
    <w:p w14:paraId="298ED55C" w14:textId="77777777" w:rsidR="00AE1168" w:rsidRPr="00AE1168" w:rsidRDefault="00A505C1" w:rsidP="00AE1168">
      <w:pPr>
        <w:pStyle w:val="Heading1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lastRenderedPageBreak/>
        <w:t>06.</w:t>
      </w:r>
      <w:r w:rsidR="003A2506" w:rsidRPr="00AE1168">
        <w:rPr>
          <w:color w:val="auto"/>
          <w:sz w:val="36"/>
          <w:szCs w:val="36"/>
        </w:rPr>
        <w:t>His</w:t>
      </w:r>
      <w:r w:rsidR="00AE1168" w:rsidRPr="00AE1168">
        <w:rPr>
          <w:color w:val="auto"/>
          <w:sz w:val="36"/>
          <w:szCs w:val="36"/>
        </w:rPr>
        <w:t>togram:</w:t>
      </w:r>
    </w:p>
    <w:p w14:paraId="679C0190" w14:textId="77777777" w:rsidR="00AE1168" w:rsidRDefault="00AE1168" w:rsidP="00AE1168">
      <w:pPr>
        <w:pStyle w:val="NormalWeb"/>
        <w:numPr>
          <w:ilvl w:val="0"/>
          <w:numId w:val="13"/>
        </w:numPr>
      </w:pPr>
      <w:r>
        <w:rPr>
          <w:rStyle w:val="Strong"/>
        </w:rPr>
        <w:t>Create a bin</w:t>
      </w:r>
    </w:p>
    <w:p w14:paraId="66F4D4AA" w14:textId="77777777" w:rsidR="00AE1168" w:rsidRDefault="00AE1168" w:rsidP="00AE1168">
      <w:pPr>
        <w:pStyle w:val="NormalWeb"/>
        <w:numPr>
          <w:ilvl w:val="1"/>
          <w:numId w:val="13"/>
        </w:numPr>
      </w:pPr>
      <w:r>
        <w:t xml:space="preserve">Right-click </w:t>
      </w:r>
      <w:r>
        <w:rPr>
          <w:rStyle w:val="Strong"/>
        </w:rPr>
        <w:t>Quantity</w:t>
      </w:r>
      <w:r>
        <w:t xml:space="preserve"> in the Data pane → </w:t>
      </w:r>
      <w:r>
        <w:rPr>
          <w:rStyle w:val="Strong"/>
        </w:rPr>
        <w:t>Create → Bins</w:t>
      </w:r>
      <w:r>
        <w:t>.</w:t>
      </w:r>
    </w:p>
    <w:p w14:paraId="598F786A" w14:textId="77777777" w:rsidR="00AE1168" w:rsidRDefault="00AE1168" w:rsidP="00AE1168">
      <w:pPr>
        <w:pStyle w:val="NormalWeb"/>
        <w:numPr>
          <w:ilvl w:val="1"/>
          <w:numId w:val="13"/>
        </w:numPr>
      </w:pPr>
      <w:r>
        <w:t>Keep the default bin size or set the desired size.</w:t>
      </w:r>
    </w:p>
    <w:p w14:paraId="700B619B" w14:textId="77777777" w:rsidR="00AE1168" w:rsidRDefault="00AE1168" w:rsidP="00AE1168">
      <w:pPr>
        <w:pStyle w:val="NormalWeb"/>
        <w:numPr>
          <w:ilvl w:val="0"/>
          <w:numId w:val="13"/>
        </w:numPr>
      </w:pPr>
      <w:r>
        <w:rPr>
          <w:rStyle w:val="Strong"/>
        </w:rPr>
        <w:t>Set up the axes</w:t>
      </w:r>
    </w:p>
    <w:p w14:paraId="7FAC751C" w14:textId="77777777" w:rsidR="00AE1168" w:rsidRDefault="00AE1168" w:rsidP="00AE1168">
      <w:pPr>
        <w:pStyle w:val="NormalWeb"/>
        <w:numPr>
          <w:ilvl w:val="1"/>
          <w:numId w:val="13"/>
        </w:numPr>
      </w:pPr>
      <w:r>
        <w:t xml:space="preserve">Drag </w:t>
      </w:r>
      <w:r>
        <w:rPr>
          <w:rStyle w:val="Strong"/>
        </w:rPr>
        <w:t>Quantity (bin)</w:t>
      </w:r>
      <w:r>
        <w:t xml:space="preserve"> → </w:t>
      </w:r>
      <w:r>
        <w:rPr>
          <w:rStyle w:val="Strong"/>
        </w:rPr>
        <w:t>Columns</w:t>
      </w:r>
      <w:r>
        <w:t>.</w:t>
      </w:r>
    </w:p>
    <w:p w14:paraId="1615B27A" w14:textId="77777777" w:rsidR="00AE1168" w:rsidRDefault="00AE1168" w:rsidP="00AE1168">
      <w:pPr>
        <w:pStyle w:val="NormalWeb"/>
        <w:numPr>
          <w:ilvl w:val="1"/>
          <w:numId w:val="13"/>
        </w:numPr>
      </w:pPr>
      <w:r>
        <w:t xml:space="preserve">Drag </w:t>
      </w:r>
      <w:r>
        <w:rPr>
          <w:rStyle w:val="Strong"/>
        </w:rPr>
        <w:t>Quantity</w:t>
      </w:r>
      <w:r>
        <w:t xml:space="preserve"> → </w:t>
      </w:r>
      <w:r>
        <w:rPr>
          <w:rStyle w:val="Strong"/>
        </w:rPr>
        <w:t>Rows</w:t>
      </w:r>
      <w:r>
        <w:t xml:space="preserve"> and change its aggregation to </w:t>
      </w:r>
      <w:r>
        <w:rPr>
          <w:rStyle w:val="Strong"/>
        </w:rPr>
        <w:t>Count (CNT)</w:t>
      </w:r>
      <w:r>
        <w:t>.</w:t>
      </w:r>
    </w:p>
    <w:p w14:paraId="596CBD2C" w14:textId="77777777" w:rsidR="00AE1168" w:rsidRDefault="00AE1168" w:rsidP="00AE1168">
      <w:pPr>
        <w:pStyle w:val="NormalWeb"/>
        <w:numPr>
          <w:ilvl w:val="0"/>
          <w:numId w:val="13"/>
        </w:numPr>
      </w:pPr>
      <w:r>
        <w:rPr>
          <w:rStyle w:val="Strong"/>
        </w:rPr>
        <w:t>Choose the chart type</w:t>
      </w:r>
    </w:p>
    <w:p w14:paraId="3BA22C6F" w14:textId="77777777" w:rsidR="00AE1168" w:rsidRDefault="00AE1168" w:rsidP="00AE1168">
      <w:pPr>
        <w:pStyle w:val="NormalWeb"/>
        <w:numPr>
          <w:ilvl w:val="1"/>
          <w:numId w:val="13"/>
        </w:numPr>
      </w:pPr>
      <w:r>
        <w:t xml:space="preserve">Set the </w:t>
      </w:r>
      <w:r>
        <w:rPr>
          <w:rStyle w:val="Strong"/>
        </w:rPr>
        <w:t>Marks</w:t>
      </w:r>
      <w:r>
        <w:t xml:space="preserve"> type to </w:t>
      </w:r>
      <w:r>
        <w:rPr>
          <w:rStyle w:val="Strong"/>
        </w:rPr>
        <w:t>Bar</w:t>
      </w:r>
      <w:r>
        <w:t xml:space="preserve"> (or use </w:t>
      </w:r>
      <w:r>
        <w:rPr>
          <w:rStyle w:val="Strong"/>
        </w:rPr>
        <w:t>Show Me → Histogram</w:t>
      </w:r>
      <w:r>
        <w:t>).</w:t>
      </w:r>
    </w:p>
    <w:p w14:paraId="578F63EE" w14:textId="77777777" w:rsidR="00AE1168" w:rsidRDefault="00AE1168" w:rsidP="00AE1168">
      <w:pPr>
        <w:pStyle w:val="NormalWeb"/>
        <w:numPr>
          <w:ilvl w:val="0"/>
          <w:numId w:val="13"/>
        </w:numPr>
      </w:pPr>
      <w:r>
        <w:rPr>
          <w:rStyle w:val="Strong"/>
        </w:rPr>
        <w:t>Add segmentation</w:t>
      </w:r>
    </w:p>
    <w:p w14:paraId="32F997D9" w14:textId="77777777" w:rsidR="00AE1168" w:rsidRDefault="00AE1168" w:rsidP="00AE1168">
      <w:pPr>
        <w:pStyle w:val="NormalWeb"/>
        <w:numPr>
          <w:ilvl w:val="1"/>
          <w:numId w:val="13"/>
        </w:numPr>
      </w:pPr>
      <w:r>
        <w:t xml:space="preserve">Drag </w:t>
      </w:r>
      <w:r>
        <w:rPr>
          <w:rStyle w:val="Strong"/>
        </w:rPr>
        <w:t>Segment</w:t>
      </w:r>
      <w:r>
        <w:t xml:space="preserve"> → </w:t>
      </w:r>
      <w:r>
        <w:rPr>
          <w:rStyle w:val="Strong"/>
        </w:rPr>
        <w:t>Color</w:t>
      </w:r>
      <w:r>
        <w:t xml:space="preserve"> to create stacked bars by segment.</w:t>
      </w:r>
    </w:p>
    <w:p w14:paraId="2C43395F" w14:textId="77777777" w:rsidR="00AE1168" w:rsidRDefault="00AE1168" w:rsidP="00AE1168">
      <w:pPr>
        <w:pStyle w:val="NormalWeb"/>
        <w:numPr>
          <w:ilvl w:val="0"/>
          <w:numId w:val="13"/>
        </w:numPr>
      </w:pPr>
      <w:r>
        <w:rPr>
          <w:rStyle w:val="Strong"/>
        </w:rPr>
        <w:t>Show labels and format</w:t>
      </w:r>
    </w:p>
    <w:p w14:paraId="29FCCDAD" w14:textId="77777777" w:rsidR="00AE1168" w:rsidRDefault="00AE1168" w:rsidP="00AE1168">
      <w:pPr>
        <w:pStyle w:val="NormalWeb"/>
        <w:numPr>
          <w:ilvl w:val="1"/>
          <w:numId w:val="13"/>
        </w:numPr>
      </w:pPr>
      <w:r>
        <w:t xml:space="preserve">Drag </w:t>
      </w:r>
      <w:r>
        <w:rPr>
          <w:rStyle w:val="Strong"/>
        </w:rPr>
        <w:t>CNT(Quantity)</w:t>
      </w:r>
      <w:r>
        <w:t xml:space="preserve"> → </w:t>
      </w:r>
      <w:r>
        <w:rPr>
          <w:rStyle w:val="Strong"/>
        </w:rPr>
        <w:t>Label</w:t>
      </w:r>
      <w:r>
        <w:t xml:space="preserve"> and adjust bar size, colors, and title as needed.</w:t>
      </w:r>
    </w:p>
    <w:p w14:paraId="626B295B" w14:textId="77777777" w:rsidR="00AE1168" w:rsidRDefault="00AE1168" w:rsidP="00AE1168">
      <w:pPr>
        <w:pStyle w:val="Heading1"/>
        <w:rPr>
          <w:color w:val="auto"/>
          <w:sz w:val="36"/>
          <w:szCs w:val="36"/>
        </w:rPr>
      </w:pPr>
      <w:proofErr w:type="spellStart"/>
      <w:r w:rsidRPr="00AE1168">
        <w:rPr>
          <w:color w:val="auto"/>
          <w:sz w:val="36"/>
          <w:szCs w:val="36"/>
        </w:rPr>
        <w:t>Out put</w:t>
      </w:r>
      <w:proofErr w:type="spellEnd"/>
      <w:r w:rsidRPr="00AE1168">
        <w:rPr>
          <w:color w:val="auto"/>
          <w:sz w:val="36"/>
          <w:szCs w:val="36"/>
        </w:rPr>
        <w:t>:</w:t>
      </w:r>
    </w:p>
    <w:p w14:paraId="441E7B26" w14:textId="77777777" w:rsidR="00AE1168" w:rsidRDefault="00AE1168" w:rsidP="00AE1168">
      <w:r>
        <w:rPr>
          <w:noProof/>
        </w:rPr>
        <w:drawing>
          <wp:inline distT="0" distB="0" distL="0" distR="0" wp14:anchorId="4FB87057" wp14:editId="71BA977D">
            <wp:extent cx="5943600" cy="30570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73AA4" w14:textId="77777777" w:rsidR="00AE1168" w:rsidRDefault="00AE1168" w:rsidP="00AE1168"/>
    <w:p w14:paraId="73419D9C" w14:textId="77777777" w:rsidR="00AE1168" w:rsidRDefault="00AE1168" w:rsidP="00AE1168"/>
    <w:p w14:paraId="3748696D" w14:textId="77777777" w:rsidR="00AE1168" w:rsidRDefault="00AE1168" w:rsidP="00AE1168"/>
    <w:p w14:paraId="700148E5" w14:textId="77777777" w:rsidR="00AE1168" w:rsidRDefault="00AE1168" w:rsidP="00AE1168"/>
    <w:p w14:paraId="7C567246" w14:textId="77777777" w:rsidR="00AE1168" w:rsidRDefault="00AE1168" w:rsidP="00AE1168"/>
    <w:p w14:paraId="1B6AD5A7" w14:textId="77777777" w:rsidR="00AE1168" w:rsidRDefault="00AE1168" w:rsidP="00AE1168"/>
    <w:p w14:paraId="6C9322A2" w14:textId="77777777" w:rsidR="00AE1168" w:rsidRDefault="00AE1168" w:rsidP="00AE1168"/>
    <w:p w14:paraId="63A49F2E" w14:textId="77777777" w:rsidR="00AE1168" w:rsidRDefault="00AE1168" w:rsidP="00AE1168"/>
    <w:p w14:paraId="3D7B8B24" w14:textId="77777777" w:rsidR="00AE1168" w:rsidRDefault="00AE1168" w:rsidP="00AE1168"/>
    <w:p w14:paraId="4795BF57" w14:textId="77777777" w:rsidR="00AE1168" w:rsidRDefault="00AE1168" w:rsidP="00AE1168"/>
    <w:p w14:paraId="56DA4F96" w14:textId="77777777" w:rsidR="00092BEA" w:rsidRPr="00092BEA" w:rsidRDefault="00092BEA" w:rsidP="00092BEA">
      <w:pPr>
        <w:pStyle w:val="Heading1"/>
        <w:rPr>
          <w:color w:val="auto"/>
          <w:sz w:val="36"/>
          <w:szCs w:val="36"/>
        </w:rPr>
      </w:pPr>
      <w:r w:rsidRPr="00092BEA">
        <w:rPr>
          <w:color w:val="auto"/>
          <w:sz w:val="36"/>
          <w:szCs w:val="36"/>
        </w:rPr>
        <w:t>07.Line chart:</w:t>
      </w:r>
    </w:p>
    <w:p w14:paraId="102C0550" w14:textId="77777777" w:rsidR="00092BEA" w:rsidRDefault="00092BEA" w:rsidP="00092BEA">
      <w:pPr>
        <w:pStyle w:val="NormalWeb"/>
        <w:numPr>
          <w:ilvl w:val="0"/>
          <w:numId w:val="14"/>
        </w:numPr>
      </w:pPr>
      <w:r>
        <w:rPr>
          <w:rStyle w:val="Strong"/>
        </w:rPr>
        <w:t>Set up the view</w:t>
      </w:r>
    </w:p>
    <w:p w14:paraId="03D47D0C" w14:textId="77777777" w:rsidR="00092BEA" w:rsidRDefault="00092BEA" w:rsidP="00092BEA">
      <w:pPr>
        <w:pStyle w:val="NormalWeb"/>
        <w:numPr>
          <w:ilvl w:val="1"/>
          <w:numId w:val="14"/>
        </w:numPr>
      </w:pPr>
      <w:r>
        <w:t xml:space="preserve">Drag </w:t>
      </w:r>
      <w:r>
        <w:rPr>
          <w:rStyle w:val="Strong"/>
        </w:rPr>
        <w:t>Ship Date</w:t>
      </w:r>
      <w:r>
        <w:t xml:space="preserve"> → </w:t>
      </w:r>
      <w:r>
        <w:rPr>
          <w:rStyle w:val="Strong"/>
        </w:rPr>
        <w:t>Columns</w:t>
      </w:r>
      <w:r>
        <w:t xml:space="preserve"> and change it to </w:t>
      </w:r>
      <w:r>
        <w:rPr>
          <w:rStyle w:val="Strong"/>
        </w:rPr>
        <w:t>Month (Continuous)</w:t>
      </w:r>
      <w:r>
        <w:t>.</w:t>
      </w:r>
    </w:p>
    <w:p w14:paraId="09CDE491" w14:textId="77777777" w:rsidR="00092BEA" w:rsidRDefault="00092BEA" w:rsidP="00092BEA">
      <w:pPr>
        <w:pStyle w:val="NormalWeb"/>
        <w:numPr>
          <w:ilvl w:val="1"/>
          <w:numId w:val="14"/>
        </w:numPr>
      </w:pPr>
      <w:r>
        <w:t xml:space="preserve">Drag </w:t>
      </w:r>
      <w:r>
        <w:rPr>
          <w:rStyle w:val="Strong"/>
        </w:rPr>
        <w:t>Measure Values</w:t>
      </w:r>
      <w:r>
        <w:t xml:space="preserve"> → </w:t>
      </w:r>
      <w:r>
        <w:rPr>
          <w:rStyle w:val="Strong"/>
        </w:rPr>
        <w:t>Rows</w:t>
      </w:r>
      <w:r>
        <w:t>.</w:t>
      </w:r>
    </w:p>
    <w:p w14:paraId="3AC652C9" w14:textId="77777777" w:rsidR="00092BEA" w:rsidRDefault="00092BEA" w:rsidP="00092BEA">
      <w:pPr>
        <w:pStyle w:val="NormalWeb"/>
        <w:numPr>
          <w:ilvl w:val="0"/>
          <w:numId w:val="14"/>
        </w:numPr>
      </w:pPr>
      <w:r>
        <w:rPr>
          <w:rStyle w:val="Strong"/>
        </w:rPr>
        <w:t>Select measures</w:t>
      </w:r>
    </w:p>
    <w:p w14:paraId="6562C721" w14:textId="77777777" w:rsidR="00092BEA" w:rsidRDefault="00092BEA" w:rsidP="00092BEA">
      <w:pPr>
        <w:pStyle w:val="NormalWeb"/>
        <w:numPr>
          <w:ilvl w:val="1"/>
          <w:numId w:val="14"/>
        </w:numPr>
      </w:pPr>
      <w:r>
        <w:t xml:space="preserve">Drag </w:t>
      </w:r>
      <w:r>
        <w:rPr>
          <w:rStyle w:val="Strong"/>
        </w:rPr>
        <w:t>Profit</w:t>
      </w:r>
      <w:r>
        <w:t xml:space="preserve"> and </w:t>
      </w:r>
      <w:r>
        <w:rPr>
          <w:rStyle w:val="Strong"/>
        </w:rPr>
        <w:t>Sales</w:t>
      </w:r>
      <w:r>
        <w:t xml:space="preserve"> into the </w:t>
      </w:r>
      <w:r>
        <w:rPr>
          <w:rStyle w:val="Strong"/>
        </w:rPr>
        <w:t>Measure Values</w:t>
      </w:r>
      <w:r>
        <w:t xml:space="preserve"> card.</w:t>
      </w:r>
    </w:p>
    <w:p w14:paraId="197E1C3A" w14:textId="77777777" w:rsidR="00092BEA" w:rsidRDefault="00092BEA" w:rsidP="00092BEA">
      <w:pPr>
        <w:pStyle w:val="NormalWeb"/>
        <w:numPr>
          <w:ilvl w:val="1"/>
          <w:numId w:val="14"/>
        </w:numPr>
      </w:pPr>
      <w:r>
        <w:t xml:space="preserve">Drag </w:t>
      </w:r>
      <w:r>
        <w:rPr>
          <w:rStyle w:val="Strong"/>
        </w:rPr>
        <w:t>Measure Names</w:t>
      </w:r>
      <w:r>
        <w:t xml:space="preserve"> → </w:t>
      </w:r>
      <w:r>
        <w:rPr>
          <w:rStyle w:val="Strong"/>
        </w:rPr>
        <w:t>Filters</w:t>
      </w:r>
      <w:r>
        <w:t xml:space="preserve"> and keep only </w:t>
      </w:r>
      <w:r>
        <w:rPr>
          <w:rStyle w:val="Strong"/>
        </w:rPr>
        <w:t>Profit</w:t>
      </w:r>
      <w:r>
        <w:t xml:space="preserve"> and </w:t>
      </w:r>
      <w:r>
        <w:rPr>
          <w:rStyle w:val="Strong"/>
        </w:rPr>
        <w:t>Sales</w:t>
      </w:r>
      <w:r>
        <w:t>.</w:t>
      </w:r>
    </w:p>
    <w:p w14:paraId="160D8B61" w14:textId="77777777" w:rsidR="00092BEA" w:rsidRDefault="00092BEA" w:rsidP="00092BEA">
      <w:pPr>
        <w:pStyle w:val="NormalWeb"/>
        <w:numPr>
          <w:ilvl w:val="0"/>
          <w:numId w:val="14"/>
        </w:numPr>
      </w:pPr>
      <w:r>
        <w:rPr>
          <w:rStyle w:val="Strong"/>
        </w:rPr>
        <w:t>Differentiate the lines</w:t>
      </w:r>
    </w:p>
    <w:p w14:paraId="20A8C575" w14:textId="77777777" w:rsidR="00092BEA" w:rsidRDefault="00092BEA" w:rsidP="00092BEA">
      <w:pPr>
        <w:pStyle w:val="NormalWeb"/>
        <w:numPr>
          <w:ilvl w:val="1"/>
          <w:numId w:val="14"/>
        </w:numPr>
      </w:pPr>
      <w:r>
        <w:t xml:space="preserve">Drag </w:t>
      </w:r>
      <w:r>
        <w:rPr>
          <w:rStyle w:val="Strong"/>
        </w:rPr>
        <w:t>Measure Names</w:t>
      </w:r>
      <w:r>
        <w:t xml:space="preserve"> → </w:t>
      </w:r>
      <w:r>
        <w:rPr>
          <w:rStyle w:val="Strong"/>
        </w:rPr>
        <w:t>Color</w:t>
      </w:r>
      <w:r>
        <w:t xml:space="preserve"> to create separate lines for each measure.</w:t>
      </w:r>
    </w:p>
    <w:p w14:paraId="05ABDC58" w14:textId="77777777" w:rsidR="00092BEA" w:rsidRDefault="00092BEA" w:rsidP="00092BEA">
      <w:pPr>
        <w:pStyle w:val="NormalWeb"/>
        <w:numPr>
          <w:ilvl w:val="0"/>
          <w:numId w:val="14"/>
        </w:numPr>
      </w:pPr>
      <w:r>
        <w:rPr>
          <w:rStyle w:val="Strong"/>
        </w:rPr>
        <w:t>Choose the chart type</w:t>
      </w:r>
    </w:p>
    <w:p w14:paraId="2D30D058" w14:textId="77777777" w:rsidR="00092BEA" w:rsidRDefault="00092BEA" w:rsidP="00092BEA">
      <w:pPr>
        <w:pStyle w:val="NormalWeb"/>
        <w:numPr>
          <w:ilvl w:val="1"/>
          <w:numId w:val="14"/>
        </w:numPr>
      </w:pPr>
      <w:r>
        <w:t xml:space="preserve">Set the </w:t>
      </w:r>
      <w:r>
        <w:rPr>
          <w:rStyle w:val="Strong"/>
        </w:rPr>
        <w:t>Marks</w:t>
      </w:r>
      <w:r>
        <w:t xml:space="preserve"> type to </w:t>
      </w:r>
      <w:r>
        <w:rPr>
          <w:rStyle w:val="Strong"/>
        </w:rPr>
        <w:t>Line</w:t>
      </w:r>
      <w:r>
        <w:t>.</w:t>
      </w:r>
    </w:p>
    <w:p w14:paraId="44B59889" w14:textId="77777777" w:rsidR="00092BEA" w:rsidRDefault="00092BEA" w:rsidP="00092BEA">
      <w:pPr>
        <w:pStyle w:val="NormalWeb"/>
        <w:numPr>
          <w:ilvl w:val="0"/>
          <w:numId w:val="14"/>
        </w:numPr>
      </w:pPr>
      <w:r>
        <w:rPr>
          <w:rStyle w:val="Strong"/>
        </w:rPr>
        <w:t>Add forecasting</w:t>
      </w:r>
    </w:p>
    <w:p w14:paraId="05A98E13" w14:textId="77777777" w:rsidR="00092BEA" w:rsidRDefault="00092BEA" w:rsidP="00092BEA">
      <w:pPr>
        <w:pStyle w:val="NormalWeb"/>
        <w:numPr>
          <w:ilvl w:val="1"/>
          <w:numId w:val="14"/>
        </w:numPr>
      </w:pPr>
      <w:r>
        <w:t xml:space="preserve">Open the </w:t>
      </w:r>
      <w:r>
        <w:rPr>
          <w:rStyle w:val="Strong"/>
        </w:rPr>
        <w:t>Analytics</w:t>
      </w:r>
      <w:r>
        <w:t xml:space="preserve"> pane and drag </w:t>
      </w:r>
      <w:r>
        <w:rPr>
          <w:rStyle w:val="Strong"/>
        </w:rPr>
        <w:t>Forecast</w:t>
      </w:r>
      <w:r>
        <w:t xml:space="preserve"> onto the view.</w:t>
      </w:r>
    </w:p>
    <w:p w14:paraId="54BC1B42" w14:textId="77777777" w:rsidR="00092BEA" w:rsidRDefault="00092BEA" w:rsidP="00092BEA">
      <w:pPr>
        <w:pStyle w:val="NormalWeb"/>
        <w:numPr>
          <w:ilvl w:val="1"/>
          <w:numId w:val="14"/>
        </w:numPr>
      </w:pPr>
      <w:r>
        <w:t>Adjust forecast options if needed (</w:t>
      </w:r>
      <w:r>
        <w:rPr>
          <w:rStyle w:val="Strong"/>
        </w:rPr>
        <w:t>Forecast → Forecast Options</w:t>
      </w:r>
      <w:r>
        <w:t>).</w:t>
      </w:r>
    </w:p>
    <w:p w14:paraId="4F6EA132" w14:textId="77777777" w:rsidR="00092BEA" w:rsidRPr="00092BEA" w:rsidRDefault="00092BEA" w:rsidP="00092BEA">
      <w:pPr>
        <w:pStyle w:val="Heading1"/>
        <w:rPr>
          <w:color w:val="auto"/>
          <w:sz w:val="36"/>
          <w:szCs w:val="36"/>
        </w:rPr>
      </w:pPr>
      <w:proofErr w:type="spellStart"/>
      <w:r w:rsidRPr="00092BEA">
        <w:rPr>
          <w:rStyle w:val="Strong"/>
          <w:color w:val="auto"/>
          <w:sz w:val="36"/>
          <w:szCs w:val="36"/>
        </w:rPr>
        <w:t xml:space="preserve">Out </w:t>
      </w:r>
      <w:proofErr w:type="gramStart"/>
      <w:r w:rsidRPr="00092BEA">
        <w:rPr>
          <w:rStyle w:val="Strong"/>
          <w:color w:val="auto"/>
          <w:sz w:val="36"/>
          <w:szCs w:val="36"/>
        </w:rPr>
        <w:t>put</w:t>
      </w:r>
      <w:proofErr w:type="spellEnd"/>
      <w:r w:rsidRPr="00092BEA">
        <w:rPr>
          <w:rStyle w:val="Strong"/>
          <w:color w:val="auto"/>
          <w:sz w:val="36"/>
          <w:szCs w:val="36"/>
        </w:rPr>
        <w:t>:</w:t>
      </w:r>
      <w:r w:rsidRPr="00092BEA">
        <w:rPr>
          <w:color w:val="auto"/>
          <w:sz w:val="36"/>
          <w:szCs w:val="36"/>
        </w:rPr>
        <w:t>.</w:t>
      </w:r>
      <w:proofErr w:type="gramEnd"/>
    </w:p>
    <w:p w14:paraId="622ADC6B" w14:textId="77777777" w:rsidR="00AE1168" w:rsidRDefault="00AE1168" w:rsidP="00AE1168"/>
    <w:p w14:paraId="2156EC3C" w14:textId="77777777" w:rsidR="00AE1168" w:rsidRDefault="00092BEA" w:rsidP="00AE1168">
      <w:r>
        <w:rPr>
          <w:noProof/>
        </w:rPr>
        <w:drawing>
          <wp:inline distT="0" distB="0" distL="0" distR="0" wp14:anchorId="1E52871B" wp14:editId="5F15D17A">
            <wp:extent cx="5943600" cy="300779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B17AD6" w14:textId="77777777" w:rsidR="00092BEA" w:rsidRDefault="00092BEA" w:rsidP="00AE1168"/>
    <w:p w14:paraId="19C230B2" w14:textId="77777777" w:rsidR="00092BEA" w:rsidRDefault="00092BEA" w:rsidP="00AE1168"/>
    <w:p w14:paraId="49D2E50B" w14:textId="77777777" w:rsidR="00092BEA" w:rsidRDefault="00092BEA" w:rsidP="00AE1168"/>
    <w:p w14:paraId="3AA9C2AB" w14:textId="77777777" w:rsidR="00092BEA" w:rsidRDefault="00092BEA" w:rsidP="00AE1168"/>
    <w:p w14:paraId="1D9DF4A3" w14:textId="77777777" w:rsidR="00092BEA" w:rsidRDefault="00092BEA" w:rsidP="00AE1168"/>
    <w:p w14:paraId="4FBED4E0" w14:textId="77777777" w:rsidR="00092BEA" w:rsidRPr="00092BEA" w:rsidRDefault="00092BEA" w:rsidP="00092BEA">
      <w:pPr>
        <w:pStyle w:val="Heading1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08.</w:t>
      </w:r>
      <w:r w:rsidRPr="00092BEA">
        <w:rPr>
          <w:color w:val="auto"/>
          <w:sz w:val="36"/>
          <w:szCs w:val="36"/>
        </w:rPr>
        <w:t>Packed Bubbles:</w:t>
      </w:r>
    </w:p>
    <w:p w14:paraId="66F97009" w14:textId="77777777" w:rsidR="00092BEA" w:rsidRDefault="00092BEA" w:rsidP="00092BEA">
      <w:pPr>
        <w:pStyle w:val="NormalWeb"/>
        <w:numPr>
          <w:ilvl w:val="0"/>
          <w:numId w:val="15"/>
        </w:numPr>
      </w:pPr>
      <w:r>
        <w:rPr>
          <w:rStyle w:val="Strong"/>
        </w:rPr>
        <w:t>Choose the chart type</w:t>
      </w:r>
    </w:p>
    <w:p w14:paraId="0A4C013C" w14:textId="77777777" w:rsidR="00092BEA" w:rsidRDefault="00092BEA" w:rsidP="00092BEA">
      <w:pPr>
        <w:pStyle w:val="NormalWeb"/>
        <w:numPr>
          <w:ilvl w:val="1"/>
          <w:numId w:val="15"/>
        </w:numPr>
      </w:pPr>
      <w:r>
        <w:t xml:space="preserve">Open </w:t>
      </w:r>
      <w:r>
        <w:rPr>
          <w:rStyle w:val="Strong"/>
        </w:rPr>
        <w:t>Show Me</w:t>
      </w:r>
      <w:r>
        <w:t xml:space="preserve"> and select </w:t>
      </w:r>
      <w:r>
        <w:rPr>
          <w:rStyle w:val="Strong"/>
        </w:rPr>
        <w:t>Packed Bubbles</w:t>
      </w:r>
      <w:r>
        <w:t>.</w:t>
      </w:r>
    </w:p>
    <w:p w14:paraId="20D806DB" w14:textId="77777777" w:rsidR="00092BEA" w:rsidRDefault="00092BEA" w:rsidP="00092BEA">
      <w:pPr>
        <w:pStyle w:val="NormalWeb"/>
        <w:numPr>
          <w:ilvl w:val="0"/>
          <w:numId w:val="15"/>
        </w:numPr>
      </w:pPr>
      <w:r>
        <w:rPr>
          <w:rStyle w:val="Strong"/>
        </w:rPr>
        <w:t>Set the bubble size</w:t>
      </w:r>
    </w:p>
    <w:p w14:paraId="1A8BD1E8" w14:textId="77777777" w:rsidR="00092BEA" w:rsidRDefault="00092BEA" w:rsidP="00092BEA">
      <w:pPr>
        <w:pStyle w:val="NormalWeb"/>
        <w:numPr>
          <w:ilvl w:val="1"/>
          <w:numId w:val="15"/>
        </w:numPr>
      </w:pPr>
      <w:r>
        <w:t xml:space="preserve">Drag </w:t>
      </w:r>
      <w:r>
        <w:rPr>
          <w:rStyle w:val="Strong"/>
        </w:rPr>
        <w:t>Sales</w:t>
      </w:r>
      <w:r>
        <w:t xml:space="preserve"> → </w:t>
      </w:r>
      <w:r>
        <w:rPr>
          <w:rStyle w:val="Strong"/>
        </w:rPr>
        <w:t>Size</w:t>
      </w:r>
      <w:r>
        <w:t>.</w:t>
      </w:r>
    </w:p>
    <w:p w14:paraId="01007CAA" w14:textId="77777777" w:rsidR="00092BEA" w:rsidRDefault="00092BEA" w:rsidP="00092BEA">
      <w:pPr>
        <w:pStyle w:val="NormalWeb"/>
        <w:numPr>
          <w:ilvl w:val="0"/>
          <w:numId w:val="15"/>
        </w:numPr>
      </w:pPr>
      <w:r>
        <w:rPr>
          <w:rStyle w:val="Strong"/>
        </w:rPr>
        <w:t>Define the bubbles</w:t>
      </w:r>
    </w:p>
    <w:p w14:paraId="0ABB2EE6" w14:textId="77777777" w:rsidR="00092BEA" w:rsidRDefault="00092BEA" w:rsidP="00092BEA">
      <w:pPr>
        <w:pStyle w:val="NormalWeb"/>
        <w:numPr>
          <w:ilvl w:val="1"/>
          <w:numId w:val="15"/>
        </w:numPr>
      </w:pPr>
      <w:r>
        <w:t xml:space="preserve">Drag </w:t>
      </w:r>
      <w:r>
        <w:rPr>
          <w:rStyle w:val="Strong"/>
        </w:rPr>
        <w:t>Category</w:t>
      </w:r>
      <w:r>
        <w:t xml:space="preserve"> and </w:t>
      </w:r>
      <w:r>
        <w:rPr>
          <w:rStyle w:val="Strong"/>
        </w:rPr>
        <w:t>Region</w:t>
      </w:r>
      <w:r>
        <w:t xml:space="preserve"> → </w:t>
      </w:r>
      <w:r>
        <w:rPr>
          <w:rStyle w:val="Strong"/>
        </w:rPr>
        <w:t>Detail</w:t>
      </w:r>
      <w:r>
        <w:t xml:space="preserve"> to create one bubble for each category–region combination.</w:t>
      </w:r>
    </w:p>
    <w:p w14:paraId="4A02D651" w14:textId="77777777" w:rsidR="00092BEA" w:rsidRDefault="00092BEA" w:rsidP="00092BEA">
      <w:pPr>
        <w:pStyle w:val="NormalWeb"/>
        <w:numPr>
          <w:ilvl w:val="0"/>
          <w:numId w:val="15"/>
        </w:numPr>
      </w:pPr>
      <w:r>
        <w:rPr>
          <w:rStyle w:val="Strong"/>
        </w:rPr>
        <w:t>Apply color</w:t>
      </w:r>
    </w:p>
    <w:p w14:paraId="69E4BF92" w14:textId="77777777" w:rsidR="00092BEA" w:rsidRDefault="00092BEA" w:rsidP="00092BEA">
      <w:pPr>
        <w:pStyle w:val="NormalWeb"/>
        <w:numPr>
          <w:ilvl w:val="1"/>
          <w:numId w:val="15"/>
        </w:numPr>
      </w:pPr>
      <w:r>
        <w:t xml:space="preserve">Drag </w:t>
      </w:r>
      <w:r>
        <w:rPr>
          <w:rStyle w:val="Strong"/>
        </w:rPr>
        <w:t>Profit</w:t>
      </w:r>
      <w:r>
        <w:t xml:space="preserve"> → </w:t>
      </w:r>
      <w:r>
        <w:rPr>
          <w:rStyle w:val="Strong"/>
        </w:rPr>
        <w:t>Color</w:t>
      </w:r>
      <w:r>
        <w:t xml:space="preserve"> to show profitability with a color gradient.</w:t>
      </w:r>
    </w:p>
    <w:p w14:paraId="079639FB" w14:textId="77777777" w:rsidR="00092BEA" w:rsidRDefault="00092BEA" w:rsidP="00092BEA">
      <w:pPr>
        <w:pStyle w:val="NormalWeb"/>
        <w:numPr>
          <w:ilvl w:val="0"/>
          <w:numId w:val="15"/>
        </w:numPr>
      </w:pPr>
      <w:r>
        <w:rPr>
          <w:rStyle w:val="Strong"/>
        </w:rPr>
        <w:t>Add labels</w:t>
      </w:r>
    </w:p>
    <w:p w14:paraId="293B01EA" w14:textId="77777777" w:rsidR="00092BEA" w:rsidRDefault="00092BEA" w:rsidP="00092BEA">
      <w:pPr>
        <w:pStyle w:val="NormalWeb"/>
        <w:numPr>
          <w:ilvl w:val="1"/>
          <w:numId w:val="15"/>
        </w:numPr>
      </w:pPr>
      <w:r>
        <w:t xml:space="preserve">Drag </w:t>
      </w:r>
      <w:r>
        <w:rPr>
          <w:rStyle w:val="Strong"/>
        </w:rPr>
        <w:t>Category</w:t>
      </w:r>
      <w:r>
        <w:t xml:space="preserve"> and </w:t>
      </w:r>
      <w:r>
        <w:rPr>
          <w:rStyle w:val="Strong"/>
        </w:rPr>
        <w:t>Region</w:t>
      </w:r>
      <w:r>
        <w:t xml:space="preserve"> → </w:t>
      </w:r>
      <w:r>
        <w:rPr>
          <w:rStyle w:val="Strong"/>
        </w:rPr>
        <w:t>Label</w:t>
      </w:r>
      <w:r>
        <w:t xml:space="preserve"> to display names inside each bubble.</w:t>
      </w:r>
    </w:p>
    <w:p w14:paraId="57C53C88" w14:textId="77777777" w:rsidR="00092BEA" w:rsidRDefault="00092BEA" w:rsidP="00092BEA">
      <w:pPr>
        <w:pStyle w:val="NormalWeb"/>
        <w:numPr>
          <w:ilvl w:val="0"/>
          <w:numId w:val="15"/>
        </w:numPr>
      </w:pPr>
      <w:r>
        <w:rPr>
          <w:rStyle w:val="Strong"/>
        </w:rPr>
        <w:t>Format the view</w:t>
      </w:r>
    </w:p>
    <w:p w14:paraId="44B01508" w14:textId="77777777" w:rsidR="00092BEA" w:rsidRDefault="00092BEA" w:rsidP="00092BEA">
      <w:pPr>
        <w:pStyle w:val="NormalWeb"/>
        <w:numPr>
          <w:ilvl w:val="1"/>
          <w:numId w:val="15"/>
        </w:numPr>
      </w:pPr>
      <w:r>
        <w:t xml:space="preserve">Adjust the </w:t>
      </w:r>
      <w:r>
        <w:rPr>
          <w:rStyle w:val="Strong"/>
        </w:rPr>
        <w:t>Size</w:t>
      </w:r>
      <w:r>
        <w:t xml:space="preserve"> slider and edit colors or labels for better readability.</w:t>
      </w:r>
    </w:p>
    <w:p w14:paraId="3223B5C4" w14:textId="77777777" w:rsidR="00092BEA" w:rsidRPr="00092BEA" w:rsidRDefault="00092BEA" w:rsidP="00092BEA">
      <w:pPr>
        <w:pStyle w:val="Heading1"/>
        <w:rPr>
          <w:color w:val="auto"/>
          <w:sz w:val="36"/>
          <w:szCs w:val="36"/>
        </w:rPr>
      </w:pPr>
      <w:proofErr w:type="spellStart"/>
      <w:r w:rsidRPr="00092BEA">
        <w:rPr>
          <w:color w:val="auto"/>
          <w:sz w:val="36"/>
          <w:szCs w:val="36"/>
        </w:rPr>
        <w:t>Out put</w:t>
      </w:r>
      <w:proofErr w:type="spellEnd"/>
      <w:r w:rsidRPr="00092BEA">
        <w:rPr>
          <w:color w:val="auto"/>
          <w:sz w:val="36"/>
          <w:szCs w:val="36"/>
        </w:rPr>
        <w:t>:</w:t>
      </w:r>
    </w:p>
    <w:p w14:paraId="1F00DC39" w14:textId="77777777" w:rsidR="00092BEA" w:rsidRPr="00092BEA" w:rsidRDefault="00092BEA" w:rsidP="00092BEA"/>
    <w:p w14:paraId="558EE9B0" w14:textId="12A310AA" w:rsidR="00AE1168" w:rsidRDefault="00092BEA" w:rsidP="008E5F58">
      <w:r>
        <w:rPr>
          <w:noProof/>
        </w:rPr>
        <w:drawing>
          <wp:inline distT="0" distB="0" distL="0" distR="0" wp14:anchorId="631217C6" wp14:editId="7E068109">
            <wp:extent cx="6748145" cy="24479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931" cy="244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7EA50" w14:textId="77777777" w:rsidR="003A2506" w:rsidRDefault="00092BEA" w:rsidP="00AE1168">
      <w:pPr>
        <w:pStyle w:val="Heading1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lastRenderedPageBreak/>
        <w:t>09. Pie chart:</w:t>
      </w:r>
    </w:p>
    <w:p w14:paraId="52D4F60C" w14:textId="77777777" w:rsidR="00092BEA" w:rsidRDefault="00092BEA" w:rsidP="00092BEA">
      <w:pPr>
        <w:pStyle w:val="NormalWeb"/>
        <w:numPr>
          <w:ilvl w:val="0"/>
          <w:numId w:val="16"/>
        </w:numPr>
      </w:pPr>
      <w:r>
        <w:rPr>
          <w:rStyle w:val="Strong"/>
        </w:rPr>
        <w:t>Choose the chart type</w:t>
      </w:r>
    </w:p>
    <w:p w14:paraId="4EF01548" w14:textId="77777777" w:rsidR="00092BEA" w:rsidRDefault="00092BEA" w:rsidP="00092BEA">
      <w:pPr>
        <w:pStyle w:val="NormalWeb"/>
        <w:numPr>
          <w:ilvl w:val="1"/>
          <w:numId w:val="16"/>
        </w:numPr>
      </w:pPr>
      <w:r>
        <w:t xml:space="preserve">On the </w:t>
      </w:r>
      <w:r>
        <w:rPr>
          <w:rStyle w:val="Strong"/>
        </w:rPr>
        <w:t>Marks</w:t>
      </w:r>
      <w:r>
        <w:t xml:space="preserve"> card, select </w:t>
      </w:r>
      <w:r>
        <w:rPr>
          <w:rStyle w:val="Strong"/>
        </w:rPr>
        <w:t>Pie</w:t>
      </w:r>
      <w:r>
        <w:t xml:space="preserve"> (or use </w:t>
      </w:r>
      <w:r>
        <w:rPr>
          <w:rStyle w:val="Strong"/>
        </w:rPr>
        <w:t>Show Me → Pie Chart</w:t>
      </w:r>
      <w:r>
        <w:t>).</w:t>
      </w:r>
    </w:p>
    <w:p w14:paraId="6B6D4CB6" w14:textId="77777777" w:rsidR="00092BEA" w:rsidRDefault="00092BEA" w:rsidP="00092BEA">
      <w:pPr>
        <w:pStyle w:val="NormalWeb"/>
        <w:numPr>
          <w:ilvl w:val="0"/>
          <w:numId w:val="16"/>
        </w:numPr>
      </w:pPr>
      <w:r>
        <w:rPr>
          <w:rStyle w:val="Strong"/>
        </w:rPr>
        <w:t>Define the slices</w:t>
      </w:r>
    </w:p>
    <w:p w14:paraId="5B24CEFD" w14:textId="77777777" w:rsidR="00092BEA" w:rsidRDefault="00092BEA" w:rsidP="00092BEA">
      <w:pPr>
        <w:pStyle w:val="NormalWeb"/>
        <w:numPr>
          <w:ilvl w:val="1"/>
          <w:numId w:val="16"/>
        </w:numPr>
      </w:pPr>
      <w:r>
        <w:t xml:space="preserve">Drag </w:t>
      </w:r>
      <w:r>
        <w:rPr>
          <w:rStyle w:val="Strong"/>
        </w:rPr>
        <w:t>Category</w:t>
      </w:r>
      <w:r>
        <w:t xml:space="preserve"> → </w:t>
      </w:r>
      <w:r>
        <w:rPr>
          <w:rStyle w:val="Strong"/>
        </w:rPr>
        <w:t>Color</w:t>
      </w:r>
      <w:r>
        <w:t>.</w:t>
      </w:r>
    </w:p>
    <w:p w14:paraId="2E2596E7" w14:textId="77777777" w:rsidR="00092BEA" w:rsidRDefault="00092BEA" w:rsidP="00092BEA">
      <w:pPr>
        <w:pStyle w:val="NormalWeb"/>
        <w:numPr>
          <w:ilvl w:val="0"/>
          <w:numId w:val="16"/>
        </w:numPr>
      </w:pPr>
      <w:r>
        <w:rPr>
          <w:rStyle w:val="Strong"/>
        </w:rPr>
        <w:t>Set the slice angle</w:t>
      </w:r>
    </w:p>
    <w:p w14:paraId="731AF155" w14:textId="77777777" w:rsidR="00092BEA" w:rsidRDefault="00092BEA" w:rsidP="00092BEA">
      <w:pPr>
        <w:pStyle w:val="NormalWeb"/>
        <w:numPr>
          <w:ilvl w:val="1"/>
          <w:numId w:val="16"/>
        </w:numPr>
      </w:pPr>
      <w:r>
        <w:t xml:space="preserve">Drag </w:t>
      </w:r>
      <w:r>
        <w:rPr>
          <w:rStyle w:val="Strong"/>
        </w:rPr>
        <w:t>Profit</w:t>
      </w:r>
      <w:r>
        <w:t xml:space="preserve"> → </w:t>
      </w:r>
      <w:r>
        <w:rPr>
          <w:rStyle w:val="Strong"/>
        </w:rPr>
        <w:t>Angle</w:t>
      </w:r>
      <w:r>
        <w:t>.</w:t>
      </w:r>
    </w:p>
    <w:p w14:paraId="6BA94CC7" w14:textId="77777777" w:rsidR="00092BEA" w:rsidRDefault="00092BEA" w:rsidP="00092BEA">
      <w:pPr>
        <w:pStyle w:val="NormalWeb"/>
        <w:numPr>
          <w:ilvl w:val="0"/>
          <w:numId w:val="16"/>
        </w:numPr>
      </w:pPr>
      <w:r>
        <w:rPr>
          <w:rStyle w:val="Strong"/>
        </w:rPr>
        <w:t>Adjust the pie size</w:t>
      </w:r>
    </w:p>
    <w:p w14:paraId="58F354B8" w14:textId="77777777" w:rsidR="00092BEA" w:rsidRDefault="00092BEA" w:rsidP="00092BEA">
      <w:pPr>
        <w:pStyle w:val="NormalWeb"/>
        <w:numPr>
          <w:ilvl w:val="1"/>
          <w:numId w:val="16"/>
        </w:numPr>
      </w:pPr>
      <w:r>
        <w:t xml:space="preserve">Drag </w:t>
      </w:r>
      <w:r>
        <w:rPr>
          <w:rStyle w:val="Strong"/>
        </w:rPr>
        <w:t>Profit</w:t>
      </w:r>
      <w:r>
        <w:t xml:space="preserve"> → </w:t>
      </w:r>
      <w:r>
        <w:rPr>
          <w:rStyle w:val="Strong"/>
        </w:rPr>
        <w:t>Size</w:t>
      </w:r>
      <w:r>
        <w:t xml:space="preserve"> and increase the size slider as needed.</w:t>
      </w:r>
    </w:p>
    <w:p w14:paraId="0A05FC60" w14:textId="77777777" w:rsidR="00092BEA" w:rsidRDefault="00092BEA" w:rsidP="00092BEA">
      <w:pPr>
        <w:pStyle w:val="NormalWeb"/>
        <w:numPr>
          <w:ilvl w:val="0"/>
          <w:numId w:val="16"/>
        </w:numPr>
      </w:pPr>
      <w:r>
        <w:rPr>
          <w:rStyle w:val="Strong"/>
        </w:rPr>
        <w:t>Add labels</w:t>
      </w:r>
    </w:p>
    <w:p w14:paraId="22AFA713" w14:textId="77777777" w:rsidR="00092BEA" w:rsidRDefault="00092BEA" w:rsidP="00092BEA">
      <w:pPr>
        <w:pStyle w:val="NormalWeb"/>
        <w:numPr>
          <w:ilvl w:val="1"/>
          <w:numId w:val="16"/>
        </w:numPr>
      </w:pPr>
      <w:r>
        <w:t xml:space="preserve">Drag </w:t>
      </w:r>
      <w:r>
        <w:rPr>
          <w:rStyle w:val="Strong"/>
        </w:rPr>
        <w:t>Category</w:t>
      </w:r>
      <w:r>
        <w:t xml:space="preserve"> → </w:t>
      </w:r>
      <w:r>
        <w:rPr>
          <w:rStyle w:val="Strong"/>
        </w:rPr>
        <w:t>Label</w:t>
      </w:r>
      <w:r>
        <w:t xml:space="preserve"> to display category names on each slice.</w:t>
      </w:r>
    </w:p>
    <w:p w14:paraId="47A94038" w14:textId="77777777" w:rsidR="00092BEA" w:rsidRDefault="00092BEA" w:rsidP="00092BEA">
      <w:pPr>
        <w:pStyle w:val="NormalWeb"/>
        <w:numPr>
          <w:ilvl w:val="0"/>
          <w:numId w:val="16"/>
        </w:numPr>
      </w:pPr>
      <w:r>
        <w:rPr>
          <w:rStyle w:val="Strong"/>
        </w:rPr>
        <w:t>Format the chart</w:t>
      </w:r>
    </w:p>
    <w:p w14:paraId="431186A6" w14:textId="77777777" w:rsidR="00092BEA" w:rsidRDefault="00092BEA" w:rsidP="00092BEA">
      <w:pPr>
        <w:pStyle w:val="NormalWeb"/>
        <w:numPr>
          <w:ilvl w:val="1"/>
          <w:numId w:val="16"/>
        </w:numPr>
      </w:pPr>
      <w:r>
        <w:t>Edit colors, show labels clearly, and fit the view for better readability.</w:t>
      </w:r>
    </w:p>
    <w:p w14:paraId="12677423" w14:textId="77777777" w:rsidR="00092BEA" w:rsidRDefault="00092BEA" w:rsidP="00092BEA">
      <w:pPr>
        <w:pStyle w:val="Heading1"/>
        <w:rPr>
          <w:color w:val="auto"/>
          <w:sz w:val="36"/>
          <w:szCs w:val="36"/>
        </w:rPr>
      </w:pPr>
      <w:proofErr w:type="spellStart"/>
      <w:r w:rsidRPr="00092BEA">
        <w:rPr>
          <w:color w:val="auto"/>
          <w:sz w:val="36"/>
          <w:szCs w:val="36"/>
        </w:rPr>
        <w:t>Out put</w:t>
      </w:r>
      <w:proofErr w:type="spellEnd"/>
      <w:r w:rsidRPr="00092BEA">
        <w:rPr>
          <w:color w:val="auto"/>
          <w:sz w:val="36"/>
          <w:szCs w:val="36"/>
        </w:rPr>
        <w:t>:</w:t>
      </w:r>
    </w:p>
    <w:p w14:paraId="25DF106C" w14:textId="77777777" w:rsidR="00092BEA" w:rsidRDefault="00092BEA" w:rsidP="00092BEA">
      <w:r>
        <w:rPr>
          <w:noProof/>
        </w:rPr>
        <w:drawing>
          <wp:inline distT="0" distB="0" distL="0" distR="0" wp14:anchorId="1A6C4A7E" wp14:editId="477296B8">
            <wp:extent cx="5943600" cy="308301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85D16D" w14:textId="77777777" w:rsidR="00092BEA" w:rsidRDefault="00092BEA" w:rsidP="00092BEA"/>
    <w:p w14:paraId="1DC04CC5" w14:textId="77777777" w:rsidR="00092BEA" w:rsidRDefault="00092BEA" w:rsidP="00092BEA"/>
    <w:p w14:paraId="754DD2F1" w14:textId="77777777" w:rsidR="00092BEA" w:rsidRDefault="00092BEA" w:rsidP="00092BEA"/>
    <w:p w14:paraId="45A25C4A" w14:textId="77777777" w:rsidR="00092BEA" w:rsidRDefault="00092BEA" w:rsidP="00092BEA"/>
    <w:p w14:paraId="00BB5CBA" w14:textId="77777777" w:rsidR="00092BEA" w:rsidRPr="008E5F58" w:rsidRDefault="00092BEA" w:rsidP="00BF758D">
      <w:pPr>
        <w:pStyle w:val="Heading1"/>
        <w:rPr>
          <w:color w:val="auto"/>
        </w:rPr>
      </w:pPr>
      <w:r w:rsidRPr="008E5F58">
        <w:rPr>
          <w:color w:val="auto"/>
        </w:rPr>
        <w:lastRenderedPageBreak/>
        <w:t>10.Scatter Plot:</w:t>
      </w:r>
    </w:p>
    <w:p w14:paraId="2EE0F6E1" w14:textId="77777777" w:rsidR="00092BEA" w:rsidRDefault="00092BEA" w:rsidP="00092BEA">
      <w:pPr>
        <w:pStyle w:val="NormalWeb"/>
        <w:numPr>
          <w:ilvl w:val="0"/>
          <w:numId w:val="17"/>
        </w:numPr>
      </w:pPr>
      <w:r>
        <w:rPr>
          <w:rStyle w:val="Strong"/>
        </w:rPr>
        <w:t>Set up the axes</w:t>
      </w:r>
    </w:p>
    <w:p w14:paraId="076BEF22" w14:textId="77777777" w:rsidR="00092BEA" w:rsidRDefault="00092BEA" w:rsidP="00092BEA">
      <w:pPr>
        <w:pStyle w:val="NormalWeb"/>
        <w:numPr>
          <w:ilvl w:val="1"/>
          <w:numId w:val="17"/>
        </w:numPr>
      </w:pPr>
      <w:r>
        <w:t xml:space="preserve">Drag </w:t>
      </w:r>
      <w:r>
        <w:rPr>
          <w:rStyle w:val="Strong"/>
        </w:rPr>
        <w:t>Sales</w:t>
      </w:r>
      <w:r>
        <w:t xml:space="preserve"> → </w:t>
      </w:r>
      <w:r>
        <w:rPr>
          <w:rStyle w:val="Strong"/>
        </w:rPr>
        <w:t>Columns</w:t>
      </w:r>
      <w:r>
        <w:t>.</w:t>
      </w:r>
    </w:p>
    <w:p w14:paraId="52C19EB7" w14:textId="77777777" w:rsidR="00092BEA" w:rsidRDefault="00092BEA" w:rsidP="00092BEA">
      <w:pPr>
        <w:pStyle w:val="NormalWeb"/>
        <w:numPr>
          <w:ilvl w:val="1"/>
          <w:numId w:val="17"/>
        </w:numPr>
      </w:pPr>
      <w:r>
        <w:t xml:space="preserve">Drag </w:t>
      </w:r>
      <w:r>
        <w:rPr>
          <w:rStyle w:val="Strong"/>
        </w:rPr>
        <w:t>Profit</w:t>
      </w:r>
      <w:r>
        <w:t xml:space="preserve"> → </w:t>
      </w:r>
      <w:r>
        <w:rPr>
          <w:rStyle w:val="Strong"/>
        </w:rPr>
        <w:t>Rows</w:t>
      </w:r>
      <w:r>
        <w:t>.</w:t>
      </w:r>
    </w:p>
    <w:p w14:paraId="68F2ACE1" w14:textId="77777777" w:rsidR="00092BEA" w:rsidRDefault="00092BEA" w:rsidP="00092BEA">
      <w:pPr>
        <w:pStyle w:val="NormalWeb"/>
        <w:numPr>
          <w:ilvl w:val="0"/>
          <w:numId w:val="17"/>
        </w:numPr>
      </w:pPr>
      <w:r>
        <w:rPr>
          <w:rStyle w:val="Strong"/>
        </w:rPr>
        <w:t>Create the data points</w:t>
      </w:r>
    </w:p>
    <w:p w14:paraId="40DF2687" w14:textId="77777777" w:rsidR="00092BEA" w:rsidRDefault="00092BEA" w:rsidP="00092BEA">
      <w:pPr>
        <w:pStyle w:val="NormalWeb"/>
        <w:numPr>
          <w:ilvl w:val="1"/>
          <w:numId w:val="17"/>
        </w:numPr>
      </w:pPr>
      <w:r>
        <w:t xml:space="preserve">Drag </w:t>
      </w:r>
      <w:r>
        <w:rPr>
          <w:rStyle w:val="Strong"/>
        </w:rPr>
        <w:t>Region</w:t>
      </w:r>
      <w:r>
        <w:t xml:space="preserve"> → </w:t>
      </w:r>
      <w:r>
        <w:rPr>
          <w:rStyle w:val="Strong"/>
        </w:rPr>
        <w:t>Detail</w:t>
      </w:r>
      <w:r>
        <w:t xml:space="preserve"> to display one mark for each region.</w:t>
      </w:r>
    </w:p>
    <w:p w14:paraId="4BD5ED5F" w14:textId="77777777" w:rsidR="00092BEA" w:rsidRDefault="00092BEA" w:rsidP="00092BEA">
      <w:pPr>
        <w:pStyle w:val="NormalWeb"/>
        <w:numPr>
          <w:ilvl w:val="0"/>
          <w:numId w:val="17"/>
        </w:numPr>
      </w:pPr>
      <w:r>
        <w:rPr>
          <w:rStyle w:val="Strong"/>
        </w:rPr>
        <w:t>Differentiate categories</w:t>
      </w:r>
    </w:p>
    <w:p w14:paraId="690037AA" w14:textId="77777777" w:rsidR="00092BEA" w:rsidRDefault="00092BEA" w:rsidP="00092BEA">
      <w:pPr>
        <w:pStyle w:val="NormalWeb"/>
        <w:numPr>
          <w:ilvl w:val="1"/>
          <w:numId w:val="17"/>
        </w:numPr>
      </w:pPr>
      <w:r>
        <w:t xml:space="preserve">Drag </w:t>
      </w:r>
      <w:r>
        <w:rPr>
          <w:rStyle w:val="Strong"/>
        </w:rPr>
        <w:t>Category</w:t>
      </w:r>
      <w:r>
        <w:t xml:space="preserve"> → </w:t>
      </w:r>
      <w:r>
        <w:rPr>
          <w:rStyle w:val="Strong"/>
        </w:rPr>
        <w:t>Color</w:t>
      </w:r>
      <w:r>
        <w:t>.</w:t>
      </w:r>
    </w:p>
    <w:p w14:paraId="48647303" w14:textId="77777777" w:rsidR="00092BEA" w:rsidRDefault="00092BEA" w:rsidP="00092BEA">
      <w:pPr>
        <w:pStyle w:val="NormalWeb"/>
        <w:numPr>
          <w:ilvl w:val="0"/>
          <w:numId w:val="17"/>
        </w:numPr>
      </w:pPr>
      <w:r>
        <w:rPr>
          <w:rStyle w:val="Strong"/>
        </w:rPr>
        <w:t>Choose the chart type</w:t>
      </w:r>
    </w:p>
    <w:p w14:paraId="509D1667" w14:textId="77777777" w:rsidR="00092BEA" w:rsidRDefault="00092BEA" w:rsidP="00092BEA">
      <w:pPr>
        <w:pStyle w:val="NormalWeb"/>
        <w:numPr>
          <w:ilvl w:val="1"/>
          <w:numId w:val="17"/>
        </w:numPr>
      </w:pPr>
      <w:r>
        <w:t xml:space="preserve">Set the </w:t>
      </w:r>
      <w:r>
        <w:rPr>
          <w:rStyle w:val="Strong"/>
        </w:rPr>
        <w:t>Marks</w:t>
      </w:r>
      <w:r>
        <w:t xml:space="preserve"> type to </w:t>
      </w:r>
      <w:r>
        <w:rPr>
          <w:rStyle w:val="Strong"/>
        </w:rPr>
        <w:t>Circle</w:t>
      </w:r>
      <w:r>
        <w:t xml:space="preserve"> (or use </w:t>
      </w:r>
      <w:r>
        <w:rPr>
          <w:rStyle w:val="Strong"/>
        </w:rPr>
        <w:t>Show Me → Scatter Plot</w:t>
      </w:r>
      <w:r>
        <w:t>).</w:t>
      </w:r>
    </w:p>
    <w:p w14:paraId="35713EDE" w14:textId="77777777" w:rsidR="00092BEA" w:rsidRDefault="00092BEA" w:rsidP="00092BEA">
      <w:pPr>
        <w:pStyle w:val="NormalWeb"/>
        <w:numPr>
          <w:ilvl w:val="0"/>
          <w:numId w:val="17"/>
        </w:numPr>
      </w:pPr>
      <w:r>
        <w:rPr>
          <w:rStyle w:val="Strong"/>
        </w:rPr>
        <w:t>Add trend lines</w:t>
      </w:r>
    </w:p>
    <w:p w14:paraId="54858F22" w14:textId="77777777" w:rsidR="00092BEA" w:rsidRDefault="00092BEA" w:rsidP="00092BEA">
      <w:pPr>
        <w:pStyle w:val="NormalWeb"/>
        <w:numPr>
          <w:ilvl w:val="1"/>
          <w:numId w:val="17"/>
        </w:numPr>
      </w:pPr>
      <w:r>
        <w:t xml:space="preserve">Open the </w:t>
      </w:r>
      <w:r>
        <w:rPr>
          <w:rStyle w:val="Strong"/>
        </w:rPr>
        <w:t>Analytics</w:t>
      </w:r>
      <w:r>
        <w:t xml:space="preserve"> pane and drag </w:t>
      </w:r>
      <w:r>
        <w:rPr>
          <w:rStyle w:val="Strong"/>
        </w:rPr>
        <w:t>Trend Line → Linear</w:t>
      </w:r>
      <w:r>
        <w:t xml:space="preserve"> onto the view.</w:t>
      </w:r>
    </w:p>
    <w:p w14:paraId="22D0E5F1" w14:textId="77777777" w:rsidR="00092BEA" w:rsidRPr="00BF758D" w:rsidRDefault="00BF758D" w:rsidP="00BF758D">
      <w:pPr>
        <w:pStyle w:val="Heading1"/>
        <w:rPr>
          <w:color w:val="auto"/>
          <w:sz w:val="36"/>
          <w:szCs w:val="36"/>
        </w:rPr>
      </w:pPr>
      <w:proofErr w:type="spellStart"/>
      <w:r w:rsidRPr="00BF758D">
        <w:rPr>
          <w:rStyle w:val="Strong"/>
          <w:color w:val="auto"/>
          <w:sz w:val="36"/>
          <w:szCs w:val="36"/>
        </w:rPr>
        <w:t>Out put</w:t>
      </w:r>
      <w:proofErr w:type="spellEnd"/>
      <w:r w:rsidRPr="00BF758D">
        <w:rPr>
          <w:rStyle w:val="Strong"/>
          <w:color w:val="auto"/>
          <w:sz w:val="36"/>
          <w:szCs w:val="36"/>
        </w:rPr>
        <w:t>:</w:t>
      </w:r>
    </w:p>
    <w:p w14:paraId="4312192E" w14:textId="77777777" w:rsidR="00092BEA" w:rsidRDefault="00A505C1" w:rsidP="00092BEA">
      <w:r>
        <w:rPr>
          <w:noProof/>
        </w:rPr>
        <w:drawing>
          <wp:inline distT="0" distB="0" distL="0" distR="0" wp14:anchorId="120CED9C" wp14:editId="15042835">
            <wp:extent cx="5943600" cy="302865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5CD041" w14:textId="77777777" w:rsidR="00A505C1" w:rsidRDefault="00A505C1" w:rsidP="00092BEA"/>
    <w:p w14:paraId="0BAE1F97" w14:textId="77777777" w:rsidR="00A505C1" w:rsidRDefault="00A505C1" w:rsidP="00092BEA"/>
    <w:p w14:paraId="31FE8C65" w14:textId="77777777" w:rsidR="00A505C1" w:rsidRDefault="00A505C1" w:rsidP="00092BEA"/>
    <w:p w14:paraId="0D5CBC70" w14:textId="77777777" w:rsidR="00A505C1" w:rsidRDefault="00A505C1" w:rsidP="00092BEA"/>
    <w:p w14:paraId="39B5BB93" w14:textId="77777777" w:rsidR="00A505C1" w:rsidRDefault="00A505C1" w:rsidP="00092BEA"/>
    <w:p w14:paraId="0BE9DAA9" w14:textId="77777777" w:rsidR="00A505C1" w:rsidRDefault="00A505C1" w:rsidP="00092BEA"/>
    <w:p w14:paraId="25763A39" w14:textId="77777777" w:rsidR="00A505C1" w:rsidRDefault="00A505C1" w:rsidP="00092BEA"/>
    <w:p w14:paraId="43A4525B" w14:textId="77777777" w:rsidR="00A505C1" w:rsidRDefault="00A505C1" w:rsidP="00A505C1">
      <w:pPr>
        <w:pStyle w:val="Heading1"/>
        <w:rPr>
          <w:color w:val="auto"/>
          <w:sz w:val="36"/>
          <w:szCs w:val="36"/>
        </w:rPr>
      </w:pPr>
      <w:r w:rsidRPr="00A505C1">
        <w:rPr>
          <w:color w:val="auto"/>
          <w:sz w:val="36"/>
          <w:szCs w:val="36"/>
        </w:rPr>
        <w:t xml:space="preserve">11.Text Table </w:t>
      </w:r>
      <w:proofErr w:type="gramStart"/>
      <w:r w:rsidRPr="00A505C1">
        <w:rPr>
          <w:color w:val="auto"/>
          <w:sz w:val="36"/>
          <w:szCs w:val="36"/>
        </w:rPr>
        <w:t>With</w:t>
      </w:r>
      <w:proofErr w:type="gramEnd"/>
      <w:r w:rsidRPr="00A505C1">
        <w:rPr>
          <w:color w:val="auto"/>
          <w:sz w:val="36"/>
          <w:szCs w:val="36"/>
        </w:rPr>
        <w:t xml:space="preserve"> Percentages:</w:t>
      </w:r>
    </w:p>
    <w:p w14:paraId="11F84900" w14:textId="77777777" w:rsidR="00A505C1" w:rsidRPr="00A505C1" w:rsidRDefault="00A505C1" w:rsidP="00A505C1"/>
    <w:p w14:paraId="7D15339A" w14:textId="77777777" w:rsidR="00A505C1" w:rsidRDefault="00A505C1" w:rsidP="00A505C1">
      <w:r>
        <w:t>1. *Right-click `SUM(Sales)`* in the Marks card &gt; Duplicate</w:t>
      </w:r>
    </w:p>
    <w:p w14:paraId="31699A66" w14:textId="77777777" w:rsidR="00A505C1" w:rsidRDefault="00A505C1" w:rsidP="00A505C1">
      <w:r>
        <w:t>2. *Drag the duplicate* `SUM(Sales)` onto the Text mark</w:t>
      </w:r>
    </w:p>
    <w:p w14:paraId="3B5513D8" w14:textId="77777777" w:rsidR="00A505C1" w:rsidRDefault="00A505C1" w:rsidP="00A505C1">
      <w:r>
        <w:t>3. *Right-click the 2nd `SUM(Sales)`* in Marks &gt; Quick Table Calculation &gt; Percent of Total</w:t>
      </w:r>
    </w:p>
    <w:p w14:paraId="49E728AC" w14:textId="77777777" w:rsidR="00A505C1" w:rsidRDefault="00A505C1" w:rsidP="00A505C1">
      <w:r>
        <w:t>4. *Right-click it again* &gt; Compute Using &gt; Table (Across)</w:t>
      </w:r>
    </w:p>
    <w:p w14:paraId="44103B35" w14:textId="77777777" w:rsidR="00A505C1" w:rsidRDefault="00A505C1" w:rsidP="00A505C1">
      <w:r>
        <w:t>5. *Click the 2nd `SUM(Sales)`* pill &gt; Format &gt; Numbers &gt; Percentage with 0 decimals</w:t>
      </w:r>
    </w:p>
    <w:p w14:paraId="3DBC293C" w14:textId="77777777" w:rsidR="00A505C1" w:rsidRDefault="00A505C1" w:rsidP="00A505C1">
      <w:r>
        <w:t>6. *Edit Label* on Text mark to arrange: `&lt;SUM(Sales)&gt; (&lt;SUM(Sales)2</w:t>
      </w:r>
      <w:proofErr w:type="gramStart"/>
      <w:r>
        <w:t>&gt;)`</w:t>
      </w:r>
      <w:proofErr w:type="gramEnd"/>
      <w:r>
        <w:t xml:space="preserve"> </w:t>
      </w:r>
    </w:p>
    <w:p w14:paraId="7686B97C" w14:textId="77777777" w:rsidR="00A505C1" w:rsidRPr="00A505C1" w:rsidRDefault="00A505C1" w:rsidP="00A505C1">
      <w:pPr>
        <w:pStyle w:val="Heading1"/>
        <w:rPr>
          <w:color w:val="auto"/>
          <w:sz w:val="36"/>
          <w:szCs w:val="36"/>
        </w:rPr>
      </w:pPr>
      <w:proofErr w:type="spellStart"/>
      <w:r w:rsidRPr="00A505C1">
        <w:rPr>
          <w:color w:val="auto"/>
          <w:sz w:val="36"/>
          <w:szCs w:val="36"/>
        </w:rPr>
        <w:t>Out put</w:t>
      </w:r>
      <w:proofErr w:type="spellEnd"/>
      <w:r w:rsidRPr="00A505C1">
        <w:rPr>
          <w:color w:val="auto"/>
          <w:sz w:val="36"/>
          <w:szCs w:val="36"/>
        </w:rPr>
        <w:t>:</w:t>
      </w:r>
    </w:p>
    <w:p w14:paraId="2986D052" w14:textId="77777777" w:rsidR="00BF758D" w:rsidRDefault="00BF758D" w:rsidP="00092BEA"/>
    <w:p w14:paraId="33F2A073" w14:textId="77777777" w:rsidR="00BF758D" w:rsidRDefault="00BF758D" w:rsidP="00092BEA"/>
    <w:p w14:paraId="7E021A44" w14:textId="77777777" w:rsidR="00BF758D" w:rsidRDefault="009733B2" w:rsidP="00092BEA">
      <w:r>
        <w:rPr>
          <w:noProof/>
        </w:rPr>
        <w:drawing>
          <wp:inline distT="0" distB="0" distL="0" distR="0" wp14:anchorId="5B872503" wp14:editId="6AA3C0EC">
            <wp:extent cx="5943600" cy="310807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B68F47" w14:textId="77777777" w:rsidR="009733B2" w:rsidRDefault="009733B2" w:rsidP="00092BEA"/>
    <w:p w14:paraId="43A351E9" w14:textId="77777777" w:rsidR="009733B2" w:rsidRDefault="009733B2" w:rsidP="00092BEA"/>
    <w:p w14:paraId="6B8A3D8B" w14:textId="77777777" w:rsidR="009733B2" w:rsidRDefault="009733B2" w:rsidP="00092BEA"/>
    <w:p w14:paraId="3167FEE6" w14:textId="77777777" w:rsidR="009733B2" w:rsidRDefault="009733B2" w:rsidP="00092BEA"/>
    <w:p w14:paraId="7DAA8BB4" w14:textId="77777777" w:rsidR="009733B2" w:rsidRPr="009733B2" w:rsidRDefault="009733B2" w:rsidP="009733B2">
      <w:pPr>
        <w:pStyle w:val="Heading1"/>
        <w:rPr>
          <w:color w:val="auto"/>
          <w:sz w:val="36"/>
          <w:szCs w:val="36"/>
        </w:rPr>
      </w:pPr>
      <w:r w:rsidRPr="009733B2">
        <w:rPr>
          <w:color w:val="auto"/>
          <w:sz w:val="36"/>
          <w:szCs w:val="36"/>
        </w:rPr>
        <w:t>12.Tree Map:</w:t>
      </w:r>
    </w:p>
    <w:p w14:paraId="12BE638B" w14:textId="77777777" w:rsidR="009733B2" w:rsidRDefault="009733B2" w:rsidP="009733B2">
      <w:r>
        <w:t>1. *Set Mark type* to `Square` in the Marks card dropdown</w:t>
      </w:r>
    </w:p>
    <w:p w14:paraId="2CFD7562" w14:textId="77777777" w:rsidR="009733B2" w:rsidRDefault="009733B2" w:rsidP="009733B2">
      <w:r>
        <w:t>2. *Drag `Sub-Category`* to Label</w:t>
      </w:r>
    </w:p>
    <w:p w14:paraId="128CF8B0" w14:textId="77777777" w:rsidR="009733B2" w:rsidRDefault="009733B2" w:rsidP="009733B2">
      <w:r>
        <w:t xml:space="preserve">3. *Drag `SUM(Sales)`* to Size </w:t>
      </w:r>
    </w:p>
    <w:p w14:paraId="452D215F" w14:textId="77777777" w:rsidR="009733B2" w:rsidRDefault="009733B2" w:rsidP="009733B2">
      <w:r>
        <w:t>4. *Drag `SUM(Profit)`* to Color</w:t>
      </w:r>
    </w:p>
    <w:p w14:paraId="6F662482" w14:textId="77777777" w:rsidR="009733B2" w:rsidRDefault="009733B2" w:rsidP="009733B2">
      <w:r>
        <w:t>5. *Right-click `SUM(Profit)`* on Color &gt; Edit Colors &gt; Select Orange-Blue Diverging, check "Stepped Color" if needed</w:t>
      </w:r>
    </w:p>
    <w:p w14:paraId="3C9377C1" w14:textId="77777777" w:rsidR="009733B2" w:rsidRPr="009733B2" w:rsidRDefault="009733B2" w:rsidP="009733B2">
      <w:r>
        <w:t>6. *Click Color legend* &gt; Edit &gt; Set range to start at negative value to show orange for losses.</w:t>
      </w:r>
    </w:p>
    <w:p w14:paraId="0065E994" w14:textId="77777777" w:rsidR="00BF758D" w:rsidRPr="009733B2" w:rsidRDefault="009733B2" w:rsidP="009733B2">
      <w:pPr>
        <w:pStyle w:val="Heading1"/>
        <w:rPr>
          <w:color w:val="auto"/>
          <w:sz w:val="36"/>
          <w:szCs w:val="36"/>
        </w:rPr>
      </w:pPr>
      <w:proofErr w:type="spellStart"/>
      <w:r w:rsidRPr="009733B2">
        <w:rPr>
          <w:color w:val="auto"/>
          <w:sz w:val="36"/>
          <w:szCs w:val="36"/>
        </w:rPr>
        <w:t>Out put</w:t>
      </w:r>
      <w:proofErr w:type="spellEnd"/>
      <w:r w:rsidRPr="009733B2">
        <w:rPr>
          <w:color w:val="auto"/>
          <w:sz w:val="36"/>
          <w:szCs w:val="36"/>
        </w:rPr>
        <w:t>:</w:t>
      </w:r>
    </w:p>
    <w:p w14:paraId="60BE8AA9" w14:textId="77777777" w:rsidR="00BF758D" w:rsidRDefault="00BF758D" w:rsidP="00092BEA"/>
    <w:p w14:paraId="08DA6292" w14:textId="77777777" w:rsidR="00BF758D" w:rsidRDefault="009733B2" w:rsidP="00092BEA">
      <w:r>
        <w:rPr>
          <w:noProof/>
        </w:rPr>
        <w:drawing>
          <wp:inline distT="0" distB="0" distL="0" distR="0" wp14:anchorId="272D1FF6" wp14:editId="092FEE5F">
            <wp:extent cx="5943600" cy="307552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42F7D" w14:textId="77777777" w:rsidR="009733B2" w:rsidRDefault="009733B2" w:rsidP="00092BEA"/>
    <w:p w14:paraId="649EADF1" w14:textId="77777777" w:rsidR="009733B2" w:rsidRDefault="009733B2" w:rsidP="00092BEA"/>
    <w:p w14:paraId="3683E718" w14:textId="77777777" w:rsidR="009733B2" w:rsidRDefault="009733B2" w:rsidP="00092BEA"/>
    <w:p w14:paraId="7D4556D0" w14:textId="77777777" w:rsidR="009733B2" w:rsidRDefault="009733B2" w:rsidP="00092BEA"/>
    <w:p w14:paraId="68205442" w14:textId="77777777" w:rsidR="009733B2" w:rsidRDefault="009733B2" w:rsidP="00092BEA"/>
    <w:p w14:paraId="3B4D5AFE" w14:textId="77777777" w:rsidR="009733B2" w:rsidRPr="009733B2" w:rsidRDefault="009733B2" w:rsidP="009733B2">
      <w:pPr>
        <w:pStyle w:val="Heading1"/>
        <w:rPr>
          <w:color w:val="auto"/>
          <w:sz w:val="36"/>
          <w:szCs w:val="36"/>
        </w:rPr>
      </w:pPr>
      <w:r w:rsidRPr="009733B2">
        <w:rPr>
          <w:color w:val="auto"/>
          <w:sz w:val="36"/>
          <w:szCs w:val="36"/>
        </w:rPr>
        <w:t>13.Donut Chart:</w:t>
      </w:r>
    </w:p>
    <w:p w14:paraId="21A89525" w14:textId="77777777" w:rsidR="009733B2" w:rsidRDefault="009733B2" w:rsidP="009733B2">
      <w:r>
        <w:t xml:space="preserve">1. *Create calculated field* `Zero` = `0` </w:t>
      </w:r>
    </w:p>
    <w:p w14:paraId="5B6E823C" w14:textId="77777777" w:rsidR="009733B2" w:rsidRDefault="009733B2" w:rsidP="009733B2">
      <w:r>
        <w:t>2. *Double-click `Zero`* twice to add `SUM(Zero)` and `SUM(Zero)` to Rows</w:t>
      </w:r>
    </w:p>
    <w:p w14:paraId="398710D0" w14:textId="77777777" w:rsidR="009733B2" w:rsidRDefault="009733B2" w:rsidP="009733B2">
      <w:r>
        <w:t>3. *Set both Marks cards* to Pie, then *Right-click 2nd `SUM(Zero)`* &gt; Dual Axis</w:t>
      </w:r>
    </w:p>
    <w:p w14:paraId="0D9CCD50" w14:textId="77777777" w:rsidR="009733B2" w:rsidRDefault="009733B2" w:rsidP="009733B2">
      <w:r>
        <w:t>4. *On 1st `SUM(Zero)`*: Drag `Region` to Color, `SUM(Sales)` to Angle, `Region` + `SUM(Sales)` to Label</w:t>
      </w:r>
    </w:p>
    <w:p w14:paraId="537D300E" w14:textId="77777777" w:rsidR="009733B2" w:rsidRDefault="009733B2" w:rsidP="009733B2">
      <w:r>
        <w:t xml:space="preserve">5. *On </w:t>
      </w:r>
      <w:proofErr w:type="gramStart"/>
      <w:r>
        <w:t>2nd</w:t>
      </w:r>
      <w:proofErr w:type="gramEnd"/>
      <w:r>
        <w:t xml:space="preserve"> `SUM(Zero)`*: Remove all pills, *Set Size* smaller, *Color* to White</w:t>
      </w:r>
    </w:p>
    <w:p w14:paraId="04A9798F" w14:textId="77777777" w:rsidR="009733B2" w:rsidRDefault="009733B2" w:rsidP="009733B2">
      <w:r>
        <w:t>6. *Right-click axes* &gt; Edit Axis &gt; Hide both, then *Format* &gt; remove Lines, Gridlines, Zero Lines</w:t>
      </w:r>
    </w:p>
    <w:p w14:paraId="74A908B6" w14:textId="77777777" w:rsidR="009733B2" w:rsidRDefault="009733B2" w:rsidP="009733B2">
      <w:pPr>
        <w:pStyle w:val="Heading1"/>
        <w:rPr>
          <w:b w:val="0"/>
          <w:bCs w:val="0"/>
          <w:sz w:val="36"/>
          <w:szCs w:val="36"/>
        </w:rPr>
      </w:pPr>
      <w:proofErr w:type="spellStart"/>
      <w:r w:rsidRPr="009733B2">
        <w:rPr>
          <w:color w:val="auto"/>
          <w:sz w:val="36"/>
          <w:szCs w:val="36"/>
        </w:rPr>
        <w:t>Out put</w:t>
      </w:r>
      <w:proofErr w:type="spellEnd"/>
      <w:r w:rsidRPr="009733B2">
        <w:rPr>
          <w:color w:val="auto"/>
          <w:sz w:val="36"/>
          <w:szCs w:val="36"/>
        </w:rPr>
        <w:t>:</w:t>
      </w:r>
      <w:r w:rsidRPr="009733B2">
        <w:rPr>
          <w:b w:val="0"/>
          <w:bCs w:val="0"/>
          <w:sz w:val="36"/>
          <w:szCs w:val="36"/>
        </w:rPr>
        <w:t xml:space="preserve"> </w:t>
      </w:r>
      <w:r>
        <w:rPr>
          <w:b w:val="0"/>
          <w:bCs w:val="0"/>
          <w:noProof/>
          <w:sz w:val="36"/>
          <w:szCs w:val="36"/>
        </w:rPr>
        <w:drawing>
          <wp:inline distT="0" distB="0" distL="0" distR="0" wp14:anchorId="0ED8695D" wp14:editId="1F4EC6C4">
            <wp:extent cx="5943600" cy="305981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9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C01CF0" w14:textId="77777777" w:rsidR="009733B2" w:rsidRDefault="009733B2" w:rsidP="009733B2"/>
    <w:p w14:paraId="4C22EF8A" w14:textId="77777777" w:rsidR="009733B2" w:rsidRDefault="009733B2" w:rsidP="009733B2"/>
    <w:p w14:paraId="734C5E7E" w14:textId="77777777" w:rsidR="009733B2" w:rsidRDefault="009733B2" w:rsidP="009733B2"/>
    <w:p w14:paraId="53D1EE0D" w14:textId="77777777" w:rsidR="009733B2" w:rsidRDefault="009733B2" w:rsidP="009733B2"/>
    <w:p w14:paraId="37A64051" w14:textId="77777777" w:rsidR="009733B2" w:rsidRDefault="009733B2" w:rsidP="009733B2"/>
    <w:p w14:paraId="7FFE23DC" w14:textId="77777777" w:rsidR="009733B2" w:rsidRDefault="009733B2" w:rsidP="009733B2"/>
    <w:p w14:paraId="53B2B737" w14:textId="77777777" w:rsidR="009733B2" w:rsidRDefault="009733B2" w:rsidP="009733B2"/>
    <w:p w14:paraId="0A2BA268" w14:textId="77777777" w:rsidR="00FE5FE8" w:rsidRPr="00FE5FE8" w:rsidRDefault="00FE5FE8" w:rsidP="00FE5FE8">
      <w:pPr>
        <w:pStyle w:val="Heading1"/>
        <w:rPr>
          <w:color w:val="auto"/>
          <w:sz w:val="36"/>
          <w:szCs w:val="36"/>
        </w:rPr>
      </w:pPr>
      <w:r w:rsidRPr="00FE5FE8">
        <w:rPr>
          <w:color w:val="auto"/>
          <w:sz w:val="36"/>
          <w:szCs w:val="36"/>
        </w:rPr>
        <w:t>14.Map chart:</w:t>
      </w:r>
    </w:p>
    <w:p w14:paraId="47023910" w14:textId="77777777" w:rsidR="00FE5FE8" w:rsidRDefault="00FE5FE8" w:rsidP="00FE5FE8">
      <w:r>
        <w:t>1. *Double-click `State`* to auto-generate the map with Longitude/Latitude</w:t>
      </w:r>
    </w:p>
    <w:p w14:paraId="3B53E704" w14:textId="77777777" w:rsidR="00FE5FE8" w:rsidRDefault="00FE5FE8" w:rsidP="00FE5FE8">
      <w:r>
        <w:t>2. *Drag `SUM(Sales)`* to Color on the Marks card</w:t>
      </w:r>
    </w:p>
    <w:p w14:paraId="1CD253E1" w14:textId="77777777" w:rsidR="00FE5FE8" w:rsidRDefault="00FE5FE8" w:rsidP="00FE5FE8">
      <w:r>
        <w:t xml:space="preserve">3. *Drag `State`* to Label </w:t>
      </w:r>
    </w:p>
    <w:p w14:paraId="4BE8A6E5" w14:textId="77777777" w:rsidR="00FE5FE8" w:rsidRDefault="00FE5FE8" w:rsidP="00FE5FE8">
      <w:r>
        <w:t>4. *Drag `SUM(Sales)`* to Label</w:t>
      </w:r>
    </w:p>
    <w:p w14:paraId="375775F6" w14:textId="77777777" w:rsidR="00FE5FE8" w:rsidRDefault="00FE5FE8" w:rsidP="00FE5FE8">
      <w:r>
        <w:t>5. *Click Color* &gt; Edit Colors &gt; Select Purple sequential palette</w:t>
      </w:r>
    </w:p>
    <w:p w14:paraId="31551EE2" w14:textId="77777777" w:rsidR="00FE5FE8" w:rsidRDefault="00FE5FE8" w:rsidP="00FE5FE8">
      <w:r>
        <w:t>6. *Drag `SUM(Profit)`* to Tooltip if you want profit on hover.</w:t>
      </w:r>
    </w:p>
    <w:p w14:paraId="298E86A4" w14:textId="77777777" w:rsidR="00FE5FE8" w:rsidRDefault="00FE5FE8" w:rsidP="00FE5FE8">
      <w:pPr>
        <w:pStyle w:val="Heading1"/>
        <w:rPr>
          <w:color w:val="auto"/>
          <w:sz w:val="36"/>
          <w:szCs w:val="36"/>
        </w:rPr>
      </w:pPr>
      <w:proofErr w:type="spellStart"/>
      <w:r w:rsidRPr="00FE5FE8">
        <w:rPr>
          <w:color w:val="auto"/>
          <w:sz w:val="36"/>
          <w:szCs w:val="36"/>
        </w:rPr>
        <w:t>Out put</w:t>
      </w:r>
      <w:proofErr w:type="spellEnd"/>
      <w:r w:rsidRPr="00FE5FE8">
        <w:rPr>
          <w:color w:val="auto"/>
          <w:sz w:val="36"/>
          <w:szCs w:val="36"/>
        </w:rPr>
        <w:t>:</w:t>
      </w:r>
    </w:p>
    <w:p w14:paraId="5BD00071" w14:textId="77777777" w:rsidR="00FE5FE8" w:rsidRPr="00FE5FE8" w:rsidRDefault="00FE5FE8" w:rsidP="00FE5FE8">
      <w:r>
        <w:rPr>
          <w:noProof/>
        </w:rPr>
        <w:drawing>
          <wp:inline distT="0" distB="0" distL="0" distR="0" wp14:anchorId="2C2C069A" wp14:editId="3005FAAB">
            <wp:extent cx="5943600" cy="3039106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5FE8" w:rsidRPr="00FE5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134"/>
    <w:multiLevelType w:val="multilevel"/>
    <w:tmpl w:val="33383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27803"/>
    <w:multiLevelType w:val="multilevel"/>
    <w:tmpl w:val="AF12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B332E"/>
    <w:multiLevelType w:val="multilevel"/>
    <w:tmpl w:val="4328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B2BA9"/>
    <w:multiLevelType w:val="multilevel"/>
    <w:tmpl w:val="7B5AAE98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360"/>
      </w:pPr>
    </w:lvl>
    <w:lvl w:ilvl="1" w:tentative="1">
      <w:start w:val="1"/>
      <w:numFmt w:val="decimal"/>
      <w:lvlText w:val="%2."/>
      <w:lvlJc w:val="left"/>
      <w:pPr>
        <w:tabs>
          <w:tab w:val="num" w:pos="6480"/>
        </w:tabs>
        <w:ind w:left="6480" w:hanging="360"/>
      </w:pPr>
    </w:lvl>
    <w:lvl w:ilvl="2" w:tentative="1">
      <w:start w:val="1"/>
      <w:numFmt w:val="decimal"/>
      <w:lvlText w:val="%3."/>
      <w:lvlJc w:val="left"/>
      <w:pPr>
        <w:tabs>
          <w:tab w:val="num" w:pos="7200"/>
        </w:tabs>
        <w:ind w:left="7200" w:hanging="360"/>
      </w:pPr>
    </w:lvl>
    <w:lvl w:ilvl="3" w:tentative="1">
      <w:start w:val="1"/>
      <w:numFmt w:val="decimal"/>
      <w:lvlText w:val="%4."/>
      <w:lvlJc w:val="left"/>
      <w:pPr>
        <w:tabs>
          <w:tab w:val="num" w:pos="7920"/>
        </w:tabs>
        <w:ind w:left="7920" w:hanging="360"/>
      </w:pPr>
    </w:lvl>
    <w:lvl w:ilvl="4" w:tentative="1">
      <w:start w:val="1"/>
      <w:numFmt w:val="decimal"/>
      <w:lvlText w:val="%5."/>
      <w:lvlJc w:val="left"/>
      <w:pPr>
        <w:tabs>
          <w:tab w:val="num" w:pos="8640"/>
        </w:tabs>
        <w:ind w:left="8640" w:hanging="360"/>
      </w:pPr>
    </w:lvl>
    <w:lvl w:ilvl="5" w:tentative="1">
      <w:start w:val="1"/>
      <w:numFmt w:val="decimal"/>
      <w:lvlText w:val="%6."/>
      <w:lvlJc w:val="left"/>
      <w:pPr>
        <w:tabs>
          <w:tab w:val="num" w:pos="9360"/>
        </w:tabs>
        <w:ind w:left="9360" w:hanging="360"/>
      </w:pPr>
    </w:lvl>
    <w:lvl w:ilvl="6" w:tentative="1">
      <w:start w:val="1"/>
      <w:numFmt w:val="decimal"/>
      <w:lvlText w:val="%7."/>
      <w:lvlJc w:val="left"/>
      <w:pPr>
        <w:tabs>
          <w:tab w:val="num" w:pos="10080"/>
        </w:tabs>
        <w:ind w:left="10080" w:hanging="360"/>
      </w:pPr>
    </w:lvl>
    <w:lvl w:ilvl="7" w:tentative="1">
      <w:start w:val="1"/>
      <w:numFmt w:val="decimal"/>
      <w:lvlText w:val="%8."/>
      <w:lvlJc w:val="left"/>
      <w:pPr>
        <w:tabs>
          <w:tab w:val="num" w:pos="10800"/>
        </w:tabs>
        <w:ind w:left="10800" w:hanging="360"/>
      </w:pPr>
    </w:lvl>
    <w:lvl w:ilvl="8" w:tentative="1">
      <w:start w:val="1"/>
      <w:numFmt w:val="decimal"/>
      <w:lvlText w:val="%9."/>
      <w:lvlJc w:val="left"/>
      <w:pPr>
        <w:tabs>
          <w:tab w:val="num" w:pos="11520"/>
        </w:tabs>
        <w:ind w:left="11520" w:hanging="360"/>
      </w:pPr>
    </w:lvl>
  </w:abstractNum>
  <w:abstractNum w:abstractNumId="4" w15:restartNumberingAfterBreak="0">
    <w:nsid w:val="18843CD7"/>
    <w:multiLevelType w:val="multilevel"/>
    <w:tmpl w:val="A43E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C7058"/>
    <w:multiLevelType w:val="multilevel"/>
    <w:tmpl w:val="41F4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34968"/>
    <w:multiLevelType w:val="multilevel"/>
    <w:tmpl w:val="B120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A6F9E"/>
    <w:multiLevelType w:val="multilevel"/>
    <w:tmpl w:val="BAE6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257D6"/>
    <w:multiLevelType w:val="multilevel"/>
    <w:tmpl w:val="F51E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B6FC9"/>
    <w:multiLevelType w:val="multilevel"/>
    <w:tmpl w:val="98AA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565C0"/>
    <w:multiLevelType w:val="multilevel"/>
    <w:tmpl w:val="95FC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471B68"/>
    <w:multiLevelType w:val="multilevel"/>
    <w:tmpl w:val="2E66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706C4"/>
    <w:multiLevelType w:val="multilevel"/>
    <w:tmpl w:val="8DAE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917652"/>
    <w:multiLevelType w:val="multilevel"/>
    <w:tmpl w:val="D9DA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A75864"/>
    <w:multiLevelType w:val="multilevel"/>
    <w:tmpl w:val="9008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954641"/>
    <w:multiLevelType w:val="multilevel"/>
    <w:tmpl w:val="EFFA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9A78DE"/>
    <w:multiLevelType w:val="multilevel"/>
    <w:tmpl w:val="1424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52565">
    <w:abstractNumId w:val="16"/>
  </w:num>
  <w:num w:numId="2" w16cid:durableId="1353461536">
    <w:abstractNumId w:val="10"/>
  </w:num>
  <w:num w:numId="3" w16cid:durableId="1098208826">
    <w:abstractNumId w:val="3"/>
  </w:num>
  <w:num w:numId="4" w16cid:durableId="34351923">
    <w:abstractNumId w:val="0"/>
  </w:num>
  <w:num w:numId="5" w16cid:durableId="612593746">
    <w:abstractNumId w:val="4"/>
  </w:num>
  <w:num w:numId="6" w16cid:durableId="184443467">
    <w:abstractNumId w:val="15"/>
  </w:num>
  <w:num w:numId="7" w16cid:durableId="1485463151">
    <w:abstractNumId w:val="14"/>
  </w:num>
  <w:num w:numId="8" w16cid:durableId="1074744196">
    <w:abstractNumId w:val="12"/>
  </w:num>
  <w:num w:numId="9" w16cid:durableId="347411656">
    <w:abstractNumId w:val="6"/>
  </w:num>
  <w:num w:numId="10" w16cid:durableId="1336422268">
    <w:abstractNumId w:val="5"/>
  </w:num>
  <w:num w:numId="11" w16cid:durableId="836268064">
    <w:abstractNumId w:val="8"/>
  </w:num>
  <w:num w:numId="12" w16cid:durableId="1275282613">
    <w:abstractNumId w:val="11"/>
  </w:num>
  <w:num w:numId="13" w16cid:durableId="1256403127">
    <w:abstractNumId w:val="13"/>
  </w:num>
  <w:num w:numId="14" w16cid:durableId="1690333707">
    <w:abstractNumId w:val="9"/>
  </w:num>
  <w:num w:numId="15" w16cid:durableId="1967924919">
    <w:abstractNumId w:val="7"/>
  </w:num>
  <w:num w:numId="16" w16cid:durableId="1507482117">
    <w:abstractNumId w:val="2"/>
  </w:num>
  <w:num w:numId="17" w16cid:durableId="182866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CE9"/>
    <w:rsid w:val="00092BEA"/>
    <w:rsid w:val="00302219"/>
    <w:rsid w:val="00376390"/>
    <w:rsid w:val="003A2506"/>
    <w:rsid w:val="0076537E"/>
    <w:rsid w:val="008E5F58"/>
    <w:rsid w:val="009733B2"/>
    <w:rsid w:val="00A505C1"/>
    <w:rsid w:val="00AE1168"/>
    <w:rsid w:val="00BF758D"/>
    <w:rsid w:val="00D35823"/>
    <w:rsid w:val="00DE2F0C"/>
    <w:rsid w:val="00E41CE9"/>
    <w:rsid w:val="00FE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E393"/>
  <w15:docId w15:val="{D702EC0F-2872-497B-BE48-6E8109E2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2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1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1CE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82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0221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022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221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221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221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2219"/>
    <w:rPr>
      <w:rFonts w:ascii="Arial" w:eastAsia="Times New Roman" w:hAnsi="Arial" w:cs="Arial"/>
      <w:vanish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DE2F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F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F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8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2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85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3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2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8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1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4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1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9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3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5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723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12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113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52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88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2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1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9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90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8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45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8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8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5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0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3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6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1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1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147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600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07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44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17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50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27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4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8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5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6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7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Nexus PC-05</dc:creator>
  <cp:lastModifiedBy>DELL</cp:lastModifiedBy>
  <cp:revision>3</cp:revision>
  <dcterms:created xsi:type="dcterms:W3CDTF">2026-06-20T03:40:00Z</dcterms:created>
  <dcterms:modified xsi:type="dcterms:W3CDTF">2026-06-20T06:56:00Z</dcterms:modified>
</cp:coreProperties>
</file>