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6D3EEA" w:rsidTr="006D3EEA">
        <w:tc>
          <w:tcPr>
            <w:tcW w:w="4675" w:type="dxa"/>
            <w:vAlign w:val="center"/>
          </w:tcPr>
          <w:p w:rsidR="006D3EEA" w:rsidRPr="00423821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423821">
              <w:rPr>
                <w:rFonts w:ascii="Candara" w:hAnsi="Candara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:rsidR="006D3EEA" w:rsidRPr="00423821" w:rsidRDefault="00AF30DC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423821">
              <w:rPr>
                <w:rFonts w:ascii="Candara" w:hAnsi="Candara" w:cs="Segoe UI"/>
                <w:sz w:val="28"/>
                <w:szCs w:val="28"/>
              </w:rPr>
              <w:t>SWTID-2026-8765</w:t>
            </w:r>
          </w:p>
        </w:tc>
      </w:tr>
      <w:tr w:rsidR="006D3EEA" w:rsidRPr="006D3EEA" w:rsidTr="006D3EEA">
        <w:tc>
          <w:tcPr>
            <w:tcW w:w="4675" w:type="dxa"/>
            <w:vAlign w:val="center"/>
          </w:tcPr>
          <w:p w:rsidR="006D3EEA" w:rsidRPr="00423821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423821">
              <w:rPr>
                <w:rFonts w:ascii="Candara" w:hAnsi="Candara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:rsidR="006D3EEA" w:rsidRPr="00423821" w:rsidRDefault="00213F85" w:rsidP="00213F85">
            <w:pPr>
              <w:spacing w:line="360" w:lineRule="auto"/>
              <w:rPr>
                <w:rFonts w:ascii="Candara" w:hAnsi="Candara" w:cs="Segoe UI"/>
                <w:sz w:val="28"/>
                <w:szCs w:val="28"/>
              </w:rPr>
            </w:pPr>
            <w:r w:rsidRPr="00423821">
              <w:rPr>
                <w:rFonts w:ascii="Candara" w:hAnsi="Candara" w:cs="Segoe UI"/>
                <w:sz w:val="28"/>
                <w:szCs w:val="28"/>
              </w:rPr>
              <w:t>Strategic Product Placement Analysis using Tableau</w:t>
            </w:r>
          </w:p>
        </w:tc>
      </w:tr>
      <w:tr w:rsidR="006D3EEA" w:rsidRPr="006D3EEA" w:rsidTr="006D3EEA">
        <w:tc>
          <w:tcPr>
            <w:tcW w:w="4675" w:type="dxa"/>
            <w:vAlign w:val="center"/>
          </w:tcPr>
          <w:p w:rsidR="006D3EEA" w:rsidRPr="00423821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423821">
              <w:rPr>
                <w:rFonts w:ascii="Candara" w:hAnsi="Candara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:rsidR="006D3EEA" w:rsidRPr="00423821" w:rsidRDefault="009F713F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423821">
              <w:rPr>
                <w:rFonts w:ascii="Candara" w:hAnsi="Candara" w:cs="Segoe UI"/>
                <w:sz w:val="28"/>
                <w:szCs w:val="28"/>
              </w:rPr>
              <w:t>5</w:t>
            </w:r>
            <w:r w:rsidR="006D3EEA" w:rsidRPr="00423821">
              <w:rPr>
                <w:rFonts w:ascii="Candara" w:hAnsi="Candara" w:cs="Segoe UI"/>
                <w:sz w:val="28"/>
                <w:szCs w:val="28"/>
              </w:rPr>
              <w:t xml:space="preserve"> MARKS</w:t>
            </w:r>
          </w:p>
        </w:tc>
      </w:tr>
    </w:tbl>
    <w:p w:rsidR="0009586F" w:rsidRDefault="0009586F" w:rsidP="006D3EEA">
      <w:pPr>
        <w:spacing w:after="0" w:line="360" w:lineRule="auto"/>
        <w:jc w:val="both"/>
        <w:rPr>
          <w:rFonts w:ascii="Candara" w:hAnsi="Candara"/>
          <w:sz w:val="28"/>
          <w:szCs w:val="28"/>
        </w:rPr>
      </w:pPr>
    </w:p>
    <w:p w:rsidR="006D3EEA" w:rsidRDefault="006973AA" w:rsidP="006973AA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563D16">
        <w:rPr>
          <w:rFonts w:ascii="Candara" w:hAnsi="Candara"/>
          <w:b/>
          <w:sz w:val="28"/>
          <w:szCs w:val="28"/>
        </w:rPr>
        <w:t>4.3 – Solution Architecture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>Data Collection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 xml:space="preserve">      </w:t>
      </w:r>
      <w:r w:rsidRPr="00765382">
        <w:rPr>
          <w:rFonts w:ascii="Arial" w:hAnsi="Arial" w:cs="Arial"/>
          <w:sz w:val="24"/>
          <w:szCs w:val="24"/>
        </w:rPr>
        <w:t>↓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>Data Integration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 xml:space="preserve">      </w:t>
      </w:r>
      <w:r w:rsidRPr="00765382">
        <w:rPr>
          <w:rFonts w:ascii="Arial" w:hAnsi="Arial" w:cs="Arial"/>
          <w:sz w:val="24"/>
          <w:szCs w:val="24"/>
        </w:rPr>
        <w:t>↓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>Data Storage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 xml:space="preserve">      </w:t>
      </w:r>
      <w:r w:rsidRPr="00765382">
        <w:rPr>
          <w:rFonts w:ascii="Arial" w:hAnsi="Arial" w:cs="Arial"/>
          <w:sz w:val="24"/>
          <w:szCs w:val="24"/>
        </w:rPr>
        <w:t>↓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>Data Cleaning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 xml:space="preserve">      </w:t>
      </w:r>
      <w:r w:rsidRPr="00765382">
        <w:rPr>
          <w:rFonts w:ascii="Arial" w:hAnsi="Arial" w:cs="Arial"/>
          <w:sz w:val="24"/>
          <w:szCs w:val="24"/>
        </w:rPr>
        <w:t>↓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>Product Placement Analysis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 xml:space="preserve">      </w:t>
      </w:r>
      <w:r w:rsidRPr="00765382">
        <w:rPr>
          <w:rFonts w:ascii="Arial" w:hAnsi="Arial" w:cs="Arial"/>
          <w:sz w:val="24"/>
          <w:szCs w:val="24"/>
        </w:rPr>
        <w:t>↓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>Sales Analysis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 xml:space="preserve">      </w:t>
      </w:r>
      <w:r w:rsidRPr="00765382">
        <w:rPr>
          <w:rFonts w:ascii="Arial" w:hAnsi="Arial" w:cs="Arial"/>
          <w:sz w:val="24"/>
          <w:szCs w:val="24"/>
        </w:rPr>
        <w:t>↓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>Customer Behavior Analysis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 xml:space="preserve">      </w:t>
      </w:r>
      <w:r w:rsidRPr="00765382">
        <w:rPr>
          <w:rFonts w:ascii="Arial" w:hAnsi="Arial" w:cs="Arial"/>
          <w:sz w:val="24"/>
          <w:szCs w:val="24"/>
        </w:rPr>
        <w:t>↓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>Foot Traffic Analysis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 xml:space="preserve">      </w:t>
      </w:r>
      <w:r w:rsidRPr="00765382">
        <w:rPr>
          <w:rFonts w:ascii="Arial" w:hAnsi="Arial" w:cs="Arial"/>
          <w:sz w:val="24"/>
          <w:szCs w:val="24"/>
        </w:rPr>
        <w:t>↓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>Insight Generation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 xml:space="preserve">      </w:t>
      </w:r>
      <w:r w:rsidRPr="00765382">
        <w:rPr>
          <w:rFonts w:ascii="Arial" w:hAnsi="Arial" w:cs="Arial"/>
          <w:sz w:val="24"/>
          <w:szCs w:val="24"/>
        </w:rPr>
        <w:t>↓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>Tableau Dashboard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 xml:space="preserve">      </w:t>
      </w:r>
      <w:r w:rsidRPr="00765382">
        <w:rPr>
          <w:rFonts w:ascii="Arial" w:hAnsi="Arial" w:cs="Arial"/>
          <w:sz w:val="24"/>
          <w:szCs w:val="24"/>
        </w:rPr>
        <w:t>↓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>Reports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 xml:space="preserve">      </w:t>
      </w:r>
      <w:r w:rsidRPr="00765382">
        <w:rPr>
          <w:rFonts w:ascii="Arial" w:hAnsi="Arial" w:cs="Arial"/>
          <w:sz w:val="24"/>
          <w:szCs w:val="24"/>
        </w:rPr>
        <w:t>↓</w:t>
      </w:r>
    </w:p>
    <w:p w:rsidR="00765382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765382">
        <w:rPr>
          <w:rFonts w:ascii="Candara" w:hAnsi="Candara"/>
          <w:sz w:val="24"/>
          <w:szCs w:val="24"/>
        </w:rPr>
        <w:t>Decision Making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lastRenderedPageBreak/>
        <w:t>Step 1: Data Collection</w:t>
      </w:r>
    </w:p>
    <w:p w:rsidR="00765382" w:rsidRPr="00423821" w:rsidRDefault="00765382" w:rsidP="0076538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We need to collect data from different sources. This includes:</w:t>
      </w:r>
    </w:p>
    <w:p w:rsidR="00765382" w:rsidRPr="00423821" w:rsidRDefault="00765382" w:rsidP="0076538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Sales transactions</w:t>
      </w:r>
    </w:p>
    <w:p w:rsidR="00765382" w:rsidRPr="00765382" w:rsidRDefault="00765382" w:rsidP="0076538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ndara" w:hAnsi="Candara"/>
          <w:sz w:val="28"/>
          <w:szCs w:val="28"/>
        </w:rPr>
      </w:pPr>
      <w:r w:rsidRPr="00423821">
        <w:rPr>
          <w:rFonts w:ascii="Candara" w:hAnsi="Candara"/>
          <w:sz w:val="24"/>
          <w:szCs w:val="24"/>
        </w:rPr>
        <w:t>Product information</w:t>
      </w:r>
    </w:p>
    <w:p w:rsidR="00765382" w:rsidRPr="00765382" w:rsidRDefault="00765382" w:rsidP="00765382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765382">
        <w:rPr>
          <w:rFonts w:ascii="Candara" w:hAnsi="Candara"/>
          <w:b/>
          <w:sz w:val="28"/>
          <w:szCs w:val="28"/>
        </w:rPr>
        <w:t>Step 2: Data Integration</w:t>
      </w:r>
    </w:p>
    <w:p w:rsidR="00765382" w:rsidRPr="00423821" w:rsidRDefault="00765382" w:rsidP="00285E8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Now we combine all the data from different sources into one big dataset so we can analyze it.</w:t>
      </w:r>
    </w:p>
    <w:p w:rsidR="00765382" w:rsidRPr="00285E83" w:rsidRDefault="00765382" w:rsidP="00765382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285E83">
        <w:rPr>
          <w:rFonts w:ascii="Candara" w:hAnsi="Candara"/>
          <w:b/>
          <w:sz w:val="28"/>
          <w:szCs w:val="28"/>
        </w:rPr>
        <w:t>Step 3: Data Storage</w:t>
      </w:r>
    </w:p>
    <w:p w:rsidR="00765382" w:rsidRPr="00423821" w:rsidRDefault="00765382" w:rsidP="00285E8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We store all the collected</w:t>
      </w:r>
      <w:r w:rsidR="00285E83" w:rsidRPr="00423821">
        <w:rPr>
          <w:rFonts w:ascii="Candara" w:hAnsi="Candara"/>
          <w:sz w:val="24"/>
          <w:szCs w:val="24"/>
        </w:rPr>
        <w:t xml:space="preserve"> data in a database like MySQL.</w:t>
      </w:r>
    </w:p>
    <w:p w:rsidR="00765382" w:rsidRPr="00285E83" w:rsidRDefault="00765382" w:rsidP="00765382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285E83">
        <w:rPr>
          <w:rFonts w:ascii="Candara" w:hAnsi="Candara"/>
          <w:b/>
          <w:sz w:val="28"/>
          <w:szCs w:val="28"/>
        </w:rPr>
        <w:t>Step 4: Data Cle</w:t>
      </w:r>
      <w:bookmarkStart w:id="0" w:name="_GoBack"/>
      <w:bookmarkEnd w:id="0"/>
      <w:r w:rsidRPr="00285E83">
        <w:rPr>
          <w:rFonts w:ascii="Candara" w:hAnsi="Candara"/>
          <w:b/>
          <w:sz w:val="28"/>
          <w:szCs w:val="28"/>
        </w:rPr>
        <w:t>aning and Preprocessing</w:t>
      </w:r>
    </w:p>
    <w:p w:rsidR="00765382" w:rsidRPr="00423821" w:rsidRDefault="00765382" w:rsidP="00285E8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We have to remove records</w:t>
      </w:r>
    </w:p>
    <w:p w:rsidR="00765382" w:rsidRPr="00423821" w:rsidRDefault="00765382" w:rsidP="0076538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We have to handle missing values</w:t>
      </w:r>
    </w:p>
    <w:p w:rsidR="00765382" w:rsidRPr="00423821" w:rsidRDefault="00765382" w:rsidP="0076538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We have to correct errors</w:t>
      </w:r>
    </w:p>
    <w:p w:rsidR="00765382" w:rsidRPr="00423821" w:rsidRDefault="00765382" w:rsidP="00285E8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We have to standardize data formats so everything looks the</w:t>
      </w:r>
    </w:p>
    <w:p w:rsidR="00765382" w:rsidRPr="00285E83" w:rsidRDefault="00765382" w:rsidP="00765382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285E83">
        <w:rPr>
          <w:rFonts w:ascii="Candara" w:hAnsi="Candara"/>
          <w:b/>
          <w:sz w:val="28"/>
          <w:szCs w:val="28"/>
        </w:rPr>
        <w:t>Step 5: Product Placement Analysis</w:t>
      </w:r>
    </w:p>
    <w:p w:rsidR="00765382" w:rsidRPr="00423821" w:rsidRDefault="00765382" w:rsidP="00285E8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Eye-level shelves</w:t>
      </w:r>
    </w:p>
    <w:p w:rsidR="00765382" w:rsidRPr="00423821" w:rsidRDefault="00765382" w:rsidP="00285E8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End-cap displays</w:t>
      </w:r>
    </w:p>
    <w:p w:rsidR="00765382" w:rsidRPr="00423821" w:rsidRDefault="00285E83" w:rsidP="00285E8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Checkout counters</w:t>
      </w:r>
    </w:p>
    <w:p w:rsidR="00765382" w:rsidRPr="00285E83" w:rsidRDefault="00765382" w:rsidP="00765382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285E83">
        <w:rPr>
          <w:rFonts w:ascii="Candara" w:hAnsi="Candara"/>
          <w:b/>
          <w:sz w:val="28"/>
          <w:szCs w:val="28"/>
        </w:rPr>
        <w:t>Step 6: Sales Performance Analysis</w:t>
      </w:r>
    </w:p>
    <w:p w:rsidR="00765382" w:rsidRPr="00423821" w:rsidRDefault="00765382" w:rsidP="00285E8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Product-wise sales</w:t>
      </w:r>
    </w:p>
    <w:p w:rsidR="00765382" w:rsidRPr="00423821" w:rsidRDefault="00765382" w:rsidP="00285E8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Revenue trends</w:t>
      </w:r>
    </w:p>
    <w:p w:rsidR="00765382" w:rsidRPr="00423821" w:rsidRDefault="00765382" w:rsidP="00285E8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423821">
        <w:rPr>
          <w:rFonts w:ascii="Candara" w:hAnsi="Candara"/>
          <w:sz w:val="24"/>
          <w:szCs w:val="24"/>
        </w:rPr>
        <w:t>selling products</w:t>
      </w:r>
    </w:p>
    <w:p w:rsidR="00765382" w:rsidRPr="00423821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</w:p>
    <w:p w:rsidR="00765382" w:rsidRPr="00423821" w:rsidRDefault="00765382" w:rsidP="00765382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</w:p>
    <w:sectPr w:rsidR="00765382" w:rsidRPr="00423821" w:rsidSect="00313547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NumType w:start="2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78AC" w:rsidRDefault="00ED78AC" w:rsidP="00121E64">
      <w:pPr>
        <w:spacing w:after="0" w:line="240" w:lineRule="auto"/>
      </w:pPr>
      <w:r>
        <w:separator/>
      </w:r>
    </w:p>
  </w:endnote>
  <w:endnote w:type="continuationSeparator" w:id="0">
    <w:p w:rsidR="00ED78AC" w:rsidRDefault="00ED78AC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3A3209">
                                <w:rPr>
                                  <w:noProof/>
                                </w:rPr>
                                <w:t>22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3A3209">
                          <w:rPr>
                            <w:noProof/>
                          </w:rPr>
                          <w:t>22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32CC4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78AC" w:rsidRDefault="00ED78AC" w:rsidP="00121E64">
      <w:pPr>
        <w:spacing w:after="0" w:line="240" w:lineRule="auto"/>
      </w:pPr>
      <w:r>
        <w:separator/>
      </w:r>
    </w:p>
  </w:footnote>
  <w:footnote w:type="continuationSeparator" w:id="0">
    <w:p w:rsidR="00ED78AC" w:rsidRDefault="00ED78AC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ED78A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Pr="003A3209" w:rsidRDefault="00ED78AC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 w:rsidRPr="003A3209">
      <w:rPr>
        <w:rFonts w:ascii="Candara" w:hAnsi="Candara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8" o:spid="_x0000_s2051" type="#_x0000_t75" style="position:absolute;left:0;text-align:left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213F85" w:rsidRPr="003A3209">
      <w:rPr>
        <w:rFonts w:ascii="Candara" w:hAnsi="Candara" w:cs="Segoe UI"/>
        <w:b/>
        <w:sz w:val="28"/>
        <w:szCs w:val="28"/>
      </w:rPr>
      <w:t xml:space="preserve"> Strategic Product Placement Analysis using Tableau</w: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ED78A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6756A"/>
    <w:multiLevelType w:val="hybridMultilevel"/>
    <w:tmpl w:val="559A4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46970"/>
    <w:multiLevelType w:val="hybridMultilevel"/>
    <w:tmpl w:val="70003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2E23BA"/>
    <w:multiLevelType w:val="hybridMultilevel"/>
    <w:tmpl w:val="A7307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B53A5"/>
    <w:multiLevelType w:val="hybridMultilevel"/>
    <w:tmpl w:val="424CB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05FF9"/>
    <w:multiLevelType w:val="hybridMultilevel"/>
    <w:tmpl w:val="56F20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B53D8"/>
    <w:multiLevelType w:val="hybridMultilevel"/>
    <w:tmpl w:val="7EAAE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CE1CB1"/>
    <w:multiLevelType w:val="hybridMultilevel"/>
    <w:tmpl w:val="DED07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547C9"/>
    <w:rsid w:val="0009586F"/>
    <w:rsid w:val="000D3DC8"/>
    <w:rsid w:val="000E1AFE"/>
    <w:rsid w:val="00121E64"/>
    <w:rsid w:val="001506FD"/>
    <w:rsid w:val="00213F85"/>
    <w:rsid w:val="00285E83"/>
    <w:rsid w:val="00313547"/>
    <w:rsid w:val="00317F71"/>
    <w:rsid w:val="003A3209"/>
    <w:rsid w:val="00423821"/>
    <w:rsid w:val="004561E8"/>
    <w:rsid w:val="00562E1D"/>
    <w:rsid w:val="00563D16"/>
    <w:rsid w:val="006973AA"/>
    <w:rsid w:val="006A4898"/>
    <w:rsid w:val="006D3EEA"/>
    <w:rsid w:val="0074371C"/>
    <w:rsid w:val="00765382"/>
    <w:rsid w:val="00902403"/>
    <w:rsid w:val="009523B6"/>
    <w:rsid w:val="009561BA"/>
    <w:rsid w:val="009F713F"/>
    <w:rsid w:val="00A85477"/>
    <w:rsid w:val="00A86000"/>
    <w:rsid w:val="00A97F4E"/>
    <w:rsid w:val="00AB344B"/>
    <w:rsid w:val="00AF30DC"/>
    <w:rsid w:val="00AF6C9C"/>
    <w:rsid w:val="00B1448A"/>
    <w:rsid w:val="00ED78AC"/>
    <w:rsid w:val="00F7710E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Lenovo</cp:lastModifiedBy>
  <cp:revision>11</cp:revision>
  <dcterms:created xsi:type="dcterms:W3CDTF">2026-06-01T13:03:00Z</dcterms:created>
  <dcterms:modified xsi:type="dcterms:W3CDTF">2026-06-23T10:03:00Z</dcterms:modified>
</cp:coreProperties>
</file>