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6D3EEA" w:rsidRPr="006D3EEA" w:rsidTr="006D3EEA">
        <w:tc>
          <w:tcPr>
            <w:tcW w:w="4675" w:type="dxa"/>
            <w:vAlign w:val="center"/>
          </w:tcPr>
          <w:p w:rsidR="006D3EEA" w:rsidRPr="006D3EEA" w:rsidRDefault="006D3EEA" w:rsidP="006D3EEA">
            <w:pPr>
              <w:spacing w:line="360" w:lineRule="auto"/>
              <w:jc w:val="center"/>
              <w:rPr>
                <w:rFonts w:ascii="Segoe UI" w:hAnsi="Segoe UI" w:cs="Segoe UI"/>
                <w:sz w:val="28"/>
                <w:szCs w:val="28"/>
              </w:rPr>
            </w:pPr>
            <w:r w:rsidRPr="006D3EEA">
              <w:rPr>
                <w:rFonts w:ascii="Segoe UI" w:hAnsi="Segoe UI" w:cs="Segoe UI"/>
                <w:sz w:val="28"/>
                <w:szCs w:val="28"/>
              </w:rPr>
              <w:t>TEAM ID</w:t>
            </w:r>
          </w:p>
        </w:tc>
        <w:tc>
          <w:tcPr>
            <w:tcW w:w="4675" w:type="dxa"/>
            <w:vAlign w:val="center"/>
          </w:tcPr>
          <w:p w:rsidR="006D3EEA" w:rsidRPr="006D3EEA" w:rsidRDefault="00A91CE3" w:rsidP="006D3EEA">
            <w:pPr>
              <w:spacing w:line="360" w:lineRule="auto"/>
              <w:jc w:val="center"/>
              <w:rPr>
                <w:rFonts w:ascii="Segoe UI" w:hAnsi="Segoe UI" w:cs="Segoe UI"/>
                <w:sz w:val="28"/>
                <w:szCs w:val="28"/>
              </w:rPr>
            </w:pPr>
            <w:r>
              <w:rPr>
                <w:rFonts w:ascii="Segoe UI" w:hAnsi="Segoe UI" w:cs="Segoe UI"/>
                <w:sz w:val="28"/>
                <w:szCs w:val="28"/>
              </w:rPr>
              <w:t>SWTID -2026-5976</w:t>
            </w:r>
          </w:p>
        </w:tc>
      </w:tr>
      <w:tr w:rsidR="003B32CA" w:rsidRPr="006D3EEA" w:rsidTr="006D3EEA">
        <w:tc>
          <w:tcPr>
            <w:tcW w:w="4675" w:type="dxa"/>
            <w:vAlign w:val="center"/>
          </w:tcPr>
          <w:p w:rsidR="003B32CA" w:rsidRPr="006D3EEA" w:rsidRDefault="003B32CA" w:rsidP="003B32CA">
            <w:pPr>
              <w:spacing w:line="360" w:lineRule="auto"/>
              <w:jc w:val="center"/>
              <w:rPr>
                <w:rFonts w:ascii="Segoe UI" w:hAnsi="Segoe UI" w:cs="Segoe UI"/>
                <w:sz w:val="28"/>
                <w:szCs w:val="28"/>
              </w:rPr>
            </w:pPr>
            <w:r w:rsidRPr="006D3EEA">
              <w:rPr>
                <w:rFonts w:ascii="Segoe UI" w:hAnsi="Segoe UI" w:cs="Segoe UI"/>
                <w:sz w:val="28"/>
                <w:szCs w:val="28"/>
              </w:rPr>
              <w:t>PROJECT TITLE</w:t>
            </w:r>
          </w:p>
        </w:tc>
        <w:tc>
          <w:tcPr>
            <w:tcW w:w="4675" w:type="dxa"/>
            <w:vAlign w:val="center"/>
          </w:tcPr>
          <w:p w:rsidR="003B32CA" w:rsidRPr="006D3EEA" w:rsidRDefault="003B32CA" w:rsidP="003B32CA">
            <w:pPr>
              <w:spacing w:line="360" w:lineRule="auto"/>
              <w:jc w:val="center"/>
              <w:rPr>
                <w:rFonts w:ascii="Segoe UI" w:hAnsi="Segoe UI" w:cs="Segoe UI"/>
                <w:sz w:val="28"/>
                <w:szCs w:val="28"/>
              </w:rPr>
            </w:pPr>
            <w:r>
              <w:rPr>
                <w:rFonts w:ascii="Calibri" w:eastAsia="Calibri" w:hAnsi="Calibri" w:cs="Calibri"/>
              </w:rPr>
              <w:t>Visualizing housing market trends: an analysis of sale prices and features using tableau</w:t>
            </w:r>
          </w:p>
        </w:tc>
      </w:tr>
      <w:tr w:rsidR="003B32CA" w:rsidRPr="006D3EEA" w:rsidTr="006D3EEA">
        <w:tc>
          <w:tcPr>
            <w:tcW w:w="4675" w:type="dxa"/>
            <w:vAlign w:val="center"/>
          </w:tcPr>
          <w:p w:rsidR="003B32CA" w:rsidRPr="006D3EEA" w:rsidRDefault="003B32CA" w:rsidP="003B32CA">
            <w:pPr>
              <w:spacing w:line="360" w:lineRule="auto"/>
              <w:jc w:val="center"/>
              <w:rPr>
                <w:rFonts w:ascii="Segoe UI" w:hAnsi="Segoe UI" w:cs="Segoe UI"/>
                <w:sz w:val="28"/>
                <w:szCs w:val="28"/>
              </w:rPr>
            </w:pPr>
            <w:r w:rsidRPr="006D3EEA">
              <w:rPr>
                <w:rFonts w:ascii="Segoe UI" w:hAnsi="Segoe UI" w:cs="Segoe UI"/>
                <w:sz w:val="28"/>
                <w:szCs w:val="28"/>
              </w:rPr>
              <w:t>MAX MARKS</w:t>
            </w:r>
          </w:p>
        </w:tc>
        <w:tc>
          <w:tcPr>
            <w:tcW w:w="4675" w:type="dxa"/>
            <w:vAlign w:val="center"/>
          </w:tcPr>
          <w:p w:rsidR="003B32CA" w:rsidRPr="006D3EEA" w:rsidRDefault="003B32CA" w:rsidP="003B32CA">
            <w:pPr>
              <w:spacing w:line="360" w:lineRule="auto"/>
              <w:jc w:val="center"/>
              <w:rPr>
                <w:rFonts w:ascii="Segoe UI" w:hAnsi="Segoe UI" w:cs="Segoe UI"/>
                <w:sz w:val="28"/>
                <w:szCs w:val="28"/>
              </w:rPr>
            </w:pPr>
            <w:r>
              <w:rPr>
                <w:rFonts w:ascii="Segoe UI" w:hAnsi="Segoe UI" w:cs="Segoe UI"/>
                <w:sz w:val="28"/>
                <w:szCs w:val="28"/>
              </w:rPr>
              <w:t>5</w:t>
            </w:r>
            <w:r w:rsidRPr="006D3EEA">
              <w:rPr>
                <w:rFonts w:ascii="Segoe UI" w:hAnsi="Segoe UI" w:cs="Segoe UI"/>
                <w:sz w:val="28"/>
                <w:szCs w:val="28"/>
              </w:rPr>
              <w:t xml:space="preserve"> MARKS</w:t>
            </w:r>
          </w:p>
        </w:tc>
      </w:tr>
    </w:tbl>
    <w:p w:rsidR="0009586F" w:rsidRDefault="0009586F" w:rsidP="006D3EEA">
      <w:pPr>
        <w:spacing w:after="0" w:line="360" w:lineRule="auto"/>
        <w:jc w:val="both"/>
        <w:rPr>
          <w:rFonts w:ascii="Candara" w:hAnsi="Candara"/>
          <w:sz w:val="28"/>
          <w:szCs w:val="28"/>
        </w:rPr>
      </w:pPr>
      <w:bookmarkStart w:id="0" w:name="_GoBack"/>
    </w:p>
    <w:bookmarkEnd w:id="0"/>
    <w:p w:rsidR="002057C4" w:rsidRPr="002057C4" w:rsidRDefault="002057C4" w:rsidP="002057C4">
      <w:pPr>
        <w:spacing w:after="0" w:line="360" w:lineRule="auto"/>
        <w:jc w:val="center"/>
        <w:rPr>
          <w:rFonts w:ascii="Candara" w:hAnsi="Candara"/>
          <w:b/>
          <w:sz w:val="28"/>
          <w:szCs w:val="28"/>
        </w:rPr>
      </w:pPr>
      <w:r w:rsidRPr="002057C4">
        <w:rPr>
          <w:rFonts w:ascii="Candara" w:hAnsi="Candara"/>
          <w:b/>
          <w:sz w:val="28"/>
          <w:szCs w:val="28"/>
        </w:rPr>
        <w:t>CHAPTER – IV</w:t>
      </w:r>
    </w:p>
    <w:p w:rsidR="002057C4" w:rsidRPr="002057C4" w:rsidRDefault="002057C4" w:rsidP="002057C4">
      <w:pPr>
        <w:spacing w:after="0" w:line="360" w:lineRule="auto"/>
        <w:jc w:val="center"/>
        <w:rPr>
          <w:rFonts w:ascii="Candara" w:hAnsi="Candara"/>
          <w:b/>
          <w:sz w:val="28"/>
          <w:szCs w:val="28"/>
        </w:rPr>
      </w:pPr>
      <w:r w:rsidRPr="002057C4">
        <w:rPr>
          <w:rFonts w:ascii="Candara" w:hAnsi="Candara"/>
          <w:b/>
          <w:sz w:val="28"/>
          <w:szCs w:val="28"/>
        </w:rPr>
        <w:t>PROJECT DESIGN</w:t>
      </w:r>
    </w:p>
    <w:p w:rsidR="006D3EEA" w:rsidRDefault="009F713F" w:rsidP="009F713F">
      <w:pPr>
        <w:spacing w:after="0" w:line="360" w:lineRule="auto"/>
        <w:jc w:val="both"/>
        <w:rPr>
          <w:rFonts w:ascii="Candara" w:hAnsi="Candara"/>
          <w:b/>
          <w:sz w:val="28"/>
          <w:szCs w:val="28"/>
        </w:rPr>
      </w:pPr>
      <w:r w:rsidRPr="007C58E3">
        <w:rPr>
          <w:rFonts w:ascii="Candara" w:hAnsi="Candara"/>
          <w:b/>
          <w:sz w:val="28"/>
          <w:szCs w:val="28"/>
        </w:rPr>
        <w:t>4.1 – Problem Solution Fit</w:t>
      </w:r>
    </w:p>
    <w:p w:rsidR="00A91CE3" w:rsidRPr="00A91CE3" w:rsidRDefault="00A91CE3" w:rsidP="00A91CE3">
      <w:pPr>
        <w:spacing w:after="0" w:line="360" w:lineRule="auto"/>
        <w:jc w:val="both"/>
        <w:rPr>
          <w:rFonts w:ascii="Candara" w:hAnsi="Candara"/>
          <w:b/>
          <w:sz w:val="28"/>
          <w:szCs w:val="28"/>
        </w:rPr>
      </w:pPr>
    </w:p>
    <w:p w:rsidR="00A91CE3" w:rsidRPr="00A91CE3" w:rsidRDefault="00A91CE3" w:rsidP="00A91CE3">
      <w:pPr>
        <w:spacing w:after="0" w:line="360" w:lineRule="auto"/>
        <w:jc w:val="both"/>
        <w:rPr>
          <w:rFonts w:ascii="Candara" w:hAnsi="Candara"/>
          <w:b/>
          <w:sz w:val="28"/>
          <w:szCs w:val="28"/>
        </w:rPr>
      </w:pPr>
      <w:r w:rsidRPr="00A91CE3">
        <w:rPr>
          <w:rFonts w:ascii="Candara" w:hAnsi="Candara"/>
          <w:b/>
          <w:sz w:val="28"/>
          <w:szCs w:val="28"/>
        </w:rPr>
        <w:t>Tableau turns raw housing data i</w:t>
      </w:r>
      <w:r w:rsidR="00E6380F">
        <w:rPr>
          <w:rFonts w:ascii="Candara" w:hAnsi="Candara"/>
          <w:b/>
          <w:sz w:val="28"/>
          <w:szCs w:val="28"/>
        </w:rPr>
        <w:t xml:space="preserve">nto pictures and dashboards. </w:t>
      </w:r>
      <w:r w:rsidRPr="00A91CE3">
        <w:rPr>
          <w:rFonts w:ascii="Candara" w:hAnsi="Candara"/>
          <w:b/>
          <w:sz w:val="28"/>
          <w:szCs w:val="28"/>
        </w:rPr>
        <w:t>It's easier to understand how the market behaves and what properties are like</w:t>
      </w:r>
      <w:r>
        <w:rPr>
          <w:rFonts w:ascii="Candara" w:hAnsi="Candara"/>
          <w:b/>
          <w:sz w:val="28"/>
          <w:szCs w:val="28"/>
        </w:rPr>
        <w:t>.</w:t>
      </w:r>
      <w:r w:rsidRPr="00A91CE3">
        <w:rPr>
          <w:rFonts w:ascii="Candara" w:hAnsi="Candara"/>
          <w:b/>
          <w:sz w:val="28"/>
          <w:szCs w:val="28"/>
        </w:rPr>
        <w:t>Buyers and investors don't have clear information on wha</w:t>
      </w:r>
      <w:r>
        <w:rPr>
          <w:rFonts w:ascii="Candara" w:hAnsi="Candara"/>
          <w:b/>
          <w:sz w:val="28"/>
          <w:szCs w:val="28"/>
        </w:rPr>
        <w:t>t affects property prices.</w:t>
      </w:r>
      <w:r w:rsidRPr="00A91CE3">
        <w:rPr>
          <w:rFonts w:ascii="Candara" w:hAnsi="Candara"/>
          <w:b/>
          <w:sz w:val="28"/>
          <w:szCs w:val="28"/>
        </w:rPr>
        <w:t>They make investment choices and value properties wrongly. Visual analysis of property details, like area, bedrooms, bathrooms, location and sale price</w:t>
      </w:r>
      <w:r>
        <w:rPr>
          <w:rFonts w:ascii="Candara" w:hAnsi="Candara"/>
          <w:b/>
          <w:sz w:val="28"/>
          <w:szCs w:val="28"/>
        </w:rPr>
        <w:t>.</w:t>
      </w:r>
      <w:r w:rsidRPr="00A91CE3">
        <w:rPr>
          <w:rFonts w:ascii="Candara" w:hAnsi="Candara"/>
          <w:b/>
          <w:sz w:val="28"/>
          <w:szCs w:val="28"/>
        </w:rPr>
        <w:t>They make informed</w:t>
      </w:r>
      <w:r>
        <w:rPr>
          <w:rFonts w:ascii="Candara" w:hAnsi="Candara"/>
          <w:b/>
          <w:sz w:val="28"/>
          <w:szCs w:val="28"/>
        </w:rPr>
        <w:t xml:space="preserve"> buying and investment choices.</w:t>
      </w:r>
      <w:r w:rsidRPr="00A91CE3">
        <w:rPr>
          <w:rFonts w:ascii="Candara" w:hAnsi="Candara"/>
          <w:b/>
          <w:sz w:val="28"/>
          <w:szCs w:val="28"/>
        </w:rPr>
        <w:t>Real estate professionals struggle to compare property values in different areas.    They do market analysis and pricing strategies inefficiently</w:t>
      </w:r>
      <w:r>
        <w:rPr>
          <w:rFonts w:ascii="Candara" w:hAnsi="Candara"/>
          <w:b/>
          <w:sz w:val="28"/>
          <w:szCs w:val="28"/>
        </w:rPr>
        <w:t xml:space="preserve"> </w:t>
      </w:r>
      <w:r w:rsidRPr="00A91CE3">
        <w:rPr>
          <w:rFonts w:ascii="Candara" w:hAnsi="Candara"/>
          <w:b/>
          <w:sz w:val="28"/>
          <w:szCs w:val="28"/>
        </w:rPr>
        <w:t xml:space="preserve">Maps and charts show how prices vary in regions markets and plan strategies better.                     </w:t>
      </w:r>
    </w:p>
    <w:p w:rsidR="00A91CE3" w:rsidRPr="00A91CE3" w:rsidRDefault="00A91CE3" w:rsidP="00A91CE3">
      <w:pPr>
        <w:spacing w:after="0" w:line="360" w:lineRule="auto"/>
        <w:jc w:val="both"/>
        <w:rPr>
          <w:rFonts w:ascii="Candara" w:hAnsi="Candara"/>
          <w:b/>
          <w:sz w:val="28"/>
          <w:szCs w:val="28"/>
        </w:rPr>
      </w:pPr>
    </w:p>
    <w:p w:rsidR="00A91CE3" w:rsidRDefault="00A91CE3" w:rsidP="00A91CE3">
      <w:pPr>
        <w:spacing w:after="0" w:line="360" w:lineRule="auto"/>
        <w:jc w:val="both"/>
        <w:rPr>
          <w:rFonts w:ascii="Candara" w:hAnsi="Candara"/>
          <w:b/>
          <w:sz w:val="28"/>
          <w:szCs w:val="28"/>
        </w:rPr>
      </w:pPr>
      <w:r w:rsidRPr="00A91CE3">
        <w:rPr>
          <w:rFonts w:ascii="Candara" w:hAnsi="Candara"/>
          <w:b/>
          <w:sz w:val="28"/>
          <w:szCs w:val="28"/>
        </w:rPr>
        <w:t>Finding housing market trends over time takes a lot of time</w:t>
      </w:r>
      <w:r>
        <w:rPr>
          <w:rFonts w:ascii="Candara" w:hAnsi="Candara"/>
          <w:b/>
          <w:sz w:val="28"/>
          <w:szCs w:val="28"/>
        </w:rPr>
        <w:t xml:space="preserve"> </w:t>
      </w:r>
      <w:r w:rsidRPr="00A91CE3">
        <w:rPr>
          <w:rFonts w:ascii="Candara" w:hAnsi="Candara"/>
          <w:b/>
          <w:sz w:val="28"/>
          <w:szCs w:val="28"/>
        </w:rPr>
        <w:t>Th</w:t>
      </w:r>
      <w:r>
        <w:rPr>
          <w:rFonts w:ascii="Candara" w:hAnsi="Candara"/>
          <w:b/>
          <w:sz w:val="28"/>
          <w:szCs w:val="28"/>
        </w:rPr>
        <w:t>ey respond to market changes.</w:t>
      </w:r>
      <w:r w:rsidRPr="00A91CE3">
        <w:rPr>
          <w:rFonts w:ascii="Candara" w:hAnsi="Candara"/>
          <w:b/>
          <w:sz w:val="28"/>
          <w:szCs w:val="28"/>
        </w:rPr>
        <w:t>Time-series pictures track how prices change and sales trendsThey spot market opportunities and ris</w:t>
      </w:r>
      <w:r>
        <w:rPr>
          <w:rFonts w:ascii="Candara" w:hAnsi="Candara"/>
          <w:b/>
          <w:sz w:val="28"/>
          <w:szCs w:val="28"/>
        </w:rPr>
        <w:t>ks faster.</w:t>
      </w:r>
      <w:r w:rsidRPr="00A91CE3">
        <w:rPr>
          <w:rFonts w:ascii="Candara" w:hAnsi="Candara"/>
          <w:b/>
          <w:sz w:val="28"/>
          <w:szCs w:val="28"/>
        </w:rPr>
        <w:t>Data-driven decisions are limited by reports that don'</w:t>
      </w:r>
      <w:r>
        <w:rPr>
          <w:rFonts w:ascii="Candara" w:hAnsi="Candara"/>
          <w:b/>
          <w:sz w:val="28"/>
          <w:szCs w:val="28"/>
        </w:rPr>
        <w:t>t change.</w:t>
      </w:r>
      <w:r w:rsidRPr="00A91CE3">
        <w:rPr>
          <w:rFonts w:ascii="Candara" w:hAnsi="Candara"/>
          <w:b/>
          <w:sz w:val="28"/>
          <w:szCs w:val="28"/>
        </w:rPr>
        <w:t xml:space="preserve"> It reduces business efficiency an</w:t>
      </w:r>
      <w:r>
        <w:rPr>
          <w:rFonts w:ascii="Candara" w:hAnsi="Candara"/>
          <w:b/>
          <w:sz w:val="28"/>
          <w:szCs w:val="28"/>
        </w:rPr>
        <w:t xml:space="preserve">d </w:t>
      </w:r>
      <w:r>
        <w:rPr>
          <w:rFonts w:ascii="Candara" w:hAnsi="Candara"/>
          <w:b/>
          <w:sz w:val="28"/>
          <w:szCs w:val="28"/>
        </w:rPr>
        <w:lastRenderedPageBreak/>
        <w:t>forecasting accuracy.</w:t>
      </w:r>
      <w:r w:rsidRPr="00A91CE3">
        <w:rPr>
          <w:rFonts w:ascii="Candara" w:hAnsi="Candara"/>
          <w:b/>
          <w:sz w:val="28"/>
          <w:szCs w:val="28"/>
        </w:rPr>
        <w:t xml:space="preserve"> Interactive dashboards let users filter, explore and drill down into dataThey make decisions and get deeper insights</w:t>
      </w:r>
    </w:p>
    <w:p w:rsidR="00E6380F" w:rsidRPr="007C58E3" w:rsidRDefault="00E6380F" w:rsidP="00A91CE3">
      <w:pPr>
        <w:spacing w:after="0" w:line="360" w:lineRule="auto"/>
        <w:jc w:val="both"/>
        <w:rPr>
          <w:rFonts w:ascii="Candara" w:hAnsi="Candara"/>
          <w:b/>
          <w:sz w:val="28"/>
          <w:szCs w:val="28"/>
        </w:rPr>
      </w:pPr>
      <w:r w:rsidRPr="00E6380F">
        <w:rPr>
          <w:rFonts w:ascii="Candara" w:hAnsi="Candara"/>
          <w:b/>
          <w:sz w:val="28"/>
          <w:szCs w:val="28"/>
        </w:rPr>
        <w:t>The new solution that uses Tableau is really good at helping people understand housing market data. It takes information and turns it into interactive and easy to use dashboards. This means that people like buyers and investors can see things like how much houses cost what features they have and how different areas are doing. They can also see what is happening in the market now. The Tableau solution is very good at showing people what they need to know. This helps people make choices when they are buying or investing in houses. The Tableau solution is also very good at helping people who work in estate and people who make policies. The housing market is very complex. Tableau makes it easier to understand. The solution really helps people understand the data analyze it quickly and make decisions about the housing market. The Tableau solution is very helpful for people who need to know about the housing market like the housing market data and the trends, in the housing market.</w:t>
      </w:r>
    </w:p>
    <w:sectPr w:rsidR="00E6380F" w:rsidRPr="007C58E3">
      <w:headerReference w:type="even" r:id="rId6"/>
      <w:headerReference w:type="default" r:id="rId7"/>
      <w:foot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5A91" w:rsidRDefault="00745A91" w:rsidP="00121E64">
      <w:pPr>
        <w:spacing w:after="0" w:line="240" w:lineRule="auto"/>
      </w:pPr>
      <w:r>
        <w:separator/>
      </w:r>
    </w:p>
  </w:endnote>
  <w:endnote w:type="continuationSeparator" w:id="0">
    <w:p w:rsidR="00745A91" w:rsidRDefault="00745A91"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402753"/>
      <w:docPartObj>
        <w:docPartGallery w:val="Page Numbers (Bottom of Page)"/>
        <w:docPartUnique/>
      </w:docPartObj>
    </w:sdtPr>
    <w:sdtEndPr/>
    <w:sdtContent>
      <w:p w:rsidR="00121E64" w:rsidRDefault="000D3DC8">
        <w:pPr>
          <w:pStyle w:val="Foo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D3DC8" w:rsidRDefault="000D3DC8">
                              <w:pPr>
                                <w:jc w:val="center"/>
                              </w:pPr>
                              <w:r>
                                <w:fldChar w:fldCharType="begin"/>
                              </w:r>
                              <w:r>
                                <w:instrText xml:space="preserve"> PAGE    \* MERGEFORMAT </w:instrText>
                              </w:r>
                              <w:r>
                                <w:fldChar w:fldCharType="separate"/>
                              </w:r>
                              <w:r w:rsidR="003B32CA">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rsidR="000D3DC8" w:rsidRDefault="000D3DC8">
                        <w:pPr>
                          <w:jc w:val="center"/>
                        </w:pPr>
                        <w:r>
                          <w:fldChar w:fldCharType="begin"/>
                        </w:r>
                        <w:r>
                          <w:instrText xml:space="preserve"> PAGE    \* MERGEFORMAT </w:instrText>
                        </w:r>
                        <w:r>
                          <w:fldChar w:fldCharType="separate"/>
                        </w:r>
                        <w:r w:rsidR="003B32CA">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71CD8CEA"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5A91" w:rsidRDefault="00745A91" w:rsidP="00121E64">
      <w:pPr>
        <w:spacing w:after="0" w:line="240" w:lineRule="auto"/>
      </w:pPr>
      <w:r>
        <w:separator/>
      </w:r>
    </w:p>
  </w:footnote>
  <w:footnote w:type="continuationSeparator" w:id="0">
    <w:p w:rsidR="00745A91" w:rsidRDefault="00745A91"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745A91">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7" o:spid="_x0000_s2050" type="#_x0000_t75" style="position:absolute;margin-left:0;margin-top:0;width:467.7pt;height:467.7pt;z-index:-251657216;mso-position-horizontal:center;mso-position-horizontal-relative:margin;mso-position-vertical:center;mso-position-vertical-relative:margin" o:allowincell="f">
          <v:imagedata r:id="rId1" o:title="Alph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1CE3" w:rsidRPr="009B2422" w:rsidRDefault="00745A91" w:rsidP="00A91CE3">
    <w:pPr>
      <w:pStyle w:val="Header"/>
      <w:pBdr>
        <w:bottom w:val="single" w:sz="6" w:space="1" w:color="auto"/>
      </w:pBdr>
      <w:jc w:val="center"/>
      <w:rPr>
        <w:rFonts w:ascii="Candara" w:hAnsi="Candara"/>
        <w:b/>
        <w:sz w:val="32"/>
        <w:szCs w:val="32"/>
      </w:rPr>
    </w:pPr>
    <w:r>
      <w:rPr>
        <w:rFonts w:ascii="Candara" w:hAnsi="Candara"/>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8" o:spid="_x0000_s2051" type="#_x0000_t75" style="position:absolute;left:0;text-align:left;margin-left:0;margin-top:0;width:467.7pt;height:467.7pt;z-index:-251656192;mso-position-horizontal:center;mso-position-horizontal-relative:margin;mso-position-vertical:center;mso-position-vertical-relative:margin" o:allowincell="f">
          <v:imagedata r:id="rId1" o:title="Alpha Logo" gain="19661f" blacklevel="22938f"/>
          <w10:wrap anchorx="margin" anchory="margin"/>
        </v:shape>
      </w:pict>
    </w:r>
    <w:r w:rsidR="00A91CE3" w:rsidRPr="00A91CE3">
      <w:rPr>
        <w:b/>
      </w:rPr>
      <w:t xml:space="preserve"> </w:t>
    </w:r>
    <w:r w:rsidR="00A91CE3" w:rsidRPr="009B2422">
      <w:rPr>
        <w:b/>
      </w:rPr>
      <w:t>Visualizing Housing Market Trends: An Analysis of Housing Sale Prices and Property Features Using Tableau</w:t>
    </w:r>
    <w:r>
      <w:rPr>
        <w:rFonts w:ascii="Candara" w:hAnsi="Candara"/>
        <w:b/>
        <w:noProof/>
      </w:rPr>
      <w:pict>
        <v:shape id="_x0000_s2052" type="#_x0000_t75" style="position:absolute;left:0;text-align:left;margin-left:0;margin-top:0;width:467.7pt;height:467.7pt;z-index:-251651072;mso-position-horizontal:center;mso-position-horizontal-relative:margin;mso-position-vertical:center;mso-position-vertical-relative:margin" o:allowincell="f">
          <v:imagedata r:id="rId1" o:title="Alpha Logo" gain="19661f" blacklevel="22938f"/>
          <w10:wrap anchorx="margin" anchory="margin"/>
        </v:shape>
      </w:pict>
    </w:r>
  </w:p>
  <w:p w:rsidR="00121E64" w:rsidRDefault="00121E64" w:rsidP="000D3DC8">
    <w:pPr>
      <w:pStyle w:val="Header"/>
      <w:pBdr>
        <w:bottom w:val="single" w:sz="6" w:space="1" w:color="auto"/>
      </w:pBdr>
      <w:jc w:val="center"/>
      <w:rPr>
        <w:rFonts w:ascii="Candara" w:hAnsi="Candara"/>
        <w:sz w:val="32"/>
        <w:szCs w:val="32"/>
      </w:rPr>
    </w:pPr>
  </w:p>
  <w:p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745A91">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6" o:spid="_x0000_s2049" type="#_x0000_t75" style="position:absolute;margin-left:0;margin-top:0;width:467.7pt;height:467.7pt;z-index:-251658240;mso-position-horizontal:center;mso-position-horizontal-relative:margin;mso-position-vertical:center;mso-position-vertical-relative:margin" o:allowincell="f">
          <v:imagedata r:id="rId1" o:title="Alpha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64"/>
    <w:rsid w:val="0009586F"/>
    <w:rsid w:val="000D3DC8"/>
    <w:rsid w:val="00121E64"/>
    <w:rsid w:val="001506FD"/>
    <w:rsid w:val="002057C4"/>
    <w:rsid w:val="00317F71"/>
    <w:rsid w:val="003B32CA"/>
    <w:rsid w:val="00507E14"/>
    <w:rsid w:val="0052572C"/>
    <w:rsid w:val="006A4898"/>
    <w:rsid w:val="006D3EEA"/>
    <w:rsid w:val="0074371C"/>
    <w:rsid w:val="00745A91"/>
    <w:rsid w:val="007C58E3"/>
    <w:rsid w:val="00902403"/>
    <w:rsid w:val="00931B33"/>
    <w:rsid w:val="009561BA"/>
    <w:rsid w:val="009F713F"/>
    <w:rsid w:val="00A85477"/>
    <w:rsid w:val="00A86000"/>
    <w:rsid w:val="00A91CE3"/>
    <w:rsid w:val="00AB344B"/>
    <w:rsid w:val="00B1448A"/>
    <w:rsid w:val="00E6380F"/>
    <w:rsid w:val="00ED11CD"/>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3D250313"/>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344</Words>
  <Characters>1965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గాయత్రి డిగ్రీ కళాశాల తిరుపతి</cp:lastModifiedBy>
  <cp:revision>8</cp:revision>
  <dcterms:created xsi:type="dcterms:W3CDTF">2026-06-01T13:02:00Z</dcterms:created>
  <dcterms:modified xsi:type="dcterms:W3CDTF">2026-06-19T07:01:00Z</dcterms:modified>
</cp:coreProperties>
</file>