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i w:val="false"/>
          <w:iCs w:val="false"/>
          <w:color w:val="1F2937"/>
          <w:sz w:val="44"/>
          <w:szCs w:val="44"/>
        </w:rPr>
        <w:t xml:space="preserve">The Pattern Mirror</w:t>
      </w:r>
    </w:p>
    <w:p>
      <w:pPr>
        <w:spacing w:before="0" w:after="120"/>
      </w:pPr>
      <w:r>
        <w:rPr>
          <w:rFonts w:ascii="Arial" w:cs="Arial" w:eastAsia="Arial" w:hAnsi="Arial"/>
          <w:b w:val="false"/>
          <w:bCs w:val="false"/>
          <w:i w:val="false"/>
          <w:iCs w:val="false"/>
          <w:color w:val="6B7280"/>
          <w:sz w:val="26"/>
          <w:szCs w:val="26"/>
        </w:rPr>
        <w:t xml:space="preserve">LinkedIn Publishing Guide — End-to-End Posting Playbook</w:t>
      </w:r>
    </w:p>
    <w:p>
      <w:pPr>
        <w:pBdr>
          <w:bottom w:val="single" w:color="D1D5DB" w:sz="6" w:space="1"/>
        </w:pBdr>
        <w:spacing w:before="0" w:after="0"/>
      </w:pPr>
    </w:p>
    <w:p>
      <w:pPr>
        <w:spacing w:before="0" w:after="160"/>
      </w:pPr>
    </w:p>
    <w:p>
      <w:pPr>
        <w:pStyle w:val="Heading1"/>
        <w:spacing w:before="320" w:after="100"/>
      </w:pPr>
      <w:r>
        <w:rPr>
          <w:rFonts w:ascii="Arial" w:cs="Arial" w:eastAsia="Arial" w:hAnsi="Arial"/>
          <w:b/>
          <w:bCs/>
          <w:color w:val="1F2937"/>
          <w:sz w:val="34"/>
          <w:szCs w:val="34"/>
        </w:rPr>
        <w:t xml:space="preserve">Overview</w:t>
      </w:r>
    </w:p>
    <w:p>
      <w:pPr>
        <w:spacing w:before="0" w:after="80"/>
      </w:pPr>
      <w:r>
        <w:rPr>
          <w:rFonts w:ascii="Arial" w:cs="Arial" w:eastAsia="Arial" w:hAnsi="Arial"/>
          <w:b w:val="false"/>
          <w:bCs w:val="false"/>
          <w:i w:val="false"/>
          <w:iCs w:val="false"/>
          <w:color w:val="111827"/>
          <w:sz w:val="22"/>
          <w:szCs w:val="22"/>
        </w:rPr>
        <w:t xml:space="preserve">This document is your complete step-by-step guide for publishing The Pattern Mirror on LinkedIn. It covers newsletter setup, article formatting, carousel posting, caption placement, scheduling, and engagement tactics — in the exact order you should execute them.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CD34D" w:sz="16"/>
              <w:bottom w:val="none" w:color="FFFFFF" w:sz="0"/>
              <w:right w:val="none" w:color="FFFFFF" w:sz="0"/>
            </w:tcBorders>
            <w:shd w:fill="FEF3C7"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Read this document in full before you post anything.</w:t>
            </w:r>
          </w:p>
          <w:p>
            <w:pPr>
              <w:spacing w:before="0" w:after="0"/>
            </w:pPr>
            <w:r>
              <w:rPr>
                <w:rFonts w:ascii="Arial" w:cs="Arial" w:eastAsia="Arial" w:hAnsi="Arial"/>
                <w:b w:val="false"/>
                <w:bCs w:val="false"/>
                <w:i w:val="false"/>
                <w:iCs w:val="false"/>
                <w:color w:val="111827"/>
                <w:sz w:val="20"/>
                <w:szCs w:val="20"/>
              </w:rPr>
              <w:t xml:space="preserve">LinkedIn's newsletter and post systems interact in non-obvious ways, and the order of operations matters.</w:t>
            </w:r>
          </w:p>
        </w:tc>
      </w:tr>
    </w:tbl>
    <w:p>
      <w:pPr>
        <w:spacing w:before="0" w:after="140"/>
      </w:pPr>
    </w:p>
    <w:p>
      <w:pPr>
        <w:pStyle w:val="Heading1"/>
        <w:spacing w:before="320" w:after="100"/>
      </w:pPr>
      <w:r>
        <w:rPr>
          <w:rFonts w:ascii="Arial" w:cs="Arial" w:eastAsia="Arial" w:hAnsi="Arial"/>
          <w:b/>
          <w:bCs/>
          <w:color w:val="1F2937"/>
          <w:sz w:val="34"/>
          <w:szCs w:val="34"/>
        </w:rPr>
        <w:t xml:space="preserve">Deliverables Inventory</w:t>
      </w:r>
    </w:p>
    <w:p>
      <w:pPr>
        <w:spacing w:before="0" w:after="80"/>
      </w:pPr>
      <w:r>
        <w:rPr>
          <w:rFonts w:ascii="Arial" w:cs="Arial" w:eastAsia="Arial" w:hAnsi="Arial"/>
          <w:b w:val="false"/>
          <w:bCs w:val="false"/>
          <w:i w:val="false"/>
          <w:iCs w:val="false"/>
          <w:color w:val="111827"/>
          <w:sz w:val="22"/>
          <w:szCs w:val="22"/>
        </w:rPr>
        <w:t xml:space="preserve">Before you begin, confirm you have all of the following ready: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Deliverable</w:t>
            </w:r>
          </w:p>
        </w:tc>
        <w:tc>
          <w:tcPr>
            <w:tcW w:type="dxa" w:w="286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Status</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1 article — pattern-mirror-episode1-v2.md</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2 article — pattern-mirror-episode2-v2.md</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3 article — pattern-mirror-episode3-v2.md</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4 article — pattern-mirror-episode4-v1.md</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LinkedIn carousel — pattern-carousel-v4.jsx (animated preview)</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Post captions for all 4 episodes — pattern-mirror-captions.docx</w:t>
            </w:r>
          </w:p>
        </w:tc>
        <w:tc>
          <w:tcPr>
            <w:tcW w:type="dxa" w:w="2860"/>
            <w:tcBorders>
              <w:top w:val="single" w:color="E5E7EB" w:sz="4"/>
              <w:left w:val="single" w:color="E5E7EB" w:sz="4"/>
              <w:bottom w:val="single" w:color="E5E7EB" w:sz="4"/>
              <w:right w:val="single" w:color="E5E7EB" w:sz="4"/>
            </w:tcBorders>
            <w:shd w:fill="D1FAE5" w:val="clear"/>
            <w:tcMar>
              <w:top w:type="dxa" w:w="80"/>
              <w:left w:type="dxa" w:w="120"/>
              <w:bottom w:type="dxa" w:w="80"/>
              <w:right w:type="dxa" w:w="120"/>
            </w:tcMar>
          </w:tcPr>
          <w:p>
            <w:pPr>
              <w:jc w:val="center"/>
            </w:pPr>
            <w:r>
              <w:rPr>
                <w:rFonts w:ascii="Arial" w:cs="Arial" w:eastAsia="Arial" w:hAnsi="Arial"/>
                <w:b/>
                <w:bCs/>
                <w:i w:val="false"/>
                <w:iCs w:val="false"/>
                <w:color w:val="065F46"/>
                <w:sz w:val="20"/>
                <w:szCs w:val="20"/>
              </w:rPr>
              <w:t xml:space="preserve">Ready</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Carousel PDF export (static, uploadable to LinkedIn)</w:t>
            </w:r>
          </w:p>
        </w:tc>
        <w:tc>
          <w:tcPr>
            <w:tcW w:type="dxa" w:w="286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tcPr>
          <w:p>
            <w:pPr>
              <w:jc w:val="center"/>
            </w:pPr>
            <w:r>
              <w:rPr>
                <w:rFonts w:ascii="Arial" w:cs="Arial" w:eastAsia="Arial" w:hAnsi="Arial"/>
                <w:b/>
                <w:bCs/>
                <w:i w:val="false"/>
                <w:iCs w:val="false"/>
                <w:color w:val="1D4ED8"/>
                <w:sz w:val="20"/>
                <w:szCs w:val="20"/>
              </w:rPr>
              <w:t xml:space="preserve">Needed — see Section 4</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LinkedIn Newsletter created and named</w:t>
            </w:r>
          </w:p>
        </w:tc>
        <w:tc>
          <w:tcPr>
            <w:tcW w:type="dxa" w:w="286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tcPr>
          <w:p>
            <w:pPr>
              <w:jc w:val="center"/>
            </w:pPr>
            <w:r>
              <w:rPr>
                <w:rFonts w:ascii="Arial" w:cs="Arial" w:eastAsia="Arial" w:hAnsi="Arial"/>
                <w:b/>
                <w:bCs/>
                <w:i w:val="false"/>
                <w:iCs w:val="false"/>
                <w:color w:val="1D4ED8"/>
                <w:sz w:val="20"/>
                <w:szCs w:val="20"/>
              </w:rPr>
              <w:t xml:space="preserve">Needed — see Section 2</w:t>
            </w:r>
          </w:p>
        </w:tc>
      </w:tr>
      <w:tr>
        <w:tc>
          <w:tcPr>
            <w:tcW w:type="dxa" w:w="65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links to paste into captions (generated after publishing)</w:t>
            </w:r>
          </w:p>
        </w:tc>
        <w:tc>
          <w:tcPr>
            <w:tcW w:type="dxa" w:w="2860"/>
            <w:tcBorders>
              <w:top w:val="single" w:color="E5E7EB" w:sz="4"/>
              <w:left w:val="single" w:color="E5E7EB" w:sz="4"/>
              <w:bottom w:val="single" w:color="E5E7EB" w:sz="4"/>
              <w:right w:val="single" w:color="E5E7EB" w:sz="4"/>
            </w:tcBorders>
            <w:shd w:fill="DBEAFE" w:val="clear"/>
            <w:tcMar>
              <w:top w:type="dxa" w:w="80"/>
              <w:left w:type="dxa" w:w="120"/>
              <w:bottom w:type="dxa" w:w="80"/>
              <w:right w:type="dxa" w:w="120"/>
            </w:tcMar>
          </w:tcPr>
          <w:p>
            <w:pPr>
              <w:jc w:val="center"/>
            </w:pPr>
            <w:r>
              <w:rPr>
                <w:rFonts w:ascii="Arial" w:cs="Arial" w:eastAsia="Arial" w:hAnsi="Arial"/>
                <w:b/>
                <w:bCs/>
                <w:i w:val="false"/>
                <w:iCs w:val="false"/>
                <w:color w:val="1D4ED8"/>
                <w:sz w:val="20"/>
                <w:szCs w:val="20"/>
              </w:rPr>
              <w:t xml:space="preserve">Needed — after publishing</w:t>
            </w:r>
          </w:p>
        </w:tc>
      </w:tr>
    </w:tbl>
    <w:p>
      <w:pPr>
        <w:spacing w:before="0" w:after="140"/>
      </w:pPr>
    </w:p>
    <w:p>
      <w:pPr>
        <w:pStyle w:val="Heading1"/>
        <w:spacing w:before="320" w:after="100"/>
      </w:pPr>
      <w:r>
        <w:rPr>
          <w:rFonts w:ascii="Arial" w:cs="Arial" w:eastAsia="Arial" w:hAnsi="Arial"/>
          <w:b/>
          <w:bCs/>
          <w:color w:val="1F2937"/>
          <w:sz w:val="34"/>
          <w:szCs w:val="34"/>
        </w:rPr>
        <w:t xml:space="preserve">Section 2 — Set Up Your LinkedIn Newsletter</w:t>
      </w:r>
    </w:p>
    <w:p>
      <w:pPr>
        <w:spacing w:before="0" w:after="80"/>
      </w:pPr>
      <w:r>
        <w:rPr>
          <w:rFonts w:ascii="Arial" w:cs="Arial" w:eastAsia="Arial" w:hAnsi="Arial"/>
          <w:b w:val="false"/>
          <w:bCs w:val="false"/>
          <w:i w:val="false"/>
          <w:iCs w:val="false"/>
          <w:color w:val="111827"/>
          <w:sz w:val="22"/>
          <w:szCs w:val="22"/>
        </w:rPr>
        <w:t xml:space="preserve">A LinkedIn Newsletter is different from a regular post. It is a named, subscribable publication that lives on your profile. Subscribers receive a notification every time you publish a new issue. This is where you want the four articles to live — not as ordinary long-form posts.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3C5FD" w:sz="16"/>
              <w:bottom w:val="none" w:color="FFFFFF" w:sz="0"/>
              <w:right w:val="none" w:color="FFFFFF" w:sz="0"/>
            </w:tcBorders>
            <w:shd w:fill="DBEAFE"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If you already have a LinkedIn Newsletter set up with a different name, skip to Section 3.</w:t>
            </w:r>
          </w:p>
          <w:p>
            <w:pPr>
              <w:spacing w:before="0" w:after="0"/>
            </w:pPr>
            <w:r>
              <w:rPr>
                <w:rFonts w:ascii="Arial" w:cs="Arial" w:eastAsia="Arial" w:hAnsi="Arial"/>
                <w:b w:val="false"/>
                <w:bCs w:val="false"/>
                <w:i w:val="false"/>
                <w:iCs w:val="false"/>
                <w:color w:val="111827"/>
                <w:sz w:val="20"/>
                <w:szCs w:val="20"/>
              </w:rPr>
              <w:t xml:space="preserve">If this is your first newsletter, complete every step below before touching the articles.</w:t>
            </w:r>
          </w:p>
        </w:tc>
      </w:tr>
    </w:tbl>
    <w:p>
      <w:pPr>
        <w:spacing w:before="0" w:after="80"/>
      </w:pPr>
    </w:p>
    <w:p>
      <w:pPr>
        <w:pStyle w:val="Heading2"/>
        <w:spacing w:before="260" w:after="80"/>
      </w:pPr>
      <w:r>
        <w:rPr>
          <w:rFonts w:ascii="Arial" w:cs="Arial" w:eastAsia="Arial" w:hAnsi="Arial"/>
          <w:b/>
          <w:bCs/>
          <w:color w:val="1F2937"/>
          <w:sz w:val="26"/>
          <w:szCs w:val="26"/>
        </w:rPr>
        <w:t xml:space="preserve">2.1  Create the Newsletter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Go to linkedin.com and make sure you are signed in to your personal profile (not a company page).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Write an article at the top of your home feed (the text area where you would normally write a post).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In the article editor, look for a dropdown or button near the top that says Create a newsletter or Publish as newsletter. Click it.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Give your newsletter the name: The Pattern Mirror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In the Description field, use:
"A four-part series mapping enterprise infrastructure patterns to their application-level equivalents — and tracing both back to the pure mathematics that makes them work."</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Upload a cover image for the newsletter. Recommended: export a screenshot of the title slide from the carousel (1080×1080 px). LinkedIn will scale it.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Set the publishing cadence to Weekly (you can change this; it is just a label LinkedIn shows subscribers).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Done or Create. Your newsletter now exists on your profile.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E7B7" w:sz="16"/>
              <w:bottom w:val="none" w:color="FFFFFF" w:sz="0"/>
              <w:right w:val="none" w:color="FFFFFF" w:sz="0"/>
            </w:tcBorders>
            <w:shd w:fill="D1FAE5" w:val="clear"/>
            <w:tcMar>
              <w:top w:type="dxa" w:w="100"/>
              <w:left w:type="dxa" w:w="160"/>
              <w:bottom w:type="dxa" w:w="100"/>
              <w:right w:type="dxa" w:w="120"/>
            </w:tcMar>
          </w:tcPr>
          <w:p>
            <w:pPr>
              <w:spacing w:before="0" w:after="0"/>
            </w:pPr>
            <w:r>
              <w:rPr>
                <w:rFonts w:ascii="Arial" w:cs="Arial" w:eastAsia="Arial" w:hAnsi="Arial"/>
                <w:b w:val="false"/>
                <w:bCs w:val="false"/>
                <w:i/>
                <w:iCs/>
                <w:color w:val="111827"/>
                <w:sz w:val="20"/>
                <w:szCs w:val="20"/>
              </w:rPr>
              <w:t xml:space="preserve">LinkedIn will offer to notify your existing connections that you have started a newsletter. Accept this — it is your first organic promotion touchpoint and costs nothing.</w:t>
            </w:r>
          </w:p>
        </w:tc>
      </w:tr>
    </w:tbl>
    <w:p>
      <w:pPr>
        <w:spacing w:before="0" w:after="140"/>
      </w:pPr>
    </w:p>
    <w:p>
      <w:pPr>
        <w:pStyle w:val="Heading1"/>
        <w:spacing w:before="320" w:after="100"/>
      </w:pPr>
      <w:r>
        <w:rPr>
          <w:rFonts w:ascii="Arial" w:cs="Arial" w:eastAsia="Arial" w:hAnsi="Arial"/>
          <w:b/>
          <w:bCs/>
          <w:color w:val="1F2937"/>
          <w:sz w:val="34"/>
          <w:szCs w:val="34"/>
        </w:rPr>
        <w:t xml:space="preserve">Section 3 — Publishing the Articles</w:t>
      </w:r>
    </w:p>
    <w:p>
      <w:pPr>
        <w:spacing w:before="0" w:after="80"/>
      </w:pPr>
      <w:r>
        <w:rPr>
          <w:rFonts w:ascii="Arial" w:cs="Arial" w:eastAsia="Arial" w:hAnsi="Arial"/>
          <w:b w:val="false"/>
          <w:bCs w:val="false"/>
          <w:i w:val="false"/>
          <w:iCs w:val="false"/>
          <w:color w:val="111827"/>
          <w:sz w:val="22"/>
          <w:szCs w:val="22"/>
        </w:rPr>
        <w:t xml:space="preserve">Each of the four episode markdown files contains the complete article text. LinkedIn's article editor does not accept markdown files directly — you must paste and reformat the content manually. This section explains exactly how.</w:t>
      </w:r>
    </w:p>
    <w:p>
      <w:pPr>
        <w:spacing w:before="0" w:after="60"/>
      </w:pPr>
    </w:p>
    <w:p>
      <w:pPr>
        <w:pStyle w:val="Heading2"/>
        <w:spacing w:before="260" w:after="80"/>
      </w:pPr>
      <w:r>
        <w:rPr>
          <w:rFonts w:ascii="Arial" w:cs="Arial" w:eastAsia="Arial" w:hAnsi="Arial"/>
          <w:b/>
          <w:bCs/>
          <w:color w:val="1F2937"/>
          <w:sz w:val="26"/>
          <w:szCs w:val="26"/>
        </w:rPr>
        <w:t xml:space="preserve">3.1  Open the Article Editor for Episode 1</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From your home feed, click Write an article.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In the editor, click the newsletter selector at the top and choose The Pattern Mirror. This ensures the article is published as Issue 1 of your newsletter, not as a standalone article.</w:t>
      </w:r>
    </w:p>
    <w:p>
      <w:pPr>
        <w:spacing w:before="0" w:after="60"/>
      </w:pPr>
    </w:p>
    <w:p>
      <w:pPr>
        <w:pStyle w:val="Heading2"/>
        <w:spacing w:before="260" w:after="80"/>
      </w:pPr>
      <w:r>
        <w:rPr>
          <w:rFonts w:ascii="Arial" w:cs="Arial" w:eastAsia="Arial" w:hAnsi="Arial"/>
          <w:b/>
          <w:bCs/>
          <w:color w:val="1F2937"/>
          <w:sz w:val="26"/>
          <w:szCs w:val="26"/>
        </w:rPr>
        <w:t xml:space="preserve">3.2  Add the Article Cover Image</w:t>
      </w:r>
    </w:p>
    <w:p>
      <w:pPr>
        <w:spacing w:before="0" w:after="80"/>
      </w:pPr>
      <w:r>
        <w:rPr>
          <w:rFonts w:ascii="Arial" w:cs="Arial" w:eastAsia="Arial" w:hAnsi="Arial"/>
          <w:b w:val="false"/>
          <w:bCs w:val="false"/>
          <w:i w:val="false"/>
          <w:iCs w:val="false"/>
          <w:color w:val="111827"/>
          <w:sz w:val="22"/>
          <w:szCs w:val="22"/>
        </w:rPr>
        <w:t xml:space="preserve">LinkedIn displays a large hero image at the top of each newsletter issue. You need to create and upload one for each episode. Recommended approach:</w:t>
      </w:r>
    </w:p>
    <w:p>
      <w:pPr>
        <w:spacing w:before="0" w:after="40"/>
      </w:pP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Open the carousel preview (pattern-carousel-v4.jsx rendered in a browser).</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Navigate to the title slide for that episode. For Episode 1, use the main title slide. You can also create a custom title card if you prefer.</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Take a screenshot at full resolution (1080×1080 px or wider).</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Upload this as the article cover image.</w:t>
      </w:r>
    </w:p>
    <w:p>
      <w:pPr>
        <w:spacing w:before="0" w:after="80"/>
      </w:pPr>
    </w:p>
    <w:p>
      <w:pPr>
        <w:pStyle w:val="Heading2"/>
        <w:spacing w:before="260" w:after="80"/>
      </w:pPr>
      <w:r>
        <w:rPr>
          <w:rFonts w:ascii="Arial" w:cs="Arial" w:eastAsia="Arial" w:hAnsi="Arial"/>
          <w:b/>
          <w:bCs/>
          <w:color w:val="1F2937"/>
          <w:sz w:val="26"/>
          <w:szCs w:val="26"/>
        </w:rPr>
        <w:t xml:space="preserve">3.3  Paste and Format the Article Content</w:t>
      </w:r>
    </w:p>
    <w:p>
      <w:pPr>
        <w:spacing w:before="0" w:after="80"/>
      </w:pPr>
      <w:r>
        <w:rPr>
          <w:rFonts w:ascii="Arial" w:cs="Arial" w:eastAsia="Arial" w:hAnsi="Arial"/>
          <w:b w:val="false"/>
          <w:bCs w:val="false"/>
          <w:i w:val="false"/>
          <w:iCs w:val="false"/>
          <w:color w:val="111827"/>
          <w:sz w:val="22"/>
          <w:szCs w:val="22"/>
        </w:rPr>
        <w:t xml:space="preserve">Open the relevant .md file. Work through the content section by section:</w:t>
      </w:r>
    </w:p>
    <w:p>
      <w:pPr>
        <w:spacing w:before="0" w:after="40"/>
      </w:pPr>
    </w:p>
    <w:p>
      <w:pPr>
        <w:pStyle w:val="ListParagraph"/>
        <w:numPr>
          <w:ilvl w:val="0"/>
          <w:numId w:val="2"/>
        </w:numPr>
        <w:spacing w:before="40" w:after="40"/>
      </w:pPr>
      <w:r>
        <w:rPr>
          <w:rFonts w:ascii="Arial" w:cs="Arial" w:eastAsia="Arial" w:hAnsi="Arial"/>
          <w:b/>
          <w:bCs/>
          <w:i w:val="false"/>
          <w:iCs w:val="false"/>
          <w:color w:val="111827"/>
          <w:sz w:val="22"/>
          <w:szCs w:val="22"/>
        </w:rPr>
        <w:t xml:space="preserve">Title: </w:t>
      </w:r>
      <w:r>
        <w:rPr>
          <w:rFonts w:ascii="Arial" w:cs="Arial" w:eastAsia="Arial" w:hAnsi="Arial"/>
          <w:b w:val="false"/>
          <w:bCs w:val="false"/>
          <w:i w:val="false"/>
          <w:iCs w:val="false"/>
          <w:color w:val="111827"/>
          <w:sz w:val="22"/>
          <w:szCs w:val="22"/>
        </w:rPr>
        <w:t xml:space="preserve">Paste the episode title into the article title field (the large "Title" placeholder at the top).</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Subheadings: </w:t>
      </w:r>
      <w:r>
        <w:rPr>
          <w:rFonts w:ascii="Arial" w:cs="Arial" w:eastAsia="Arial" w:hAnsi="Arial"/>
          <w:b w:val="false"/>
          <w:bCs w:val="false"/>
          <w:i w:val="false"/>
          <w:iCs w:val="false"/>
          <w:color w:val="111827"/>
          <w:sz w:val="22"/>
          <w:szCs w:val="22"/>
        </w:rPr>
        <w:t xml:space="preserve">For each ## heading in the markdown, paste the text and apply the Heading 2 style using the toolbar (or keyboard shortcut Ctrl+H on Windows, Cmd+H on Mac).</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Body text: </w:t>
      </w:r>
      <w:r>
        <w:rPr>
          <w:rFonts w:ascii="Arial" w:cs="Arial" w:eastAsia="Arial" w:hAnsi="Arial"/>
          <w:b w:val="false"/>
          <w:bCs w:val="false"/>
          <w:i w:val="false"/>
          <w:iCs w:val="false"/>
          <w:color w:val="111827"/>
          <w:sz w:val="22"/>
          <w:szCs w:val="22"/>
        </w:rPr>
        <w:t xml:space="preserve">Paste paragraphs as plain text. LinkedIn's editor auto-formats paragraph breaks.</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Code blocks: </w:t>
      </w:r>
      <w:r>
        <w:rPr>
          <w:rFonts w:ascii="Arial" w:cs="Arial" w:eastAsia="Arial" w:hAnsi="Arial"/>
          <w:b w:val="false"/>
          <w:bCs w:val="false"/>
          <w:i w:val="false"/>
          <w:iCs w:val="false"/>
          <w:color w:val="111827"/>
          <w:sz w:val="22"/>
          <w:szCs w:val="22"/>
        </w:rPr>
        <w:t xml:space="preserve">Use the Insert Code Block option in the editor toolbar for all fenced code blocks (the ``` sections in markdown). Paste code into the code block. LinkedIn renders these in a fixed-width font with a light background.</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Tables: </w:t>
      </w:r>
      <w:r>
        <w:rPr>
          <w:rFonts w:ascii="Arial" w:cs="Arial" w:eastAsia="Arial" w:hAnsi="Arial"/>
          <w:b w:val="false"/>
          <w:bCs w:val="false"/>
          <w:i w:val="false"/>
          <w:iCs w:val="false"/>
          <w:color w:val="111827"/>
          <w:sz w:val="22"/>
          <w:szCs w:val="22"/>
        </w:rPr>
        <w:t xml:space="preserve">LinkedIn's article editor does not support markdown tables. Convert each table to a plain text layout or retype it as a simple list. The comparison tables in The Bigger Picture sections are the primary ones to address.</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Callout boxes: </w:t>
      </w:r>
      <w:r>
        <w:rPr>
          <w:rFonts w:ascii="Arial" w:cs="Arial" w:eastAsia="Arial" w:hAnsi="Arial"/>
          <w:b w:val="false"/>
          <w:bCs w:val="false"/>
          <w:i w:val="false"/>
          <w:iCs w:val="false"/>
          <w:color w:val="111827"/>
          <w:sz w:val="22"/>
          <w:szCs w:val="22"/>
        </w:rPr>
        <w:t xml:space="preserve">LinkedIn has no native callout box. For the mathematical foundation sections and warning boxes, paste the text as a blockquote (the " button in the toolbar). This gives a left-border accent similar to the design system.</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Bold and italic: </w:t>
      </w:r>
      <w:r>
        <w:rPr>
          <w:rFonts w:ascii="Arial" w:cs="Arial" w:eastAsia="Arial" w:hAnsi="Arial"/>
          <w:b w:val="false"/>
          <w:bCs w:val="false"/>
          <w:i w:val="false"/>
          <w:iCs w:val="false"/>
          <w:color w:val="111827"/>
          <w:sz w:val="22"/>
          <w:szCs w:val="22"/>
        </w:rPr>
        <w:t xml:space="preserve">Apply bold and italic using the toolbar or keyboard shortcuts. The markdown ** and * markers need to be manually converted.</w:t>
      </w:r>
    </w:p>
    <w:p>
      <w:pPr>
        <w:spacing w:before="0" w:after="80"/>
      </w:pPr>
    </w:p>
    <w:p>
      <w:pPr>
        <w:pStyle w:val="Heading2"/>
        <w:spacing w:before="260" w:after="80"/>
      </w:pPr>
      <w:r>
        <w:rPr>
          <w:rFonts w:ascii="Arial" w:cs="Arial" w:eastAsia="Arial" w:hAnsi="Arial"/>
          <w:b/>
          <w:bCs/>
          <w:color w:val="1F2937"/>
          <w:sz w:val="26"/>
          <w:szCs w:val="26"/>
        </w:rPr>
        <w:t xml:space="preserve">3.4  Set the Article URL Slug</w:t>
      </w:r>
    </w:p>
    <w:p>
      <w:pPr>
        <w:spacing w:before="0" w:after="80"/>
      </w:pPr>
      <w:r>
        <w:rPr>
          <w:rFonts w:ascii="Arial" w:cs="Arial" w:eastAsia="Arial" w:hAnsi="Arial"/>
          <w:b w:val="false"/>
          <w:bCs w:val="false"/>
          <w:i w:val="false"/>
          <w:iCs w:val="false"/>
          <w:color w:val="111827"/>
          <w:sz w:val="22"/>
          <w:szCs w:val="22"/>
        </w:rPr>
        <w:t xml:space="preserve">Before publishing, scroll to the bottom of the editor. LinkedIn may auto-generate a URL slug from your title. Manually set it to something clean, for example: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3C5FD" w:sz="16"/>
              <w:bottom w:val="none" w:color="FFFFFF" w:sz="0"/>
              <w:right w:val="none" w:color="FFFFFF" w:sz="0"/>
            </w:tcBorders>
            <w:shd w:fill="DBEAFE"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the-pattern-mirror-episode-1-the-middlemen</w:t>
            </w:r>
          </w:p>
          <w:p>
            <w:pPr>
              <w:spacing w:before="0" w:after="60"/>
            </w:pPr>
            <w:r>
              <w:rPr>
                <w:rFonts w:ascii="Arial" w:cs="Arial" w:eastAsia="Arial" w:hAnsi="Arial"/>
                <w:b w:val="false"/>
                <w:bCs w:val="false"/>
                <w:i w:val="false"/>
                <w:iCs w:val="false"/>
                <w:color w:val="111827"/>
                <w:sz w:val="20"/>
                <w:szCs w:val="20"/>
              </w:rPr>
              <w:t xml:space="preserve">the-pattern-mirror-episode-2-the-workflows</w:t>
            </w:r>
          </w:p>
          <w:p>
            <w:pPr>
              <w:spacing w:before="0" w:after="60"/>
            </w:pPr>
            <w:r>
              <w:rPr>
                <w:rFonts w:ascii="Arial" w:cs="Arial" w:eastAsia="Arial" w:hAnsi="Arial"/>
                <w:b w:val="false"/>
                <w:bCs w:val="false"/>
                <w:i w:val="false"/>
                <w:iCs w:val="false"/>
                <w:color w:val="111827"/>
                <w:sz w:val="20"/>
                <w:szCs w:val="20"/>
              </w:rPr>
              <w:t xml:space="preserve">the-pattern-mirror-episode-3-resilience-and-performance</w:t>
            </w:r>
          </w:p>
          <w:p>
            <w:pPr>
              <w:spacing w:before="0" w:after="0"/>
            </w:pPr>
            <w:r>
              <w:rPr>
                <w:rFonts w:ascii="Arial" w:cs="Arial" w:eastAsia="Arial" w:hAnsi="Arial"/>
                <w:b w:val="false"/>
                <w:bCs w:val="false"/>
                <w:i w:val="false"/>
                <w:iCs w:val="false"/>
                <w:color w:val="111827"/>
                <w:sz w:val="20"/>
                <w:szCs w:val="20"/>
              </w:rPr>
              <w:t xml:space="preserve">the-pattern-mirror-episode-4-the-deep-end</w:t>
            </w:r>
          </w:p>
        </w:tc>
      </w:tr>
    </w:tbl>
    <w:p>
      <w:pPr>
        <w:spacing w:before="0" w:after="40"/>
      </w:pPr>
    </w:p>
    <w:p>
      <w:pPr>
        <w:spacing w:before="0" w:after="80"/>
      </w:pPr>
      <w:r>
        <w:rPr>
          <w:rFonts w:ascii="Arial" w:cs="Arial" w:eastAsia="Arial" w:hAnsi="Arial"/>
          <w:b w:val="false"/>
          <w:bCs w:val="false"/>
          <w:i w:val="false"/>
          <w:iCs w:val="false"/>
          <w:color w:val="111827"/>
          <w:sz w:val="22"/>
          <w:szCs w:val="22"/>
        </w:rPr>
        <w:t xml:space="preserve">A clean slug makes the URL shareable and looks professional.</w:t>
      </w:r>
    </w:p>
    <w:p>
      <w:pPr>
        <w:spacing w:before="0" w:after="80"/>
      </w:pPr>
    </w:p>
    <w:p>
      <w:pPr>
        <w:pStyle w:val="Heading2"/>
        <w:spacing w:before="260" w:after="80"/>
      </w:pPr>
      <w:r>
        <w:rPr>
          <w:rFonts w:ascii="Arial" w:cs="Arial" w:eastAsia="Arial" w:hAnsi="Arial"/>
          <w:b/>
          <w:bCs/>
          <w:color w:val="1F2937"/>
          <w:sz w:val="26"/>
          <w:szCs w:val="26"/>
        </w:rPr>
        <w:t xml:space="preserve">3.5  Publish Episode 1</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Next or Publish (the button label varies by LinkedIn version).</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On the confirmation screen, choose who can see the article. Select Anyone (public).</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Publish.</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Copy the URL of the published article immediately. You will need this URL when writing the captions for Episodes 2, 3, and 4 (to add "see Episode 1" links) and when updating the [link-to-episode-1] placeholders in the other articles.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CD34D" w:sz="16"/>
              <w:bottom w:val="none" w:color="FFFFFF" w:sz="0"/>
              <w:right w:val="none" w:color="FFFFFF" w:sz="0"/>
            </w:tcBorders>
            <w:shd w:fill="FEF3C7" w:val="clear"/>
            <w:tcMar>
              <w:top w:type="dxa" w:w="100"/>
              <w:left w:type="dxa" w:w="160"/>
              <w:bottom w:type="dxa" w:w="100"/>
              <w:right w:type="dxa" w:w="120"/>
            </w:tcMar>
          </w:tcPr>
          <w:p>
            <w:pPr>
              <w:spacing w:before="0" w:after="0"/>
            </w:pPr>
            <w:r>
              <w:rPr>
                <w:rFonts w:ascii="Arial" w:cs="Arial" w:eastAsia="Arial" w:hAnsi="Arial"/>
                <w:b w:val="false"/>
                <w:bCs w:val="false"/>
                <w:i w:val="false"/>
                <w:iCs w:val="false"/>
                <w:color w:val="111827"/>
                <w:sz w:val="20"/>
                <w:szCs w:val="20"/>
              </w:rPr>
              <w:t xml:space="preserve">Do not publish Episodes 2, 3, and 4 until you have updated their article text to replace the [link-to-episode-N] placeholder links with the actual published URLs. LinkedIn does not let readers click dead placeholder brackets.</w:t>
            </w:r>
          </w:p>
        </w:tc>
      </w:tr>
    </w:tbl>
    <w:p>
      <w:pPr>
        <w:spacing w:before="0" w:after="60"/>
      </w:pPr>
    </w:p>
    <w:p>
      <w:pPr>
        <w:pStyle w:val="Heading2"/>
        <w:spacing w:before="260" w:after="80"/>
      </w:pPr>
      <w:r>
        <w:rPr>
          <w:rFonts w:ascii="Arial" w:cs="Arial" w:eastAsia="Arial" w:hAnsi="Arial"/>
          <w:b/>
          <w:bCs/>
          <w:color w:val="1F2937"/>
          <w:sz w:val="26"/>
          <w:szCs w:val="26"/>
        </w:rPr>
        <w:t xml:space="preserve">3.6  Update Cross-Episode Links Before Publishing Each Subsequent Episode</w:t>
      </w:r>
    </w:p>
    <w:p>
      <w:pPr>
        <w:spacing w:before="0" w:after="80"/>
      </w:pPr>
      <w:r>
        <w:rPr>
          <w:rFonts w:ascii="Arial" w:cs="Arial" w:eastAsia="Arial" w:hAnsi="Arial"/>
          <w:b w:val="false"/>
          <w:bCs w:val="false"/>
          <w:i w:val="false"/>
          <w:iCs w:val="false"/>
          <w:color w:val="111827"/>
          <w:sz w:val="22"/>
          <w:szCs w:val="22"/>
        </w:rPr>
        <w:t xml:space="preserve">The episode articles contain placeholder links like [link-to-episode-1]. Before you publish each episode, find and replace all such placeholders with real URLs:</w:t>
      </w:r>
    </w:p>
    <w:p>
      <w:pPr>
        <w:spacing w:before="0" w:after="40"/>
      </w:pPr>
    </w:p>
    <w:p>
      <w:pPr>
        <w:pStyle w:val="ListParagraph"/>
        <w:numPr>
          <w:ilvl w:val="0"/>
          <w:numId w:val="3"/>
        </w:numPr>
        <w:spacing w:before="40" w:after="40"/>
      </w:pPr>
      <w:r>
        <w:rPr>
          <w:rFonts w:ascii="Arial" w:cs="Arial" w:eastAsia="Arial" w:hAnsi="Arial"/>
          <w:b/>
          <w:bCs/>
          <w:i w:val="false"/>
          <w:iCs w:val="false"/>
          <w:color w:val="111827"/>
          <w:sz w:val="22"/>
          <w:szCs w:val="22"/>
        </w:rPr>
        <w:t xml:space="preserve">Episode 2 references: </w:t>
      </w:r>
      <w:r>
        <w:rPr>
          <w:rFonts w:ascii="Arial" w:cs="Arial" w:eastAsia="Arial" w:hAnsi="Arial"/>
          <w:b w:val="false"/>
          <w:bCs w:val="false"/>
          <w:i w:val="false"/>
          <w:iCs w:val="false"/>
          <w:color w:val="111827"/>
          <w:sz w:val="22"/>
          <w:szCs w:val="22"/>
        </w:rPr>
        <w:t xml:space="preserve">Replace [link-to-episode-1] with the Episode 1 article URL.</w:t>
      </w:r>
    </w:p>
    <w:p>
      <w:pPr>
        <w:pStyle w:val="ListParagraph"/>
        <w:numPr>
          <w:ilvl w:val="0"/>
          <w:numId w:val="3"/>
        </w:numPr>
        <w:spacing w:before="40" w:after="40"/>
      </w:pPr>
      <w:r>
        <w:rPr>
          <w:rFonts w:ascii="Arial" w:cs="Arial" w:eastAsia="Arial" w:hAnsi="Arial"/>
          <w:b/>
          <w:bCs/>
          <w:i w:val="false"/>
          <w:iCs w:val="false"/>
          <w:color w:val="111827"/>
          <w:sz w:val="22"/>
          <w:szCs w:val="22"/>
        </w:rPr>
        <w:t xml:space="preserve">Episode 3 references: </w:t>
      </w:r>
      <w:r>
        <w:rPr>
          <w:rFonts w:ascii="Arial" w:cs="Arial" w:eastAsia="Arial" w:hAnsi="Arial"/>
          <w:b w:val="false"/>
          <w:bCs w:val="false"/>
          <w:i w:val="false"/>
          <w:iCs w:val="false"/>
          <w:color w:val="111827"/>
          <w:sz w:val="22"/>
          <w:szCs w:val="22"/>
        </w:rPr>
        <w:t xml:space="preserve">Replace [link-to-episode-1] and [link-to-episode-2] with their published URLs.</w:t>
      </w:r>
    </w:p>
    <w:p>
      <w:pPr>
        <w:pStyle w:val="ListParagraph"/>
        <w:numPr>
          <w:ilvl w:val="0"/>
          <w:numId w:val="3"/>
        </w:numPr>
        <w:spacing w:before="40" w:after="40"/>
      </w:pPr>
      <w:r>
        <w:rPr>
          <w:rFonts w:ascii="Arial" w:cs="Arial" w:eastAsia="Arial" w:hAnsi="Arial"/>
          <w:b/>
          <w:bCs/>
          <w:i w:val="false"/>
          <w:iCs w:val="false"/>
          <w:color w:val="111827"/>
          <w:sz w:val="22"/>
          <w:szCs w:val="22"/>
        </w:rPr>
        <w:t xml:space="preserve">Episode 4 references: </w:t>
      </w:r>
      <w:r>
        <w:rPr>
          <w:rFonts w:ascii="Arial" w:cs="Arial" w:eastAsia="Arial" w:hAnsi="Arial"/>
          <w:b w:val="false"/>
          <w:bCs w:val="false"/>
          <w:i w:val="false"/>
          <w:iCs w:val="false"/>
          <w:color w:val="111827"/>
          <w:sz w:val="22"/>
          <w:szCs w:val="22"/>
        </w:rPr>
        <w:t xml:space="preserve">Replace all three prior episode links.</w:t>
      </w:r>
    </w:p>
    <w:p>
      <w:pPr>
        <w:spacing w:before="0" w:after="60"/>
      </w:pPr>
    </w:p>
    <w:p>
      <w:pPr>
        <w:pStyle w:val="Heading2"/>
        <w:spacing w:before="260" w:after="80"/>
      </w:pPr>
      <w:r>
        <w:rPr>
          <w:rFonts w:ascii="Arial" w:cs="Arial" w:eastAsia="Arial" w:hAnsi="Arial"/>
          <w:b/>
          <w:bCs/>
          <w:color w:val="1F2937"/>
          <w:sz w:val="26"/>
          <w:szCs w:val="26"/>
        </w:rPr>
        <w:t xml:space="preserve">3.7  Repeat for Episodes 2, 3, and 4</w:t>
      </w:r>
    </w:p>
    <w:p>
      <w:pPr>
        <w:spacing w:before="0" w:after="80"/>
      </w:pPr>
      <w:r>
        <w:rPr>
          <w:rFonts w:ascii="Arial" w:cs="Arial" w:eastAsia="Arial" w:hAnsi="Arial"/>
          <w:b w:val="false"/>
          <w:bCs w:val="false"/>
          <w:i w:val="false"/>
          <w:iCs w:val="false"/>
          <w:color w:val="111827"/>
          <w:sz w:val="22"/>
          <w:szCs w:val="22"/>
        </w:rPr>
        <w:t xml:space="preserve">Follow the same process (Sections 3.1 through 3.5) for each remaining episode. Publish them in order: 1 → 2 → 3 → 4.</w:t>
      </w:r>
    </w:p>
    <w:p>
      <w:pPr>
        <w:spacing w:before="0" w:after="140"/>
      </w:pPr>
    </w:p>
    <w:p>
      <w:pPr>
        <w:pStyle w:val="Heading1"/>
        <w:spacing w:before="320" w:after="100"/>
      </w:pPr>
      <w:r>
        <w:rPr>
          <w:rFonts w:ascii="Arial" w:cs="Arial" w:eastAsia="Arial" w:hAnsi="Arial"/>
          <w:b/>
          <w:bCs/>
          <w:color w:val="1F2937"/>
          <w:sz w:val="34"/>
          <w:szCs w:val="34"/>
        </w:rPr>
        <w:t xml:space="preserve">Section 4 — Preparing and Posting the Carousel</w:t>
      </w:r>
    </w:p>
    <w:p>
      <w:pPr>
        <w:spacing w:before="0" w:after="80"/>
      </w:pPr>
      <w:r>
        <w:rPr>
          <w:rFonts w:ascii="Arial" w:cs="Arial" w:eastAsia="Arial" w:hAnsi="Arial"/>
          <w:b w:val="false"/>
          <w:bCs w:val="false"/>
          <w:i w:val="false"/>
          <w:iCs w:val="false"/>
          <w:color w:val="111827"/>
          <w:sz w:val="22"/>
          <w:szCs w:val="22"/>
        </w:rPr>
        <w:t xml:space="preserve">The animated carousel (pattern-carousel-v4.jsx) is a React preview tool — it is not a file you upload to LinkedIn directly. LinkedIn accepts carousels as PDF documents. You need to export each slide as an image and compile them into a PDF, or use a purpose-built tool.</w:t>
      </w:r>
    </w:p>
    <w:p>
      <w:pPr>
        <w:spacing w:before="0" w:after="60"/>
      </w:pPr>
    </w:p>
    <w:p>
      <w:pPr>
        <w:pStyle w:val="Heading2"/>
        <w:spacing w:before="260" w:after="80"/>
      </w:pPr>
      <w:r>
        <w:rPr>
          <w:rFonts w:ascii="Arial" w:cs="Arial" w:eastAsia="Arial" w:hAnsi="Arial"/>
          <w:b/>
          <w:bCs/>
          <w:color w:val="1F2937"/>
          <w:sz w:val="26"/>
          <w:szCs w:val="26"/>
        </w:rPr>
        <w:t xml:space="preserve">4.1  Export the Carousel to PDF</w:t>
      </w:r>
    </w:p>
    <w:p>
      <w:pPr>
        <w:spacing w:before="0" w:after="80"/>
      </w:pPr>
      <w:r>
        <w:rPr>
          <w:rFonts w:ascii="Arial" w:cs="Arial" w:eastAsia="Arial" w:hAnsi="Arial"/>
          <w:b w:val="false"/>
          <w:bCs w:val="false"/>
          <w:i w:val="false"/>
          <w:iCs w:val="false"/>
          <w:color w:val="111827"/>
          <w:sz w:val="22"/>
          <w:szCs w:val="22"/>
        </w:rPr>
        <w:t xml:space="preserve">Choose one of the following methods:</w:t>
      </w:r>
    </w:p>
    <w:p>
      <w:pPr>
        <w:spacing w:before="0" w:after="40"/>
      </w:pPr>
    </w:p>
    <w:p>
      <w:pPr>
        <w:spacing w:before="180" w:after="60"/>
      </w:pPr>
      <w:r>
        <w:rPr>
          <w:rFonts w:ascii="Arial" w:cs="Arial" w:eastAsia="Arial" w:hAnsi="Arial"/>
          <w:b/>
          <w:bCs/>
          <w:color w:val="1D4ED8"/>
          <w:sz w:val="22"/>
          <w:szCs w:val="22"/>
        </w:rPr>
        <w:t xml:space="preserve">Option A — Browser Print to PDF (Simplest)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Open pattern-carousel-v4.jsx in a React environment (CodeSandbox, StackBlitz, or local Create React App).</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Navigate to slide 1. Use your browser's Developer Tools to temporarily hide the navigation controls (the arrow buttons, dots, and label beneath the canvas).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For each slide, take a full-page screenshot at exactly 1080×1080 px, or use the browser's Print to PDF function with the canvas area filling the page.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Compile all screenshots into a single PDF. On macOS you can do this in Preview (open all images → File → Print → Save as PDF). On Windows, use Microsoft Print to PDF or Adobe Acrobat.</w:t>
      </w:r>
    </w:p>
    <w:p>
      <w:pPr>
        <w:spacing w:before="0" w:after="60"/>
      </w:pPr>
    </w:p>
    <w:p>
      <w:pPr>
        <w:spacing w:before="180" w:after="60"/>
      </w:pPr>
      <w:r>
        <w:rPr>
          <w:rFonts w:ascii="Arial" w:cs="Arial" w:eastAsia="Arial" w:hAnsi="Arial"/>
          <w:b/>
          <w:bCs/>
          <w:color w:val="1D4ED8"/>
          <w:sz w:val="22"/>
          <w:szCs w:val="22"/>
        </w:rPr>
        <w:t xml:space="preserve">Option B — Figma or Canva Re-creation (Highest Quality)</w:t>
      </w:r>
    </w:p>
    <w:p>
      <w:pPr>
        <w:spacing w:before="0" w:after="80"/>
      </w:pPr>
      <w:r>
        <w:rPr>
          <w:rFonts w:ascii="Arial" w:cs="Arial" w:eastAsia="Arial" w:hAnsi="Arial"/>
          <w:b w:val="false"/>
          <w:bCs w:val="false"/>
          <w:i w:val="false"/>
          <w:iCs w:val="false"/>
          <w:color w:val="111827"/>
          <w:sz w:val="22"/>
          <w:szCs w:val="22"/>
        </w:rPr>
        <w:t xml:space="preserve">If you want pixel-perfect control over the final PDF, recreate the slides in Figma or Canva using the design system established in the carousel (Merriweather headings, Source Sans 3 body, Source Code Pro monospace, dark slate background #111827). Export directly from Figma as a multi-page PDF. This is more work but gives you a fully editable source file for future use.</w:t>
      </w:r>
    </w:p>
    <w:p>
      <w:pPr>
        <w:spacing w:before="0" w:after="60"/>
      </w:pPr>
    </w:p>
    <w:p>
      <w:pPr>
        <w:spacing w:before="180" w:after="60"/>
      </w:pPr>
      <w:r>
        <w:rPr>
          <w:rFonts w:ascii="Arial" w:cs="Arial" w:eastAsia="Arial" w:hAnsi="Arial"/>
          <w:b/>
          <w:bCs/>
          <w:color w:val="1D4ED8"/>
          <w:sz w:val="22"/>
          <w:szCs w:val="22"/>
        </w:rPr>
        <w:t xml:space="preserve">Option C — Screenshot Each Slide Directly</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Open the carousel preview in your browser.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Set your browser window so the slide canvas fills the screen cleanly.</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Use a screenshot tool (Snagit, CleanMyMac screenshot, or OS screenshot) to capture each slide at as high a resolution as possible.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Compile into a PDF as described in Option 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3C5FD" w:sz="16"/>
              <w:bottom w:val="none" w:color="FFFFFF" w:sz="0"/>
              <w:right w:val="none" w:color="FFFFFF" w:sz="0"/>
            </w:tcBorders>
            <w:shd w:fill="DBEAFE"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LinkedIn PDF carousels display best at a 1:1 (square) aspect ratio. Keep all slides at 1080×1080 px. LinkedIn will scale them but a square ratio guarantees the text is not cropped.</w:t>
            </w:r>
          </w:p>
          <w:p>
            <w:pPr>
              <w:spacing w:before="0" w:after="60"/>
            </w:pPr>
            <w:r>
              <w:rPr>
                <w:rFonts w:ascii="Arial" w:cs="Arial" w:eastAsia="Arial" w:hAnsi="Arial"/>
                <w:b w:val="false"/>
                <w:bCs w:val="false"/>
                <w:i w:val="false"/>
                <w:iCs w:val="false"/>
                <w:color w:val="111827"/>
                <w:sz w:val="20"/>
                <w:szCs w:val="20"/>
              </w:rPr>
              <w:t xml:space="preserve"/>
            </w:r>
          </w:p>
          <w:p>
            <w:pPr>
              <w:spacing w:before="0" w:after="0"/>
            </w:pPr>
            <w:r>
              <w:rPr>
                <w:rFonts w:ascii="Arial" w:cs="Arial" w:eastAsia="Arial" w:hAnsi="Arial"/>
                <w:b w:val="false"/>
                <w:bCs w:val="false"/>
                <w:i w:val="false"/>
                <w:iCs w:val="false"/>
                <w:color w:val="111827"/>
                <w:sz w:val="20"/>
                <w:szCs w:val="20"/>
              </w:rPr>
              <w:t xml:space="preserve">The PDF must be under 300 MB and contain no more than 300 pages. At 14 slides you are well within both limits.</w:t>
            </w:r>
          </w:p>
        </w:tc>
      </w:tr>
    </w:tbl>
    <w:p>
      <w:pPr>
        <w:spacing w:before="0" w:after="80"/>
      </w:pPr>
    </w:p>
    <w:p>
      <w:pPr>
        <w:pStyle w:val="Heading2"/>
        <w:spacing w:before="260" w:after="80"/>
      </w:pPr>
      <w:r>
        <w:rPr>
          <w:rFonts w:ascii="Arial" w:cs="Arial" w:eastAsia="Arial" w:hAnsi="Arial"/>
          <w:b/>
          <w:bCs/>
          <w:color w:val="1F2937"/>
          <w:sz w:val="26"/>
          <w:szCs w:val="26"/>
        </w:rPr>
        <w:t xml:space="preserve">4.2  Post the Carousel on LinkedIn</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From your home feed, click Start a post.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the document icon (looks like a page with a fold) in the post composer toolbar. If you do not see it, click the three dots (More) to find it. This is labeled Add a document.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Upload your compiled PDF carousel.</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LinkedIn will process the PDF and display each page as a swipeable slide. Confirm the slides render correctly in the preview.</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Add a title for the document when LinkedIn prompts you. Use: The Pattern Mirror — 12 Patterns Across the Stack</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In the post text area above the carousel, paste the relevant caption from pattern-mirror-captions.docx. For the carousel post, use the Episode 1 caption (since the carousel introduces the full series).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Add the newsletter link for Episode 1 in the post caption or as the first comment (see Section 5 for strategy on this).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Post.</w:t>
      </w:r>
    </w:p>
    <w:p>
      <w:pPr>
        <w:spacing w:before="0" w:after="140"/>
      </w:pPr>
    </w:p>
    <w:p>
      <w:pPr>
        <w:pStyle w:val="Heading1"/>
        <w:spacing w:before="320" w:after="100"/>
      </w:pPr>
      <w:r>
        <w:rPr>
          <w:rFonts w:ascii="Arial" w:cs="Arial" w:eastAsia="Arial" w:hAnsi="Arial"/>
          <w:b/>
          <w:bCs/>
          <w:color w:val="1F2937"/>
          <w:sz w:val="34"/>
          <w:szCs w:val="34"/>
        </w:rPr>
        <w:t xml:space="preserve">Section 5 — Using the Post Captions</w:t>
      </w:r>
    </w:p>
    <w:p>
      <w:pPr>
        <w:spacing w:before="0" w:after="80"/>
      </w:pPr>
      <w:r>
        <w:rPr>
          <w:rFonts w:ascii="Arial" w:cs="Arial" w:eastAsia="Arial" w:hAnsi="Arial"/>
          <w:b w:val="false"/>
          <w:bCs w:val="false"/>
          <w:i w:val="false"/>
          <w:iCs w:val="false"/>
          <w:color w:val="111827"/>
          <w:sz w:val="22"/>
          <w:szCs w:val="22"/>
        </w:rPr>
        <w:t xml:space="preserve">The file pattern-mirror-captions.docx contains four captions, one per episode. Each caption is the text that goes in the LinkedIn post that accompanies the newsletter article — this is different from the article itself.</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3C5FD" w:sz="16"/>
              <w:bottom w:val="none" w:color="FFFFFF" w:sz="0"/>
              <w:right w:val="none" w:color="FFFFFF" w:sz="0"/>
            </w:tcBorders>
            <w:shd w:fill="DBEAFE"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LinkedIn distributes newsletter articles through two channels simultaneously:</w:t>
            </w:r>
          </w:p>
          <w:p>
            <w:pPr>
              <w:spacing w:before="0" w:after="60"/>
            </w:pPr>
            <w:r>
              <w:rPr>
                <w:rFonts w:ascii="Arial" w:cs="Arial" w:eastAsia="Arial" w:hAnsi="Arial"/>
                <w:b w:val="false"/>
                <w:bCs w:val="false"/>
                <w:i w:val="false"/>
                <w:iCs w:val="false"/>
                <w:color w:val="111827"/>
                <w:sz w:val="20"/>
                <w:szCs w:val="20"/>
              </w:rPr>
              <w:t xml:space="preserve">  1.  A notification to newsletter subscribers (who follow The Pattern Mirror).</w:t>
            </w:r>
          </w:p>
          <w:p>
            <w:pPr>
              <w:spacing w:before="0" w:after="60"/>
            </w:pPr>
            <w:r>
              <w:rPr>
                <w:rFonts w:ascii="Arial" w:cs="Arial" w:eastAsia="Arial" w:hAnsi="Arial"/>
                <w:b w:val="false"/>
                <w:bCs w:val="false"/>
                <w:i w:val="false"/>
                <w:iCs w:val="false"/>
                <w:color w:val="111827"/>
                <w:sz w:val="20"/>
                <w:szCs w:val="20"/>
              </w:rPr>
              <w:t xml:space="preserve">  2.  A post in your home feed that you write yourself, which links to the article.</w:t>
            </w:r>
          </w:p>
          <w:p>
            <w:pPr>
              <w:spacing w:before="0" w:after="60"/>
            </w:pPr>
            <w:r>
              <w:rPr>
                <w:rFonts w:ascii="Arial" w:cs="Arial" w:eastAsia="Arial" w:hAnsi="Arial"/>
                <w:b w:val="false"/>
                <w:bCs w:val="false"/>
                <w:i w:val="false"/>
                <w:iCs w:val="false"/>
                <w:color w:val="111827"/>
                <w:sz w:val="20"/>
                <w:szCs w:val="20"/>
              </w:rPr>
              <w:t xml:space="preserve"/>
            </w:r>
          </w:p>
          <w:p>
            <w:pPr>
              <w:spacing w:before="0" w:after="60"/>
            </w:pPr>
            <w:r>
              <w:rPr>
                <w:rFonts w:ascii="Arial" w:cs="Arial" w:eastAsia="Arial" w:hAnsi="Arial"/>
                <w:b w:val="false"/>
                <w:bCs w:val="false"/>
                <w:i w:val="false"/>
                <w:iCs w:val="false"/>
                <w:color w:val="111827"/>
                <w:sz w:val="20"/>
                <w:szCs w:val="20"/>
              </w:rPr>
              <w:t xml:space="preserve">The captions in pattern-mirror-captions.docx are the text for channel 2 — the feed post.</w:t>
            </w:r>
          </w:p>
          <w:p>
            <w:pPr>
              <w:spacing w:before="0" w:after="0"/>
            </w:pPr>
            <w:r>
              <w:rPr>
                <w:rFonts w:ascii="Arial" w:cs="Arial" w:eastAsia="Arial" w:hAnsi="Arial"/>
                <w:b w:val="false"/>
                <w:bCs w:val="false"/>
                <w:i w:val="false"/>
                <w:iCs w:val="false"/>
                <w:color w:val="111827"/>
                <w:sz w:val="20"/>
                <w:szCs w:val="20"/>
              </w:rPr>
              <w:t xml:space="preserve">You write this post manually each time you publish a new episode.</w:t>
            </w:r>
          </w:p>
        </w:tc>
      </w:tr>
    </w:tbl>
    <w:p>
      <w:pPr>
        <w:spacing w:before="0" w:after="80"/>
      </w:pPr>
    </w:p>
    <w:p>
      <w:pPr>
        <w:pStyle w:val="Heading2"/>
        <w:spacing w:before="260" w:after="80"/>
      </w:pPr>
      <w:r>
        <w:rPr>
          <w:rFonts w:ascii="Arial" w:cs="Arial" w:eastAsia="Arial" w:hAnsi="Arial"/>
          <w:b/>
          <w:bCs/>
          <w:color w:val="1F2937"/>
          <w:sz w:val="26"/>
          <w:szCs w:val="26"/>
        </w:rPr>
        <w:t xml:space="preserve">5.1  How to Post a Caption + Article Link</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After publishing the newsletter article (Section 3), copy its URL.</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Go to your home feed and click Start a post.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Paste the caption text from pattern-mirror-captions.docx for that episode. Do not paste it as a block — read it through once and adjust any personal asides you want to add. These captions are written in your voice but they are a starting point, not a transcript.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Paste the article URL directly into the post body. LinkedIn will generate a link card preview. Once the preview appears, you can delete the raw URL from the text if you prefer a cleaner look — the card will remain.</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Add any relevant hashtags. The captions already include five hashtags per episode; add or swap based on what is currently trending in your network.</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Click Post.</w:t>
      </w:r>
    </w:p>
    <w:p>
      <w:pPr>
        <w:spacing w:before="0" w:after="80"/>
      </w:pPr>
    </w:p>
    <w:p>
      <w:pPr>
        <w:pStyle w:val="Heading2"/>
        <w:spacing w:before="260" w:after="80"/>
      </w:pPr>
      <w:r>
        <w:rPr>
          <w:rFonts w:ascii="Arial" w:cs="Arial" w:eastAsia="Arial" w:hAnsi="Arial"/>
          <w:b/>
          <w:bCs/>
          <w:color w:val="1F2937"/>
          <w:sz w:val="26"/>
          <w:szCs w:val="26"/>
        </w:rPr>
        <w:t xml:space="preserve">5.2  First Comment Strategy</w:t>
      </w:r>
    </w:p>
    <w:p>
      <w:pPr>
        <w:spacing w:before="0" w:after="80"/>
      </w:pPr>
      <w:r>
        <w:rPr>
          <w:rFonts w:ascii="Arial" w:cs="Arial" w:eastAsia="Arial" w:hAnsi="Arial"/>
          <w:b w:val="false"/>
          <w:bCs w:val="false"/>
          <w:i w:val="false"/>
          <w:iCs w:val="false"/>
          <w:color w:val="111827"/>
          <w:sz w:val="22"/>
          <w:szCs w:val="22"/>
        </w:rPr>
        <w:t xml:space="preserve">LinkedIn's algorithm treats links in post bodies differently from links in comments — links in the body may reduce reach because the algorithm prefers to keep users on LinkedIn. There are two schools of thought on this:</w:t>
      </w:r>
    </w:p>
    <w:p>
      <w:pPr>
        <w:spacing w:before="0" w:after="40"/>
      </w:pPr>
    </w:p>
    <w:p>
      <w:pPr>
        <w:pStyle w:val="ListParagraph"/>
        <w:numPr>
          <w:ilvl w:val="0"/>
          <w:numId w:val="3"/>
        </w:numPr>
        <w:spacing w:before="40" w:after="40"/>
      </w:pPr>
      <w:r>
        <w:rPr>
          <w:rFonts w:ascii="Arial" w:cs="Arial" w:eastAsia="Arial" w:hAnsi="Arial"/>
          <w:b/>
          <w:bCs/>
          <w:i w:val="false"/>
          <w:iCs w:val="false"/>
          <w:color w:val="111827"/>
          <w:sz w:val="22"/>
          <w:szCs w:val="22"/>
        </w:rPr>
        <w:t xml:space="preserve">Put the link in the post body: </w:t>
      </w:r>
      <w:r>
        <w:rPr>
          <w:rFonts w:ascii="Arial" w:cs="Arial" w:eastAsia="Arial" w:hAnsi="Arial"/>
          <w:b w:val="false"/>
          <w:bCs w:val="false"/>
          <w:i w:val="false"/>
          <w:iCs w:val="false"/>
          <w:color w:val="111827"/>
          <w:sz w:val="22"/>
          <w:szCs w:val="22"/>
        </w:rPr>
        <w:t xml:space="preserve">Easier for readers to find. Slightly reduced algorithmic reach. Recommended if you prioritize reader convenience over raw impressions.</w:t>
      </w:r>
    </w:p>
    <w:p>
      <w:pPr>
        <w:pStyle w:val="ListParagraph"/>
        <w:numPr>
          <w:ilvl w:val="0"/>
          <w:numId w:val="3"/>
        </w:numPr>
        <w:spacing w:before="40" w:after="40"/>
      </w:pPr>
      <w:r>
        <w:rPr>
          <w:rFonts w:ascii="Arial" w:cs="Arial" w:eastAsia="Arial" w:hAnsi="Arial"/>
          <w:b/>
          <w:bCs/>
          <w:i w:val="false"/>
          <w:iCs w:val="false"/>
          <w:color w:val="111827"/>
          <w:sz w:val="22"/>
          <w:szCs w:val="22"/>
        </w:rPr>
        <w:t xml:space="preserve">Put the link in the first comment: </w:t>
      </w:r>
      <w:r>
        <w:rPr>
          <w:rFonts w:ascii="Arial" w:cs="Arial" w:eastAsia="Arial" w:hAnsi="Arial"/>
          <w:b w:val="false"/>
          <w:bCs w:val="false"/>
          <w:i w:val="false"/>
          <w:iCs w:val="false"/>
          <w:color w:val="111827"/>
          <w:sz w:val="22"/>
          <w:szCs w:val="22"/>
        </w:rPr>
        <w:t xml:space="preserve">Marginally better algorithmic reach because the post body has no outbound link. Slightly more friction for readers. Recommended if you are prioritizing maximum impressions on the post itself.</w:t>
      </w:r>
    </w:p>
    <w:p>
      <w:pPr>
        <w:spacing w:before="0" w:after="40"/>
      </w:pPr>
    </w:p>
    <w:p>
      <w:pPr>
        <w:spacing w:before="0" w:after="80"/>
      </w:pPr>
      <w:r>
        <w:rPr>
          <w:rFonts w:ascii="Arial" w:cs="Arial" w:eastAsia="Arial" w:hAnsi="Arial"/>
          <w:b w:val="false"/>
          <w:bCs w:val="false"/>
          <w:i w:val="false"/>
          <w:iCs w:val="false"/>
          <w:color w:val="111827"/>
          <w:sz w:val="22"/>
          <w:szCs w:val="22"/>
        </w:rPr>
        <w:t xml:space="preserve">For a series like this one — where the goal is to build a subscriber base, not just rack up impressions — put the link in the post body. Subscribers and serious readers will follow it. Casual scrollers will not, regardless of where it lives.</w:t>
      </w:r>
    </w:p>
    <w:p>
      <w:pPr>
        <w:spacing w:before="0" w:after="140"/>
      </w:pPr>
    </w:p>
    <w:p>
      <w:pPr>
        <w:pStyle w:val="Heading1"/>
        <w:spacing w:before="320" w:after="100"/>
      </w:pPr>
      <w:r>
        <w:rPr>
          <w:rFonts w:ascii="Arial" w:cs="Arial" w:eastAsia="Arial" w:hAnsi="Arial"/>
          <w:b/>
          <w:bCs/>
          <w:color w:val="1F2937"/>
          <w:sz w:val="34"/>
          <w:szCs w:val="34"/>
        </w:rPr>
        <w:t xml:space="preserve">Section 6 — Recommended Posting Schedule</w:t>
      </w:r>
    </w:p>
    <w:p>
      <w:pPr>
        <w:spacing w:before="0" w:after="80"/>
      </w:pPr>
      <w:r>
        <w:rPr>
          <w:rFonts w:ascii="Arial" w:cs="Arial" w:eastAsia="Arial" w:hAnsi="Arial"/>
          <w:b w:val="false"/>
          <w:bCs w:val="false"/>
          <w:i w:val="false"/>
          <w:iCs w:val="false"/>
          <w:color w:val="111827"/>
          <w:sz w:val="22"/>
          <w:szCs w:val="22"/>
        </w:rPr>
        <w:t xml:space="preserve">All four articles are finished. This means you have a choice: post them all at once or space them out. Here is the reasoning and the recommended approach.</w:t>
      </w:r>
    </w:p>
    <w:p>
      <w:pPr>
        <w:spacing w:before="0" w:after="60"/>
      </w:pPr>
    </w:p>
    <w:p>
      <w:pPr>
        <w:pStyle w:val="Heading2"/>
        <w:spacing w:before="260" w:after="80"/>
      </w:pPr>
      <w:r>
        <w:rPr>
          <w:rFonts w:ascii="Arial" w:cs="Arial" w:eastAsia="Arial" w:hAnsi="Arial"/>
          <w:b/>
          <w:bCs/>
          <w:color w:val="1F2937"/>
          <w:sz w:val="26"/>
          <w:szCs w:val="26"/>
        </w:rPr>
        <w:t xml:space="preserve">6.1  Why You Should NOT Post All Four at Once</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LinkedIn's newsletter algorithm rewards consistent publishing frequency. Spacing episodes out trains the algorithm to surface your newsletter in subscriber recommendation feeds.</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Individual posts perform better when they are not competing with each other for feed real estate.</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Spacing creates genuine anticipation — the "Coming up next" teasers at the end of each episode work as intended only if there is a wait.</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It gives you time to engage with comments on each post before the next one drops, which compounds reach.</w:t>
      </w:r>
    </w:p>
    <w:p>
      <w:pPr>
        <w:spacing w:before="0" w:after="80"/>
      </w:pPr>
    </w:p>
    <w:p>
      <w:pPr>
        <w:pStyle w:val="Heading2"/>
        <w:spacing w:before="260" w:after="80"/>
      </w:pPr>
      <w:r>
        <w:rPr>
          <w:rFonts w:ascii="Arial" w:cs="Arial" w:eastAsia="Arial" w:hAnsi="Arial"/>
          <w:b/>
          <w:bCs/>
          <w:color w:val="1F2937"/>
          <w:sz w:val="26"/>
          <w:szCs w:val="26"/>
        </w:rPr>
        <w:t xml:space="preserve">6.2  Recommended Schedule</w:t>
      </w:r>
    </w:p>
    <w:p>
      <w:pPr>
        <w:spacing w:before="0" w:after="80"/>
      </w:pPr>
      <w:r>
        <w:rPr>
          <w:rFonts w:ascii="Arial" w:cs="Arial" w:eastAsia="Arial" w:hAnsi="Arial"/>
          <w:b w:val="false"/>
          <w:bCs w:val="false"/>
          <w:i w:val="false"/>
          <w:iCs w:val="false"/>
          <w:color w:val="111827"/>
          <w:sz w:val="22"/>
          <w:szCs w:val="22"/>
        </w:rPr>
        <w:t xml:space="preserve">Post one episode per week. Tuesday and Thursday between 8:00–10:00 AM in your local timezone (Eastern US) consistently outperform other days for B2B technical content on LinkedIn.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3800"/>
      </w:tblGrid>
      <w:tr>
        <w:trPr>
          <w:tblHeader/>
        </w:trPr>
        <w:tc>
          <w:tcPr>
            <w:tcW w:type="dxa" w:w="16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Day</w:t>
            </w:r>
          </w:p>
        </w:tc>
        <w:tc>
          <w:tcPr>
            <w:tcW w:type="dxa" w:w="18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Episode</w:t>
            </w:r>
          </w:p>
        </w:tc>
        <w:tc>
          <w:tcPr>
            <w:tcW w:type="dxa" w:w="216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 Type</w:t>
            </w:r>
          </w:p>
        </w:tc>
        <w:tc>
          <w:tcPr>
            <w:tcW w:type="dxa" w:w="3800"/>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Action</w:t>
            </w:r>
          </w:p>
        </w:tc>
      </w:tr>
      <w:tr>
        <w:tc>
          <w:tcPr>
            <w:tcW w:type="dxa" w:w="16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bCs/>
                <w:i w:val="false"/>
                <w:iCs w:val="false"/>
                <w:color w:val="111827"/>
                <w:sz w:val="20"/>
                <w:szCs w:val="20"/>
              </w:rPr>
              <w:t xml:space="preserve">Day 1
(Tue)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t>
            </w:r>
          </w:p>
        </w:tc>
        <w:tc>
          <w:tcPr>
            <w:tcW w:type="dxa" w:w="216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Carousel</w:t>
            </w:r>
          </w:p>
        </w:tc>
        <w:tc>
          <w:tcPr>
            <w:tcW w:type="dxa" w:w="3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Post the carousel PDF as a standalone post using the Episode 1 caption. This is your series launch announcement.</w:t>
            </w:r>
          </w:p>
        </w:tc>
      </w:tr>
      <w:tr>
        <w:tc>
          <w:tcPr>
            <w:tcW w:type="dxa" w:w="16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bCs/>
                <w:i w:val="false"/>
                <w:iCs w:val="false"/>
                <w:color w:val="111827"/>
                <w:sz w:val="20"/>
                <w:szCs w:val="20"/>
              </w:rPr>
              <w:t xml:space="preserve">Day 3
(Thu)</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1</w:t>
            </w:r>
          </w:p>
        </w:tc>
        <w:tc>
          <w:tcPr>
            <w:tcW w:type="dxa" w:w="216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Newsletter Article + Feed Post</w:t>
            </w:r>
          </w:p>
        </w:tc>
        <w:tc>
          <w:tcPr>
            <w:tcW w:type="dxa" w:w="3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Publish Episode 1 newsletter article. Post the caption for Episode 1 in your feed with the article link.</w:t>
            </w:r>
          </w:p>
        </w:tc>
      </w:tr>
      <w:tr>
        <w:tc>
          <w:tcPr>
            <w:tcW w:type="dxa" w:w="16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bCs/>
                <w:i w:val="false"/>
                <w:iCs w:val="false"/>
                <w:color w:val="111827"/>
                <w:sz w:val="20"/>
                <w:szCs w:val="20"/>
              </w:rPr>
              <w:t xml:space="preserve">Day 10
(Thu)</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2</w:t>
            </w:r>
          </w:p>
        </w:tc>
        <w:tc>
          <w:tcPr>
            <w:tcW w:type="dxa" w:w="216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Newsletter Article + Feed Post</w:t>
            </w:r>
          </w:p>
        </w:tc>
        <w:tc>
          <w:tcPr>
            <w:tcW w:type="dxa" w:w="3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Publish Episode 2 newsletter article. Post the Episode 2 caption. In the post, add a one-line mention of Episode 1 with its link.</w:t>
            </w:r>
          </w:p>
        </w:tc>
      </w:tr>
      <w:tr>
        <w:tc>
          <w:tcPr>
            <w:tcW w:type="dxa" w:w="16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bCs/>
                <w:i w:val="false"/>
                <w:iCs w:val="false"/>
                <w:color w:val="111827"/>
                <w:sz w:val="20"/>
                <w:szCs w:val="20"/>
              </w:rPr>
              <w:t xml:space="preserve">Day 17
(Thu)</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3</w:t>
            </w:r>
          </w:p>
        </w:tc>
        <w:tc>
          <w:tcPr>
            <w:tcW w:type="dxa" w:w="216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Newsletter Article + Feed Post</w:t>
            </w:r>
          </w:p>
        </w:tc>
        <w:tc>
          <w:tcPr>
            <w:tcW w:type="dxa" w:w="3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Publish Episode 3. Post the Episode 3 caption. Mention Episodes 1 and 2 briefly in the first comment.</w:t>
            </w:r>
          </w:p>
        </w:tc>
      </w:tr>
      <w:tr>
        <w:tc>
          <w:tcPr>
            <w:tcW w:type="dxa" w:w="16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bCs/>
                <w:i w:val="false"/>
                <w:iCs w:val="false"/>
                <w:color w:val="111827"/>
                <w:sz w:val="20"/>
                <w:szCs w:val="20"/>
              </w:rPr>
              <w:t xml:space="preserve">Day 24
(Thu)</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Episode 4</w:t>
            </w:r>
          </w:p>
        </w:tc>
        <w:tc>
          <w:tcPr>
            <w:tcW w:type="dxa" w:w="216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Newsletter Article + Feed Post</w:t>
            </w:r>
          </w:p>
        </w:tc>
        <w:tc>
          <w:tcPr>
            <w:tcW w:type="dxa" w:w="38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Publish Episode 4. Post the Episode 4 caption. In this post, link to all four episodes — it is the series finale and the caption already sets up the CTA for this.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E7B7" w:sz="16"/>
              <w:bottom w:val="none" w:color="FFFFFF" w:sz="0"/>
              <w:right w:val="none" w:color="FFFFFF" w:sz="0"/>
            </w:tcBorders>
            <w:shd w:fill="D1FAE5" w:val="clear"/>
            <w:tcMar>
              <w:top w:type="dxa" w:w="100"/>
              <w:left w:type="dxa" w:w="160"/>
              <w:bottom w:type="dxa" w:w="100"/>
              <w:right w:type="dxa" w:w="120"/>
            </w:tcMar>
          </w:tcPr>
          <w:p>
            <w:pPr>
              <w:spacing w:before="0" w:after="0"/>
            </w:pPr>
            <w:r>
              <w:rPr>
                <w:rFonts w:ascii="Arial" w:cs="Arial" w:eastAsia="Arial" w:hAnsi="Arial"/>
                <w:b w:val="false"/>
                <w:bCs w:val="false"/>
                <w:i/>
                <w:iCs/>
                <w:color w:val="111827"/>
                <w:sz w:val="20"/>
                <w:szCs w:val="20"/>
              </w:rPr>
              <w:t xml:space="preserve">The carousel post on Day 1 serves as a teaser that introduces the series before Episode 1 even drops. This gives you an early engagement signal and starts accumulating impressions while you prepare the newsletter articles. Post it 2–3 days before Episode 1.</w:t>
            </w:r>
          </w:p>
        </w:tc>
      </w:tr>
    </w:tbl>
    <w:p>
      <w:pPr>
        <w:spacing w:before="0" w:after="140"/>
      </w:pPr>
    </w:p>
    <w:p>
      <w:pPr>
        <w:pStyle w:val="Heading1"/>
        <w:spacing w:before="320" w:after="100"/>
      </w:pPr>
      <w:r>
        <w:rPr>
          <w:rFonts w:ascii="Arial" w:cs="Arial" w:eastAsia="Arial" w:hAnsi="Arial"/>
          <w:b/>
          <w:bCs/>
          <w:color w:val="1F2937"/>
          <w:sz w:val="34"/>
          <w:szCs w:val="34"/>
        </w:rPr>
        <w:t xml:space="preserve">Section 7 — Engagement Tactics</w:t>
      </w:r>
    </w:p>
    <w:p>
      <w:pPr>
        <w:spacing w:before="0" w:after="80"/>
      </w:pPr>
      <w:r>
        <w:rPr>
          <w:rFonts w:ascii="Arial" w:cs="Arial" w:eastAsia="Arial" w:hAnsi="Arial"/>
          <w:b w:val="false"/>
          <w:bCs w:val="false"/>
          <w:i w:val="false"/>
          <w:iCs w:val="false"/>
          <w:color w:val="111827"/>
          <w:sz w:val="22"/>
          <w:szCs w:val="22"/>
        </w:rPr>
        <w:t xml:space="preserve">Posting is only half the job. What you do in the 60 minutes after each post goes live has a significant effect on how the algorithm treats it.</w:t>
      </w:r>
    </w:p>
    <w:p>
      <w:pPr>
        <w:spacing w:before="0" w:after="60"/>
      </w:pPr>
    </w:p>
    <w:p>
      <w:pPr>
        <w:pStyle w:val="Heading2"/>
        <w:spacing w:before="260" w:after="80"/>
      </w:pPr>
      <w:r>
        <w:rPr>
          <w:rFonts w:ascii="Arial" w:cs="Arial" w:eastAsia="Arial" w:hAnsi="Arial"/>
          <w:b/>
          <w:bCs/>
          <w:color w:val="1F2937"/>
          <w:sz w:val="26"/>
          <w:szCs w:val="26"/>
        </w:rPr>
        <w:t xml:space="preserve">7.1  The First Hour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Reply to every comment within 60 minutes of posting. Early comment velocity signals to LinkedIn that the post is generating conversation, which increases distribution.</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Reply with substance — not just "Thanks!" but a follow-up point, a related example, or a question back to the commenter. Threaded conversations compound reach.</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If someone asks a question that the article answers in depth, reply with a short answer and say "I cover this in detail in the article — the link is in the post" rather than pasting the full answer. Drive them to the newsletter.</w:t>
      </w:r>
    </w:p>
    <w:p>
      <w:pPr>
        <w:spacing w:before="0" w:after="80"/>
      </w:pPr>
    </w:p>
    <w:p>
      <w:pPr>
        <w:pStyle w:val="Heading2"/>
        <w:spacing w:before="260" w:after="80"/>
      </w:pPr>
      <w:r>
        <w:rPr>
          <w:rFonts w:ascii="Arial" w:cs="Arial" w:eastAsia="Arial" w:hAnsi="Arial"/>
          <w:b/>
          <w:bCs/>
          <w:color w:val="1F2937"/>
          <w:sz w:val="26"/>
          <w:szCs w:val="26"/>
        </w:rPr>
        <w:t xml:space="preserve">7.2  Pin the Series in Your First Comment</w:t>
      </w:r>
    </w:p>
    <w:p>
      <w:pPr>
        <w:spacing w:before="0" w:after="80"/>
      </w:pPr>
      <w:r>
        <w:rPr>
          <w:rFonts w:ascii="Arial" w:cs="Arial" w:eastAsia="Arial" w:hAnsi="Arial"/>
          <w:b w:val="false"/>
          <w:bCs w:val="false"/>
          <w:i w:val="false"/>
          <w:iCs w:val="false"/>
          <w:color w:val="111827"/>
          <w:sz w:val="22"/>
          <w:szCs w:val="22"/>
        </w:rPr>
        <w:t xml:space="preserve">Immediately after publishing each episode post, add a first comment with the following structure: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3C5FD" w:sz="16"/>
              <w:bottom w:val="none" w:color="FFFFFF" w:sz="0"/>
              <w:right w:val="none" w:color="FFFFFF" w:sz="0"/>
            </w:tcBorders>
            <w:shd w:fill="DBEAFE" w:val="clear"/>
            <w:tcMar>
              <w:top w:type="dxa" w:w="100"/>
              <w:left w:type="dxa" w:w="160"/>
              <w:bottom w:type="dxa" w:w="100"/>
              <w:right w:type="dxa" w:w="120"/>
            </w:tcMar>
          </w:tcPr>
          <w:p>
            <w:pPr>
              <w:spacing w:before="0" w:after="60"/>
            </w:pPr>
            <w:r>
              <w:rPr>
                <w:rFonts w:ascii="Arial" w:cs="Arial" w:eastAsia="Arial" w:hAnsi="Arial"/>
                <w:b w:val="false"/>
                <w:bCs w:val="false"/>
                <w:i w:val="false"/>
                <w:iCs w:val="false"/>
                <w:color w:val="111827"/>
                <w:sz w:val="20"/>
                <w:szCs w:val="20"/>
              </w:rPr>
              <w:t xml:space="preserve">Full series index (update as episodes publish):</w:t>
            </w:r>
          </w:p>
          <w:p>
            <w:pPr>
              <w:spacing w:before="0" w:after="60"/>
            </w:pPr>
            <w:r>
              <w:rPr>
                <w:rFonts w:ascii="Arial" w:cs="Arial" w:eastAsia="Arial" w:hAnsi="Arial"/>
                <w:b w:val="false"/>
                <w:bCs w:val="false"/>
                <w:i w:val="false"/>
                <w:iCs w:val="false"/>
                <w:color w:val="111827"/>
                <w:sz w:val="20"/>
                <w:szCs w:val="20"/>
              </w:rPr>
              <w:t xml:space="preserve">→  Episode 1 — The Middlemen: [URL]</w:t>
            </w:r>
          </w:p>
          <w:p>
            <w:pPr>
              <w:spacing w:before="0" w:after="60"/>
            </w:pPr>
            <w:r>
              <w:rPr>
                <w:rFonts w:ascii="Arial" w:cs="Arial" w:eastAsia="Arial" w:hAnsi="Arial"/>
                <w:b w:val="false"/>
                <w:bCs w:val="false"/>
                <w:i w:val="false"/>
                <w:iCs w:val="false"/>
                <w:color w:val="111827"/>
                <w:sz w:val="20"/>
                <w:szCs w:val="20"/>
              </w:rPr>
              <w:t xml:space="preserve">→  Episode 2 — The Workflows: [URL]</w:t>
            </w:r>
          </w:p>
          <w:p>
            <w:pPr>
              <w:spacing w:before="0" w:after="60"/>
            </w:pPr>
            <w:r>
              <w:rPr>
                <w:rFonts w:ascii="Arial" w:cs="Arial" w:eastAsia="Arial" w:hAnsi="Arial"/>
                <w:b w:val="false"/>
                <w:bCs w:val="false"/>
                <w:i w:val="false"/>
                <w:iCs w:val="false"/>
                <w:color w:val="111827"/>
                <w:sz w:val="20"/>
                <w:szCs w:val="20"/>
              </w:rPr>
              <w:t xml:space="preserve">→  Episode 3 — Resilience &amp; Performance: [URL]</w:t>
            </w:r>
          </w:p>
          <w:p>
            <w:pPr>
              <w:spacing w:before="0" w:after="60"/>
            </w:pPr>
            <w:r>
              <w:rPr>
                <w:rFonts w:ascii="Arial" w:cs="Arial" w:eastAsia="Arial" w:hAnsi="Arial"/>
                <w:b w:val="false"/>
                <w:bCs w:val="false"/>
                <w:i w:val="false"/>
                <w:iCs w:val="false"/>
                <w:color w:val="111827"/>
                <w:sz w:val="20"/>
                <w:szCs w:val="20"/>
              </w:rPr>
              <w:t xml:space="preserve">→  Episode 4 — The Deep End: [URL]</w:t>
            </w:r>
          </w:p>
          <w:p>
            <w:pPr>
              <w:spacing w:before="0" w:after="60"/>
            </w:pPr>
            <w:r>
              <w:rPr>
                <w:rFonts w:ascii="Arial" w:cs="Arial" w:eastAsia="Arial" w:hAnsi="Arial"/>
                <w:b w:val="false"/>
                <w:bCs w:val="false"/>
                <w:i w:val="false"/>
                <w:iCs w:val="false"/>
                <w:color w:val="111827"/>
                <w:sz w:val="20"/>
                <w:szCs w:val="20"/>
              </w:rPr>
              <w:t xml:space="preserve"/>
            </w:r>
          </w:p>
          <w:p>
            <w:pPr>
              <w:spacing w:before="0" w:after="0"/>
            </w:pPr>
            <w:r>
              <w:rPr>
                <w:rFonts w:ascii="Arial" w:cs="Arial" w:eastAsia="Arial" w:hAnsi="Arial"/>
                <w:b w:val="false"/>
                <w:bCs w:val="false"/>
                <w:i w:val="false"/>
                <w:iCs w:val="false"/>
                <w:color w:val="111827"/>
                <w:sz w:val="20"/>
                <w:szCs w:val="20"/>
              </w:rPr>
              <w:t xml:space="preserve">Subscribe to The Pattern Mirror newsletter to get future issues delivered directly.</w:t>
            </w:r>
          </w:p>
        </w:tc>
      </w:tr>
    </w:tbl>
    <w:p>
      <w:pPr>
        <w:spacing w:before="0" w:after="40"/>
      </w:pPr>
    </w:p>
    <w:p>
      <w:pPr>
        <w:spacing w:before="0" w:after="80"/>
      </w:pPr>
      <w:r>
        <w:rPr>
          <w:rFonts w:ascii="Arial" w:cs="Arial" w:eastAsia="Arial" w:hAnsi="Arial"/>
          <w:b w:val="false"/>
          <w:bCs w:val="false"/>
          <w:i w:val="false"/>
          <w:iCs w:val="false"/>
          <w:color w:val="111827"/>
          <w:sz w:val="22"/>
          <w:szCs w:val="22"/>
        </w:rPr>
        <w:t xml:space="preserve">Pin this comment by clicking the three dots on it and selecting Pin comment. This keeps the series index visible at the top of the comment thread for every person who finds the post later.</w:t>
      </w:r>
    </w:p>
    <w:p>
      <w:pPr>
        <w:spacing w:before="0" w:after="80"/>
      </w:pPr>
    </w:p>
    <w:p>
      <w:pPr>
        <w:pStyle w:val="Heading2"/>
        <w:spacing w:before="260" w:after="80"/>
      </w:pPr>
      <w:r>
        <w:rPr>
          <w:rFonts w:ascii="Arial" w:cs="Arial" w:eastAsia="Arial" w:hAnsi="Arial"/>
          <w:b/>
          <w:bCs/>
          <w:color w:val="1F2937"/>
          <w:sz w:val="26"/>
          <w:szCs w:val="26"/>
        </w:rPr>
        <w:t xml:space="preserve">7.3  Tag Thoughtfully, Not Aggressively</w:t>
      </w:r>
    </w:p>
    <w:p>
      <w:pPr>
        <w:spacing w:before="0" w:after="80"/>
      </w:pPr>
      <w:r>
        <w:rPr>
          <w:rFonts w:ascii="Arial" w:cs="Arial" w:eastAsia="Arial" w:hAnsi="Arial"/>
          <w:b w:val="false"/>
          <w:bCs w:val="false"/>
          <w:i w:val="false"/>
          <w:iCs w:val="false"/>
          <w:color w:val="111827"/>
          <w:sz w:val="22"/>
          <w:szCs w:val="22"/>
        </w:rPr>
        <w:t xml:space="preserve">If a specific person, technology, or concept is mentioned in an episode, a single relevant tag can extend reach. Guidelines:</w:t>
      </w:r>
    </w:p>
    <w:p>
      <w:pPr>
        <w:spacing w:before="0" w:after="40"/>
      </w:pP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Tag tools you reference by name if they have a LinkedIn presence: @Microsoft Azure, @HashiCorp, etc.</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Do not tag individuals unless you have a genuine relationship or the post is directly relevant to their public work.</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Do not use more than two or three tags per post. Over-tagging reads as spam.</w:t>
      </w:r>
    </w:p>
    <w:p>
      <w:pPr>
        <w:spacing w:before="0" w:after="80"/>
      </w:pPr>
    </w:p>
    <w:p>
      <w:pPr>
        <w:pStyle w:val="Heading2"/>
        <w:spacing w:before="260" w:after="80"/>
      </w:pPr>
      <w:r>
        <w:rPr>
          <w:rFonts w:ascii="Arial" w:cs="Arial" w:eastAsia="Arial" w:hAnsi="Arial"/>
          <w:b/>
          <w:bCs/>
          <w:color w:val="1F2937"/>
          <w:sz w:val="26"/>
          <w:szCs w:val="26"/>
        </w:rPr>
        <w:t xml:space="preserve">7.4  Reshare After 48 Hours (Optional)</w:t>
      </w:r>
    </w:p>
    <w:p>
      <w:pPr>
        <w:spacing w:before="0" w:after="80"/>
      </w:pPr>
      <w:r>
        <w:rPr>
          <w:rFonts w:ascii="Arial" w:cs="Arial" w:eastAsia="Arial" w:hAnsi="Arial"/>
          <w:b w:val="false"/>
          <w:bCs w:val="false"/>
          <w:i w:val="false"/>
          <w:iCs w:val="false"/>
          <w:color w:val="111827"/>
          <w:sz w:val="22"/>
          <w:szCs w:val="22"/>
        </w:rPr>
        <w:t xml:space="preserve">If a post performed well (50+ reactions, strong comment thread), reshare it from your own profile 48 hours later with a short new framing line — "A few of you asked follow-up questions in the comments. Here's the post again with a link to the full discussion." This gives the post a second round of algorithmic distribution without creating duplicate content.</w:t>
      </w:r>
    </w:p>
    <w:p>
      <w:pPr>
        <w:spacing w:before="0" w:after="140"/>
      </w:pPr>
    </w:p>
    <w:p>
      <w:pPr>
        <w:pStyle w:val="Heading1"/>
        <w:spacing w:before="320" w:after="100"/>
      </w:pPr>
      <w:r>
        <w:rPr>
          <w:rFonts w:ascii="Arial" w:cs="Arial" w:eastAsia="Arial" w:hAnsi="Arial"/>
          <w:b/>
          <w:bCs/>
          <w:color w:val="1F2937"/>
          <w:sz w:val="34"/>
          <w:szCs w:val="34"/>
        </w:rPr>
        <w:t xml:space="preserve">Section 8 — Growing Newsletter Subscribers</w:t>
      </w:r>
    </w:p>
    <w:p>
      <w:pPr>
        <w:spacing w:before="0" w:after="80"/>
      </w:pPr>
      <w:r>
        <w:rPr>
          <w:rFonts w:ascii="Arial" w:cs="Arial" w:eastAsia="Arial" w:hAnsi="Arial"/>
          <w:b w:val="false"/>
          <w:bCs w:val="false"/>
          <w:i w:val="false"/>
          <w:iCs w:val="false"/>
          <w:color w:val="111827"/>
          <w:sz w:val="22"/>
          <w:szCs w:val="22"/>
        </w:rPr>
        <w:t xml:space="preserve">Each person who subscribes to The Pattern Mirror newsletter receives a notification every time you publish a new issue. This is the highest-value outcome from the series — turning one-time readers into a persistent audience.</w:t>
      </w:r>
    </w:p>
    <w:p>
      <w:pPr>
        <w:spacing w:before="0" w:after="60"/>
      </w:pPr>
    </w:p>
    <w:p>
      <w:pPr>
        <w:pStyle w:val="Heading2"/>
        <w:spacing w:before="260" w:after="80"/>
      </w:pPr>
      <w:r>
        <w:rPr>
          <w:rFonts w:ascii="Arial" w:cs="Arial" w:eastAsia="Arial" w:hAnsi="Arial"/>
          <w:b/>
          <w:bCs/>
          <w:color w:val="1F2937"/>
          <w:sz w:val="26"/>
          <w:szCs w:val="26"/>
        </w:rPr>
        <w:t xml:space="preserve">8.1  How People Subscribe</w:t>
      </w:r>
    </w:p>
    <w:p>
      <w:pPr>
        <w:spacing w:before="0" w:after="80"/>
      </w:pPr>
      <w:r>
        <w:rPr>
          <w:rFonts w:ascii="Arial" w:cs="Arial" w:eastAsia="Arial" w:hAnsi="Arial"/>
          <w:b w:val="false"/>
          <w:bCs w:val="false"/>
          <w:i w:val="false"/>
          <w:iCs w:val="false"/>
          <w:color w:val="111827"/>
          <w:sz w:val="22"/>
          <w:szCs w:val="22"/>
        </w:rPr>
        <w:t xml:space="preserve">LinkedIn users can subscribe to your newsletter by:</w:t>
      </w:r>
    </w:p>
    <w:p>
      <w:pPr>
        <w:spacing w:before="0" w:after="40"/>
      </w:pP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Clicking the Subscribe button that appears on any newsletter article.</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Clicking the Subscribe button on your LinkedIn profile (it appears in the Featured section or the newsletter module below your bio if you have one set up).</w:t>
      </w:r>
    </w:p>
    <w:p>
      <w:pPr>
        <w:pStyle w:val="ListParagraph"/>
        <w:numPr>
          <w:ilvl w:val="0"/>
          <w:numId w:val="3"/>
        </w:numPr>
        <w:spacing w:before="40" w:after="40"/>
      </w:pPr>
      <w:r>
        <w:rPr>
          <w:rFonts w:ascii="Arial" w:cs="Arial" w:eastAsia="Arial" w:hAnsi="Arial"/>
          <w:b w:val="false"/>
          <w:bCs w:val="false"/>
          <w:i w:val="false"/>
          <w:iCs w:val="false"/>
          <w:color w:val="111827"/>
          <w:sz w:val="22"/>
          <w:szCs w:val="22"/>
        </w:rPr>
        <w:t xml:space="preserve">Being notified when LinkedIn recommends newsletters to them based on their interests.</w:t>
      </w:r>
    </w:p>
    <w:p>
      <w:pPr>
        <w:spacing w:before="0" w:after="80"/>
      </w:pPr>
    </w:p>
    <w:p>
      <w:pPr>
        <w:pStyle w:val="Heading2"/>
        <w:spacing w:before="260" w:after="80"/>
      </w:pPr>
      <w:r>
        <w:rPr>
          <w:rFonts w:ascii="Arial" w:cs="Arial" w:eastAsia="Arial" w:hAnsi="Arial"/>
          <w:b/>
          <w:bCs/>
          <w:color w:val="1F2937"/>
          <w:sz w:val="26"/>
          <w:szCs w:val="26"/>
        </w:rPr>
        <w:t xml:space="preserve">8.2  Prompt Subscriptions Explicitly</w:t>
      </w:r>
    </w:p>
    <w:p>
      <w:pPr>
        <w:spacing w:before="0" w:after="80"/>
      </w:pPr>
      <w:r>
        <w:rPr>
          <w:rFonts w:ascii="Arial" w:cs="Arial" w:eastAsia="Arial" w:hAnsi="Arial"/>
          <w:b w:val="false"/>
          <w:bCs w:val="false"/>
          <w:i w:val="false"/>
          <w:iCs w:val="false"/>
          <w:color w:val="111827"/>
          <w:sz w:val="22"/>
          <w:szCs w:val="22"/>
        </w:rPr>
        <w:t xml:space="preserve">Do not assume people will find the Subscribe button on their own. In each feed post caption, there is already a soft CTA (the ending question). Add a direct subscription prompt in your first comment on every post: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E7B7" w:sz="16"/>
              <w:bottom w:val="none" w:color="FFFFFF" w:sz="0"/>
              <w:right w:val="none" w:color="FFFFFF" w:sz="0"/>
            </w:tcBorders>
            <w:shd w:fill="D1FAE5" w:val="clear"/>
            <w:tcMar>
              <w:top w:type="dxa" w:w="100"/>
              <w:left w:type="dxa" w:w="160"/>
              <w:bottom w:type="dxa" w:w="100"/>
              <w:right w:type="dxa" w:w="120"/>
            </w:tcMar>
          </w:tcPr>
          <w:p>
            <w:pPr>
              <w:spacing w:before="0" w:after="0"/>
            </w:pPr>
            <w:r>
              <w:rPr>
                <w:rFonts w:ascii="Arial" w:cs="Arial" w:eastAsia="Arial" w:hAnsi="Arial"/>
                <w:b w:val="false"/>
                <w:bCs w:val="false"/>
                <w:i/>
                <w:iCs/>
                <w:color w:val="111827"/>
                <w:sz w:val="20"/>
                <w:szCs w:val="20"/>
              </w:rPr>
              <w:t xml:space="preserve">If this kind of content is useful to you, subscribe to the newsletter so you don't miss the next issue — the button is at the top of the article.</w:t>
            </w:r>
          </w:p>
        </w:tc>
      </w:tr>
    </w:tbl>
    <w:p>
      <w:pPr>
        <w:spacing w:before="0" w:after="80"/>
      </w:pPr>
    </w:p>
    <w:p>
      <w:pPr>
        <w:pStyle w:val="Heading2"/>
        <w:spacing w:before="260" w:after="80"/>
      </w:pPr>
      <w:r>
        <w:rPr>
          <w:rFonts w:ascii="Arial" w:cs="Arial" w:eastAsia="Arial" w:hAnsi="Arial"/>
          <w:b/>
          <w:bCs/>
          <w:color w:val="1F2937"/>
          <w:sz w:val="26"/>
          <w:szCs w:val="26"/>
        </w:rPr>
        <w:t xml:space="preserve">8.3  Update Your LinkedIn Profile</w:t>
      </w:r>
    </w:p>
    <w:p>
      <w:pPr>
        <w:spacing w:before="0" w:after="80"/>
      </w:pPr>
      <w:r>
        <w:rPr>
          <w:rFonts w:ascii="Arial" w:cs="Arial" w:eastAsia="Arial" w:hAnsi="Arial"/>
          <w:b w:val="false"/>
          <w:bCs w:val="false"/>
          <w:i w:val="false"/>
          <w:iCs w:val="false"/>
          <w:color w:val="111827"/>
          <w:sz w:val="22"/>
          <w:szCs w:val="22"/>
        </w:rPr>
        <w:t xml:space="preserve">Make sure the newsletter is featured prominently on your profile. LinkedIn allows you to add it to the Featured section. This turns your profile page into a passive subscription point for anyone who views it during your job search — which is significant given the timing.</w:t>
      </w:r>
    </w:p>
    <w:p>
      <w:pPr>
        <w:spacing w:before="0" w:after="140"/>
      </w:pPr>
    </w:p>
    <w:p>
      <w:pPr>
        <w:pStyle w:val="Heading1"/>
        <w:spacing w:before="320" w:after="100"/>
      </w:pPr>
      <w:r>
        <w:rPr>
          <w:rFonts w:ascii="Arial" w:cs="Arial" w:eastAsia="Arial" w:hAnsi="Arial"/>
          <w:b/>
          <w:bCs/>
          <w:color w:val="1F2937"/>
          <w:sz w:val="34"/>
          <w:szCs w:val="34"/>
        </w:rPr>
        <w:t xml:space="preserve">Section 9 — Pre-Launch Checklist</w:t>
      </w:r>
    </w:p>
    <w:p>
      <w:pPr>
        <w:spacing w:before="0" w:after="80"/>
      </w:pPr>
      <w:r>
        <w:rPr>
          <w:rFonts w:ascii="Arial" w:cs="Arial" w:eastAsia="Arial" w:hAnsi="Arial"/>
          <w:b w:val="false"/>
          <w:bCs w:val="false"/>
          <w:i w:val="false"/>
          <w:iCs w:val="false"/>
          <w:color w:val="111827"/>
          <w:sz w:val="22"/>
          <w:szCs w:val="22"/>
        </w:rPr>
        <w:t xml:space="preserve">Work through this list before the carousel post goes live on Day 1:</w:t>
      </w:r>
    </w:p>
    <w:p>
      <w:pPr>
        <w:spacing w:before="0" w:after="60"/>
      </w:pP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LinkedIn Newsletter created and named "The Pattern Mirror"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Newsletter description and cover image set</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All four episode .md files reviewed and personally approved</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All [link-to-episode-N] placeholders in episodes 2, 3, and 4 are filled in after publishing episode 1</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Carousel PDF exported (all 14 slides, 1080×1080 px, single PDF)</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Captions reviewed — personal anecdotes or voice adjustments added where desired</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Posting day and time blocked on calendar for all four episodes</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First-comment series index template drafted and ready to paste</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t xml:space="preserve">LinkedIn profile Featured section updated to include newsletter</w:t>
      </w:r>
    </w:p>
    <w:p>
      <w:pPr>
        <w:pStyle w:val="ListParagraph"/>
        <w:numPr>
          <w:ilvl w:val="0"/>
          <w:numId w:val="2"/>
        </w:numPr>
        <w:spacing w:before="40" w:after="40"/>
      </w:pPr>
      <w:r>
        <w:rPr>
          <w:rFonts w:ascii="Arial" w:cs="Arial" w:eastAsia="Arial" w:hAnsi="Arial"/>
          <w:b w:val="false"/>
          <w:bCs w:val="false"/>
          <w:i w:val="false"/>
          <w:iCs w:val="false"/>
          <w:color w:val="111827"/>
          <w:sz w:val="22"/>
          <w:szCs w:val="22"/>
        </w:rPr>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EE7B7" w:sz="16"/>
              <w:bottom w:val="none" w:color="FFFFFF" w:sz="0"/>
              <w:right w:val="none" w:color="FFFFFF" w:sz="0"/>
            </w:tcBorders>
            <w:shd w:fill="D1FAE5" w:val="clear"/>
            <w:tcMar>
              <w:top w:type="dxa" w:w="100"/>
              <w:left w:type="dxa" w:w="160"/>
              <w:bottom w:type="dxa" w:w="100"/>
              <w:right w:type="dxa" w:w="120"/>
            </w:tcMar>
          </w:tcPr>
          <w:p>
            <w:pPr>
              <w:spacing w:before="0" w:after="0"/>
            </w:pPr>
            <w:r>
              <w:rPr>
                <w:rFonts w:ascii="Arial" w:cs="Arial" w:eastAsia="Arial" w:hAnsi="Arial"/>
                <w:b w:val="false"/>
                <w:bCs w:val="false"/>
                <w:i/>
                <w:iCs/>
                <w:color w:val="111827"/>
                <w:sz w:val="20"/>
                <w:szCs w:val="20"/>
              </w:rPr>
              <w:t xml:space="preserve">The Pattern Mirror is polished, technically credible work that accurately reflects 20 years of real experience. The content will hold up. The only remaining job is execution — publish it, engage with it, and let the audience find it.</w:t>
            </w:r>
          </w:p>
        </w:tc>
      </w:tr>
    </w:tbl>
    <w:p>
      <w:pPr>
        <w:spacing w:before="0"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2937"/>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2026-02-24T23:07:47.005Z</dcterms:created>
  <dcterms:modified xsi:type="dcterms:W3CDTF">2026-02-24T23:07:47.005Z</dcterms:modified>
</cp:coreProperties>
</file>

<file path=docProps/custom.xml><?xml version="1.0" encoding="utf-8"?>
<Properties xmlns="http://schemas.openxmlformats.org/officeDocument/2006/custom-properties" xmlns:vt="http://schemas.openxmlformats.org/officeDocument/2006/docPropsVTypes"/>
</file>