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7CA9" w14:textId="77777777" w:rsidR="005067A4" w:rsidRPr="005067A4" w:rsidRDefault="005067A4" w:rsidP="005067A4">
      <w:pPr>
        <w:shd w:val="clear" w:color="auto" w:fill="FFFFFF"/>
        <w:spacing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067A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User Question (1): What's PCI DSS?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9855"/>
      </w:tblGrid>
      <w:tr w:rsidR="005067A4" w:rsidRPr="005067A4" w14:paraId="7FCA64F1" w14:textId="77777777" w:rsidTr="005067A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C2E4B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Model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8D75A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14:ligatures w14:val="none"/>
              </w:rPr>
              <w:t>LLM Generated Content</w:t>
            </w:r>
          </w:p>
        </w:tc>
      </w:tr>
      <w:tr w:rsidR="005067A4" w:rsidRPr="005067A4" w14:paraId="53AAD936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F7C2C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GPT-3.5-Turbo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B58D0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PCI DSS stands for Payment Card Industry Data Security Standard. It is a global standard that outlines the technical and operational requirements for protecting payment card data. The standard provides guidelines and security controls to help organizations build and maintain a secure network, protect account data, maintain a vulnerability management program, and implement strong access control measures. Compliance with PCI DSS is required for any organization that handles payment card data.</w:t>
            </w:r>
          </w:p>
        </w:tc>
      </w:tr>
      <w:tr w:rsidR="005067A4" w:rsidRPr="005067A4" w14:paraId="056654AE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C88E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GPT-4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9C48E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 xml:space="preserve">The PCI Data Security Standard (PCI DSS) is a global standard that provides a baseline of technical and operational requirements designed to protect payment account data. It includes requirements for building and maintaining a secure network, protecting account data, maintaining a vulnerability management program, and implementing strong access control measures. The standard is intended to protect payment data and address sophisticated </w:t>
            </w:r>
            <w:proofErr w:type="spellStart"/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cyber attacks</w:t>
            </w:r>
            <w:proofErr w:type="spellEnd"/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. It is managed by the PCI Security Standards Council.</w:t>
            </w:r>
          </w:p>
        </w:tc>
      </w:tr>
      <w:tr w:rsidR="005067A4" w:rsidRPr="005067A4" w14:paraId="47C5ECB4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4990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Llama-2-13b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F58D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PCI DSS stands for Payment Card Industry Data Security Standard. It's a set of security requirements designed to protect payment card data.</w:t>
            </w:r>
          </w:p>
        </w:tc>
      </w:tr>
      <w:tr w:rsidR="005067A4" w:rsidRPr="005067A4" w14:paraId="470B6E58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67E00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Llama-2-7b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C79D9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According to the given quick reference guide, PCI DSS stands for "Payment Card Industry Data Security Standard." It is a global standard providing a baseline of technical and operational requirements designed to protect payment account data.</w:t>
            </w:r>
          </w:p>
        </w:tc>
      </w:tr>
      <w:tr w:rsidR="005067A4" w:rsidRPr="005067A4" w14:paraId="1DEE300A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51132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Orca-2-13b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15BDF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PCI DSS is a global standard that provides a baseline of technical and operational requirements designed to protect payment account data. It helps ensure the security of cardholder data and reduces the risk of cyberattacks.</w:t>
            </w:r>
          </w:p>
        </w:tc>
      </w:tr>
      <w:tr w:rsidR="005067A4" w:rsidRPr="005067A4" w14:paraId="49876DEF" w14:textId="77777777" w:rsidTr="005067A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A1AF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Orca-2-7b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9D4D" w14:textId="77777777" w:rsidR="005067A4" w:rsidRPr="005067A4" w:rsidRDefault="005067A4" w:rsidP="005067A4">
            <w:pPr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</w:pPr>
            <w:r w:rsidRPr="005067A4">
              <w:rPr>
                <w:rFonts w:ascii="Segoe UI" w:eastAsia="Times New Roman" w:hAnsi="Segoe UI" w:cs="Segoe UI"/>
                <w:color w:val="1F2328"/>
                <w:kern w:val="0"/>
                <w14:ligatures w14:val="none"/>
              </w:rPr>
              <w:t>PCI DSS stands for Payment Card Industry Data Security Standard. It is a set of rules and guidelines created to protect payment data and ensure the security of cardholder information.</w:t>
            </w:r>
          </w:p>
        </w:tc>
      </w:tr>
    </w:tbl>
    <w:p w14:paraId="1C2ED31A" w14:textId="77777777" w:rsidR="00AE367F" w:rsidRPr="005067A4" w:rsidRDefault="00AE367F" w:rsidP="005067A4"/>
    <w:sectPr w:rsidR="00AE367F" w:rsidRPr="005067A4" w:rsidSect="00BC4A8A">
      <w:pgSz w:w="11906" w:h="16838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E8"/>
    <w:rsid w:val="001378B0"/>
    <w:rsid w:val="00151999"/>
    <w:rsid w:val="005067A4"/>
    <w:rsid w:val="0054227F"/>
    <w:rsid w:val="005D14F8"/>
    <w:rsid w:val="00992BF8"/>
    <w:rsid w:val="00A96922"/>
    <w:rsid w:val="00AE367F"/>
    <w:rsid w:val="00BC4A8A"/>
    <w:rsid w:val="00D822CD"/>
    <w:rsid w:val="00ED377D"/>
    <w:rsid w:val="00E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61832"/>
  <w15:chartTrackingRefBased/>
  <w15:docId w15:val="{6D4D0B88-2A32-444A-88D7-E151D83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4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4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D4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1661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Donghao</dc:creator>
  <cp:keywords/>
  <dc:description/>
  <cp:lastModifiedBy>HUANG Donghao</cp:lastModifiedBy>
  <cp:revision>3</cp:revision>
  <cp:lastPrinted>2024-02-01T08:21:00Z</cp:lastPrinted>
  <dcterms:created xsi:type="dcterms:W3CDTF">2024-02-01T08:22:00Z</dcterms:created>
  <dcterms:modified xsi:type="dcterms:W3CDTF">2024-02-01T08:23:00Z</dcterms:modified>
</cp:coreProperties>
</file>