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实践任务第六期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521021910101 竺天灏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关于SpringBoot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可以用IntelliJ Idea直接生成。但是要注意在生成的时候选择合适的项目管理工具，如maven。除此之外可以先选择自己会使用到的项目包，比如mySQL等。不过这个可以之后再添加，不用当场就决定好所有需要添加的包。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Spring后端框架主要分为几层，在上学期的书店这门课中已经接触的比较多了。Controller层负责前端或者外部发来的请求，解析参数，并发送给Service层进行进一步的处理。Service层包含了主要业务逻辑，和Dao层进行交互（在这次的实践任务中没有写Dao层。直接用Service层替代了。）Dao层主要负责和数据库进行交互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关于JPARepository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JPARepository可以通过定义的函数名来节省SQL语句的书写。但是要注意，因为所要用到的方法全部以函数名的形式呈现，所以函数名中的field（即Entity的成员变量）需要和定义的一致，使用驼峰命名法（如果使用下划线命名法，实际使用会报错）。与此同时，这也意味着JPA仅支持简单查询的SQL省略，如果涉及到较为复杂的查询则需要手动添加@Query注解和相对应的SQL语句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关于注解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@Controller、@Service、@Repository分别代表了控制器类、业务类和数据访问类的注解，添加之后则可以被Spring认为是组件类，自动生成对象。@AutoWired为依赖注入，在上学期的课程中有介绍过，这里不多赘述。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关于其他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上次从头开始创建一个Spring后端工程还是在上次。有很多地方记得都有点不太清晰了，有些还是参考了上个学期的代码来写的。虽然从零开始创建项目，添加package、注解之类的代码量在整体的后端项目中看起来微不足道，但是总归不能忘。之后还是要多看两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wNmRmMGY4ZWEzNTZmNzc5M2ZiMGExYTViODNmMGQifQ=="/>
  </w:docVars>
  <w:rsids>
    <w:rsidRoot w:val="1A787C17"/>
    <w:rsid w:val="1A787C17"/>
    <w:rsid w:val="7D7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470</Words>
  <Characters>622</Characters>
  <Lines>0</Lines>
  <Paragraphs>0</Paragraphs>
  <TotalTime>15</TotalTime>
  <ScaleCrop>false</ScaleCrop>
  <LinksUpToDate>false</LinksUpToDate>
  <CharactersWithSpaces>631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2023-10-20T15:46:00Z</dcterms:created>
  <dc:creator>influ3nza</dc:creator>
  <cp:lastModifiedBy>influ3nza</cp:lastModifiedBy>
  <dcterms:modified xsi:type="dcterms:W3CDTF">2023-10-20T16:02:08Z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32C4CC2122E14CEEBAEAF45C75D7AE81_11</vt:lpwstr>
  </property>
</Properties>
</file>